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94" w:rsidRPr="001F4094" w:rsidRDefault="001F4094" w:rsidP="001F4094">
      <w:pPr>
        <w:pStyle w:val="1"/>
        <w:ind w:righ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2D5717" w:rsidRDefault="001F4094" w:rsidP="001F4094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  <w:r w:rsidRPr="000469CF">
        <w:rPr>
          <w:rFonts w:ascii="Times New Roman" w:hAnsi="Times New Roman" w:cs="Times New Roman"/>
          <w:color w:val="auto"/>
          <w:sz w:val="32"/>
          <w:szCs w:val="32"/>
        </w:rPr>
        <w:t>Концепция образовательной программы «</w:t>
      </w:r>
      <w:r w:rsidR="002D5717">
        <w:rPr>
          <w:rFonts w:ascii="Times New Roman" w:hAnsi="Times New Roman" w:cs="Times New Roman"/>
          <w:color w:val="auto"/>
          <w:sz w:val="32"/>
          <w:szCs w:val="32"/>
        </w:rPr>
        <w:t>Финансы</w:t>
      </w:r>
      <w:r w:rsidRPr="000469CF">
        <w:rPr>
          <w:rFonts w:ascii="Times New Roman" w:hAnsi="Times New Roman" w:cs="Times New Roman"/>
          <w:color w:val="auto"/>
          <w:sz w:val="32"/>
          <w:szCs w:val="32"/>
        </w:rPr>
        <w:t xml:space="preserve">» по направлению подготовки «Финансы и кредит» (38.04.08) </w:t>
      </w:r>
    </w:p>
    <w:p w:rsidR="001F4094" w:rsidRPr="000469CF" w:rsidRDefault="002D5717" w:rsidP="001F4094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Уровень подготовки: </w:t>
      </w:r>
      <w:r w:rsidR="001F4094" w:rsidRPr="000469CF">
        <w:rPr>
          <w:rFonts w:ascii="Times New Roman" w:hAnsi="Times New Roman" w:cs="Times New Roman"/>
          <w:color w:val="auto"/>
          <w:sz w:val="32"/>
          <w:szCs w:val="32"/>
        </w:rPr>
        <w:t>магистратура</w:t>
      </w: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2D5717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Пермь</w:t>
      </w:r>
    </w:p>
    <w:p w:rsidR="002D5717" w:rsidRDefault="002D5717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2018</w:t>
      </w:r>
    </w:p>
    <w:p w:rsidR="002D5717" w:rsidRDefault="0046027C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2D5717" w:rsidRDefault="002D5717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2D5717" w:rsidRDefault="002D5717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2D5717" w:rsidRDefault="002D5717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407C27" w:rsidRPr="00D27E8C" w:rsidRDefault="00407C27" w:rsidP="00D27E8C">
      <w:pPr>
        <w:numPr>
          <w:ilvl w:val="6"/>
          <w:numId w:val="37"/>
        </w:numPr>
        <w:spacing w:line="360" w:lineRule="auto"/>
        <w:ind w:left="0" w:firstLine="709"/>
        <w:rPr>
          <w:b/>
        </w:rPr>
      </w:pPr>
      <w:r w:rsidRPr="00D27E8C">
        <w:rPr>
          <w:b/>
        </w:rPr>
        <w:lastRenderedPageBreak/>
        <w:t>Общая характеристика образовательной программы</w:t>
      </w:r>
    </w:p>
    <w:p w:rsidR="007A695C" w:rsidRPr="00D27E8C" w:rsidRDefault="007A695C" w:rsidP="00D27E8C">
      <w:pPr>
        <w:spacing w:line="360" w:lineRule="auto"/>
        <w:ind w:firstLine="567"/>
        <w:jc w:val="both"/>
      </w:pPr>
      <w:r w:rsidRPr="00D27E8C">
        <w:t xml:space="preserve">Целью программы является подготовка высококвалифицированных финансовых аналитиков, обладающих современными навыками работы с данными. </w:t>
      </w:r>
      <w:r w:rsidR="0002347D" w:rsidRPr="00D27E8C">
        <w:t>Особенность</w:t>
      </w:r>
      <w:r w:rsidRPr="00D27E8C">
        <w:t xml:space="preserve"> программы — в сочетании классических финансовых дисциплин, изучаемых в рамках блоков «Финансовый менеджмент» и «Финансовые рынки», с получением актуальных знаний и навыков ближайшего будущего</w:t>
      </w:r>
      <w:r w:rsidR="0002347D" w:rsidRPr="00D27E8C">
        <w:t xml:space="preserve">: анализ данных и программирование для целей принятия финансовых решений, новейшие финансовые технологии, такие, как robo-advising, финансовые платформы, криптовалюты, </w:t>
      </w:r>
      <w:r w:rsidR="0002347D" w:rsidRPr="00D27E8C">
        <w:rPr>
          <w:lang w:val="en-US"/>
        </w:rPr>
        <w:t>ETF</w:t>
      </w:r>
      <w:r w:rsidR="0002347D" w:rsidRPr="00D27E8C">
        <w:t xml:space="preserve">-фонды.   </w:t>
      </w:r>
      <w:r w:rsidRPr="00D27E8C">
        <w:t xml:space="preserve"> </w:t>
      </w:r>
    </w:p>
    <w:p w:rsidR="007A695C" w:rsidRPr="00D27E8C" w:rsidRDefault="0002347D" w:rsidP="00D27E8C">
      <w:pPr>
        <w:spacing w:line="360" w:lineRule="auto"/>
        <w:ind w:firstLine="567"/>
        <w:jc w:val="both"/>
      </w:pPr>
      <w:r w:rsidRPr="00D27E8C">
        <w:t xml:space="preserve">Программа «Финансы» </w:t>
      </w:r>
      <w:r w:rsidR="007A695C" w:rsidRPr="00D27E8C">
        <w:t xml:space="preserve">является основной образовательной программой. Присваиваемая квалификация - «магистр». </w:t>
      </w:r>
      <w:r w:rsidRPr="00D27E8C">
        <w:rPr>
          <w:lang w:val="en-US"/>
        </w:rPr>
        <w:t>C</w:t>
      </w:r>
      <w:r w:rsidR="007A695C" w:rsidRPr="00D27E8C">
        <w:t xml:space="preserve">рок обучения – 2 года очной дневной формы обучения. Трудоемкость программы составляет 120 зачётных единиц (по 60 </w:t>
      </w:r>
      <w:r w:rsidRPr="00D27E8C">
        <w:t>единиц</w:t>
      </w:r>
      <w:r w:rsidR="007A695C" w:rsidRPr="00D27E8C">
        <w:t xml:space="preserve"> </w:t>
      </w:r>
      <w:r w:rsidRPr="00D27E8C">
        <w:t>в год</w:t>
      </w:r>
      <w:r w:rsidR="007A695C" w:rsidRPr="00D27E8C">
        <w:t>).</w:t>
      </w:r>
      <w:r w:rsidRPr="00D27E8C">
        <w:t xml:space="preserve"> Программа состоит из 2</w:t>
      </w:r>
      <w:r w:rsidR="007A695C" w:rsidRPr="00D27E8C">
        <w:t>0 бюджетных мест,</w:t>
      </w:r>
      <w:r w:rsidRPr="00D27E8C">
        <w:t xml:space="preserve"> 5</w:t>
      </w:r>
      <w:r w:rsidR="007A695C" w:rsidRPr="00D27E8C">
        <w:t xml:space="preserve"> платных мест, </w:t>
      </w:r>
      <w:r w:rsidRPr="00D27E8C">
        <w:t>3</w:t>
      </w:r>
      <w:r w:rsidR="007A695C" w:rsidRPr="00D27E8C">
        <w:t xml:space="preserve"> платных мест для иностранцев. Программа реализуется на </w:t>
      </w:r>
      <w:r w:rsidR="00B86E0B">
        <w:t xml:space="preserve">русском и </w:t>
      </w:r>
      <w:r w:rsidR="007A695C" w:rsidRPr="00D27E8C">
        <w:t xml:space="preserve">английском языке. </w:t>
      </w:r>
    </w:p>
    <w:p w:rsidR="0002347D" w:rsidRPr="00D27E8C" w:rsidRDefault="007A695C" w:rsidP="00D27E8C">
      <w:pPr>
        <w:spacing w:line="360" w:lineRule="auto"/>
        <w:ind w:firstLine="567"/>
        <w:jc w:val="both"/>
      </w:pPr>
      <w:r w:rsidRPr="00D27E8C">
        <w:t xml:space="preserve">Программа реализуется факультетом </w:t>
      </w:r>
      <w:r w:rsidR="0002347D" w:rsidRPr="00D27E8C">
        <w:t>экономики, менеджмента и бизнес-информатики</w:t>
      </w:r>
      <w:r w:rsidRPr="00D27E8C">
        <w:t xml:space="preserve"> НИУ ВШЭ</w:t>
      </w:r>
      <w:r w:rsidR="0002347D" w:rsidRPr="00D27E8C">
        <w:t>-Пермь</w:t>
      </w:r>
      <w:r w:rsidRPr="00D27E8C">
        <w:t>. Учебный план образовательной программы соответствует образовательному стандарту НИУ ВШЭ по направлению подготовки «Финансы и кредит»</w:t>
      </w:r>
      <w:r w:rsidR="0002347D" w:rsidRPr="00D27E8C">
        <w:t>, утвержденным Ученым советом Национального исследовательского университета «Высшая школа экономики» 22.12.2017</w:t>
      </w:r>
      <w:r w:rsidRPr="00D27E8C">
        <w:t xml:space="preserve">. </w:t>
      </w:r>
      <w:r w:rsidR="0002347D" w:rsidRPr="00D27E8C">
        <w:t xml:space="preserve">Программа имеет государственную и профессионально-общественную аккредитацию, </w:t>
      </w:r>
      <w:r w:rsidR="0046027C" w:rsidRPr="00D27E8C">
        <w:t>выданную</w:t>
      </w:r>
      <w:r w:rsidR="0002347D" w:rsidRPr="00D27E8C">
        <w:t xml:space="preserve"> Ассоциацией участников фондового рынка «Совет по развитию профессиональных квалификац</w:t>
      </w:r>
      <w:bookmarkStart w:id="0" w:name="_GoBack"/>
      <w:bookmarkEnd w:id="0"/>
      <w:r w:rsidR="0002347D" w:rsidRPr="00D27E8C">
        <w:t xml:space="preserve">ий» </w:t>
      </w:r>
      <w:r w:rsidR="0046027C" w:rsidRPr="00D27E8C">
        <w:t>29 января 2018 г.</w:t>
      </w:r>
    </w:p>
    <w:p w:rsidR="007A695C" w:rsidRDefault="007A695C" w:rsidP="00D27E8C">
      <w:pPr>
        <w:spacing w:line="360" w:lineRule="auto"/>
        <w:ind w:firstLine="567"/>
        <w:jc w:val="both"/>
      </w:pPr>
      <w:r w:rsidRPr="00D27E8C">
        <w:t xml:space="preserve">Академический руководитель программы – к.э.н. </w:t>
      </w:r>
      <w:r w:rsidR="0002347D" w:rsidRPr="00D27E8C">
        <w:t>Завертяева Марина Александровна</w:t>
      </w:r>
      <w:r w:rsidRPr="00D27E8C">
        <w:t xml:space="preserve">, доцент департамента </w:t>
      </w:r>
      <w:r w:rsidR="0002347D" w:rsidRPr="00D27E8C">
        <w:t xml:space="preserve">экономики и </w:t>
      </w:r>
      <w:r w:rsidRPr="00D27E8C">
        <w:t xml:space="preserve">финансов, научный сотрудник </w:t>
      </w:r>
      <w:r w:rsidR="0002347D" w:rsidRPr="00D27E8C">
        <w:t>Международной л</w:t>
      </w:r>
      <w:r w:rsidRPr="00D27E8C">
        <w:t xml:space="preserve">аборатории </w:t>
      </w:r>
      <w:r w:rsidR="0002347D" w:rsidRPr="00D27E8C">
        <w:t xml:space="preserve">экономики нематериальных активов НИУ ВШЭ. </w:t>
      </w:r>
      <w:r w:rsidR="0002347D" w:rsidRPr="00D27E8C">
        <w:rPr>
          <w:lang w:val="en-US"/>
        </w:rPr>
        <w:t>E</w:t>
      </w:r>
      <w:r w:rsidR="0002347D" w:rsidRPr="00D27E8C">
        <w:t>-</w:t>
      </w:r>
      <w:r w:rsidR="0002347D" w:rsidRPr="00D27E8C">
        <w:rPr>
          <w:lang w:val="en-US"/>
        </w:rPr>
        <w:t>mail</w:t>
      </w:r>
      <w:r w:rsidR="0002347D" w:rsidRPr="00D27E8C">
        <w:t xml:space="preserve">: </w:t>
      </w:r>
      <w:hyperlink r:id="rId8" w:history="1">
        <w:r w:rsidR="003E6D6E" w:rsidRPr="0072402F">
          <w:rPr>
            <w:rStyle w:val="a3"/>
            <w:lang w:val="en-US"/>
          </w:rPr>
          <w:t>moskolkova</w:t>
        </w:r>
        <w:r w:rsidR="003E6D6E" w:rsidRPr="0072402F">
          <w:rPr>
            <w:rStyle w:val="a3"/>
          </w:rPr>
          <w:t>@</w:t>
        </w:r>
        <w:r w:rsidR="003E6D6E" w:rsidRPr="0072402F">
          <w:rPr>
            <w:rStyle w:val="a3"/>
            <w:lang w:val="en-US"/>
          </w:rPr>
          <w:t>hse</w:t>
        </w:r>
        <w:r w:rsidR="003E6D6E" w:rsidRPr="0072402F">
          <w:rPr>
            <w:rStyle w:val="a3"/>
          </w:rPr>
          <w:t>.</w:t>
        </w:r>
        <w:r w:rsidR="003E6D6E" w:rsidRPr="0072402F">
          <w:rPr>
            <w:rStyle w:val="a3"/>
            <w:lang w:val="en-US"/>
          </w:rPr>
          <w:t>ru</w:t>
        </w:r>
      </w:hyperlink>
      <w:r w:rsidRPr="00D27E8C">
        <w:t>.</w:t>
      </w:r>
    </w:p>
    <w:p w:rsidR="003E6D6E" w:rsidRPr="00D27E8C" w:rsidRDefault="003E6D6E" w:rsidP="00D27E8C">
      <w:pPr>
        <w:spacing w:line="360" w:lineRule="auto"/>
        <w:ind w:firstLine="567"/>
        <w:jc w:val="both"/>
      </w:pPr>
    </w:p>
    <w:p w:rsidR="007A695C" w:rsidRPr="00D27E8C" w:rsidRDefault="007A695C" w:rsidP="00D27E8C">
      <w:pPr>
        <w:spacing w:line="360" w:lineRule="auto"/>
        <w:ind w:firstLine="567"/>
        <w:jc w:val="both"/>
      </w:pPr>
    </w:p>
    <w:p w:rsidR="00407C27" w:rsidRPr="00D27E8C" w:rsidRDefault="00407C27" w:rsidP="00D27E8C">
      <w:pPr>
        <w:numPr>
          <w:ilvl w:val="6"/>
          <w:numId w:val="37"/>
        </w:numPr>
        <w:spacing w:line="360" w:lineRule="auto"/>
        <w:ind w:left="0" w:firstLine="709"/>
        <w:rPr>
          <w:b/>
        </w:rPr>
      </w:pPr>
      <w:r w:rsidRPr="00D27E8C">
        <w:rPr>
          <w:b/>
        </w:rPr>
        <w:t xml:space="preserve">Анализ и потребности рынка труда в выпускниках данной ОП   </w:t>
      </w:r>
    </w:p>
    <w:p w:rsidR="003E6D6E" w:rsidRPr="003E6D6E" w:rsidRDefault="003E6D6E" w:rsidP="003E6D6E">
      <w:pPr>
        <w:spacing w:line="360" w:lineRule="auto"/>
        <w:ind w:firstLine="709"/>
        <w:jc w:val="both"/>
      </w:pPr>
      <w:r>
        <w:t xml:space="preserve">Современный рынок труда формирует требования к специалистам в области </w:t>
      </w:r>
      <w:r w:rsidRPr="003E6D6E">
        <w:t xml:space="preserve">управления финансами </w:t>
      </w:r>
      <w:r>
        <w:t xml:space="preserve">в </w:t>
      </w:r>
      <w:r w:rsidRPr="003E6D6E">
        <w:t>компани</w:t>
      </w:r>
      <w:r>
        <w:t>ях и на фондовом рынке</w:t>
      </w:r>
      <w:r w:rsidRPr="003E6D6E">
        <w:t>, среди них можно выделить:</w:t>
      </w:r>
    </w:p>
    <w:p w:rsidR="003E6D6E" w:rsidRPr="003E6D6E" w:rsidRDefault="003E6D6E" w:rsidP="003E6D6E">
      <w:pPr>
        <w:pStyle w:val="ad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3E6D6E">
        <w:rPr>
          <w:rFonts w:ascii="Times New Roman" w:hAnsi="Times New Roman"/>
          <w:sz w:val="24"/>
          <w:szCs w:val="24"/>
        </w:rPr>
        <w:t>развитые аналитические компетенции;</w:t>
      </w:r>
    </w:p>
    <w:p w:rsidR="003E6D6E" w:rsidRPr="003E6D6E" w:rsidRDefault="003E6D6E" w:rsidP="003E6D6E">
      <w:pPr>
        <w:pStyle w:val="ad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3E6D6E">
        <w:rPr>
          <w:rFonts w:ascii="Times New Roman" w:hAnsi="Times New Roman"/>
          <w:sz w:val="24"/>
          <w:szCs w:val="24"/>
        </w:rPr>
        <w:t>наличие знаний ведущего зарубежного и российского опыта в финансовой сфере;</w:t>
      </w:r>
    </w:p>
    <w:p w:rsidR="003E6D6E" w:rsidRPr="003E6D6E" w:rsidRDefault="003E6D6E" w:rsidP="003E6D6E">
      <w:pPr>
        <w:pStyle w:val="ad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3E6D6E">
        <w:rPr>
          <w:rFonts w:ascii="Times New Roman" w:hAnsi="Times New Roman"/>
          <w:sz w:val="24"/>
          <w:szCs w:val="24"/>
        </w:rPr>
        <w:t>наличие системного гибкого подхода в использовании теоретических знаний и умений при их практической реализации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3E6D6E" w:rsidRPr="003E6D6E" w:rsidRDefault="003E6D6E" w:rsidP="003E6D6E">
      <w:pPr>
        <w:pStyle w:val="ad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E6D6E">
        <w:rPr>
          <w:rFonts w:ascii="Times New Roman" w:hAnsi="Times New Roman"/>
          <w:sz w:val="24"/>
          <w:szCs w:val="24"/>
        </w:rPr>
        <w:t>нание современных методов анализа данных и языков программирования для работы с финансовыми данными</w:t>
      </w:r>
      <w:r>
        <w:rPr>
          <w:rFonts w:ascii="Times New Roman" w:hAnsi="Times New Roman"/>
          <w:sz w:val="24"/>
          <w:szCs w:val="24"/>
        </w:rPr>
        <w:t>.</w:t>
      </w:r>
    </w:p>
    <w:p w:rsidR="003E6D6E" w:rsidRDefault="003E6D6E" w:rsidP="003E6D6E">
      <w:pPr>
        <w:spacing w:line="360" w:lineRule="auto"/>
        <w:ind w:firstLine="709"/>
        <w:jc w:val="both"/>
      </w:pPr>
      <w:r>
        <w:lastRenderedPageBreak/>
        <w:t>Специалисты, обладающие перечисленными выше знаниями, навыками и компетенциями, востребованы в Пермском крае, а также в других регионах, представленных большим числом компаний реального сектора, сформировавших потребность в высокопрофессиональных специалистах в области управления финансами фирмы, и финансовых групп, включающих в себя фондовые, инвестиционные и банковские структуры.</w:t>
      </w:r>
    </w:p>
    <w:p w:rsidR="009377E4" w:rsidRDefault="003E6D6E" w:rsidP="009377E4">
      <w:pPr>
        <w:spacing w:line="360" w:lineRule="auto"/>
        <w:ind w:firstLine="709"/>
        <w:jc w:val="both"/>
      </w:pPr>
      <w:r>
        <w:t xml:space="preserve">Несмотря на то, что программа реализуется недавно, выпускники востребованы на рынке труда. </w:t>
      </w:r>
      <w:r w:rsidRPr="00D27E8C">
        <w:t>Наши выпускники работают в</w:t>
      </w:r>
      <w:r>
        <w:t xml:space="preserve"> таких компаниях как </w:t>
      </w:r>
      <w:r w:rsidRPr="00D27E8C">
        <w:t>ВТБ Капитал</w:t>
      </w:r>
      <w:r>
        <w:t xml:space="preserve">, Сбербанк, Авиадвигатель, УК Витус, </w:t>
      </w:r>
      <w:r>
        <w:rPr>
          <w:lang w:val="en-US"/>
        </w:rPr>
        <w:t>Nestle</w:t>
      </w:r>
      <w:r>
        <w:t xml:space="preserve">, </w:t>
      </w:r>
      <w:r w:rsidR="009377E4">
        <w:t>УК Парма-менеджмент,</w:t>
      </w:r>
      <w:r w:rsidR="009377E4" w:rsidRPr="009377E4">
        <w:t xml:space="preserve"> </w:t>
      </w:r>
      <w:r w:rsidR="009377E4" w:rsidRPr="00FD05AB">
        <w:t xml:space="preserve">ОАО «Эр-Телеком»; ОАО АКБ «Урал ФД»; </w:t>
      </w:r>
      <w:r w:rsidR="009377E4">
        <w:rPr>
          <w:lang w:val="en-US"/>
        </w:rPr>
        <w:t>KPMG</w:t>
      </w:r>
      <w:r w:rsidR="009377E4">
        <w:t xml:space="preserve">, Министерстве финансов Российской федерации, Министерства промышленности, предпринимательства и торговли Пермского края, а также руководят собственным бизнесом. </w:t>
      </w:r>
    </w:p>
    <w:p w:rsidR="0046027C" w:rsidRPr="00D27E8C" w:rsidRDefault="0046027C" w:rsidP="00D27E8C">
      <w:pPr>
        <w:pStyle w:val="22"/>
        <w:shd w:val="clear" w:color="auto" w:fill="FFFFFF"/>
        <w:ind w:left="709"/>
        <w:rPr>
          <w:rFonts w:ascii="Times New Roman" w:hAnsi="Times New Roman"/>
          <w:sz w:val="24"/>
          <w:szCs w:val="24"/>
        </w:rPr>
      </w:pPr>
    </w:p>
    <w:p w:rsidR="00407C27" w:rsidRPr="00D27E8C" w:rsidRDefault="00407C27" w:rsidP="00D27E8C">
      <w:pPr>
        <w:numPr>
          <w:ilvl w:val="6"/>
          <w:numId w:val="37"/>
        </w:numPr>
        <w:spacing w:line="360" w:lineRule="auto"/>
        <w:ind w:left="0" w:firstLine="709"/>
        <w:rPr>
          <w:b/>
        </w:rPr>
      </w:pPr>
      <w:r w:rsidRPr="00D27E8C">
        <w:rPr>
          <w:b/>
        </w:rPr>
        <w:t>Описание преимуществ и  особенностей ОП с точки зрения позиционирования на рынке образовательных услуг</w:t>
      </w:r>
    </w:p>
    <w:p w:rsidR="00775EF7" w:rsidRPr="00D27E8C" w:rsidRDefault="00775EF7" w:rsidP="00D27E8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27E8C">
        <w:t xml:space="preserve">Преимущества программы «Финансы» заключаются в следующем: </w:t>
      </w:r>
    </w:p>
    <w:p w:rsidR="00775EF7" w:rsidRPr="00D27E8C" w:rsidRDefault="00775EF7" w:rsidP="00D27E8C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Прикладная направленность. Программа дает компетенции, необходимые для старта карьеры в любой области финансов, включая корпоративные финансы, управление активами, банковское дело. Каждая из прикладных финансовых дисциплин реализуется при активном участии работодателей, которые составляют бизнес-кейсы, проводят мастер-классы, либо читают лекции и проводят практические занятия. </w:t>
      </w:r>
    </w:p>
    <w:p w:rsidR="00775EF7" w:rsidRPr="00D27E8C" w:rsidRDefault="00775EF7" w:rsidP="00D27E8C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Качество подготовки. Поддерживать качество позволяет сильный преподавательский состав, состоящий из успешных исследователей и практикующих специалистов. Подтверждением качества является 100%-ная занятость наших выпускников, хорошие отзывы работодателей, а также успешная сдача студентами и выпускниками экзаменов на получение сертификатов CFA (Chartered Financial Analyst), ACCA (Association of Chartered Certified Accountants) и ФСФР (Федеральной службы по финансовым рынкам). В 2017 году программа успешно прошла профессионально-общественную аккредитацию Совета по профессиональным квалификациям финансовых рынков.  </w:t>
      </w:r>
    </w:p>
    <w:p w:rsidR="00775EF7" w:rsidRPr="00D27E8C" w:rsidRDefault="00775EF7" w:rsidP="00D27E8C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Обучение компетенциям будущего в приложении к финансам: программированию, анализу и визуализации данных, </w:t>
      </w:r>
      <w:r w:rsidRPr="00D27E8C">
        <w:rPr>
          <w:rFonts w:ascii="Times New Roman" w:hAnsi="Times New Roman"/>
          <w:sz w:val="24"/>
          <w:szCs w:val="24"/>
          <w:lang w:val="en-US"/>
        </w:rPr>
        <w:t>FinTech</w:t>
      </w:r>
      <w:r w:rsidRPr="00D27E8C">
        <w:rPr>
          <w:rFonts w:ascii="Times New Roman" w:hAnsi="Times New Roman"/>
          <w:sz w:val="24"/>
          <w:szCs w:val="24"/>
        </w:rPr>
        <w:t xml:space="preserve">. Формируя учебные планы, мы ориентируемся на форсайт финансовых профессий и даем компетенции, которые будут востребованы на рынке завтра.   </w:t>
      </w:r>
    </w:p>
    <w:p w:rsidR="00D27E8C" w:rsidRDefault="00775EF7" w:rsidP="00D27E8C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Широкие возможности академической мобильности. Студенты программы имеют возможность провести семестр в других кампусах Высшей школы экономики, а также в зарубежных университетах. Партнерские отношения связывают программу с университетами Виго и Вальядолида (Испания), Падуи (Италия), Вашингтона (США) и других, в которых студенты программы могут пройти стажировку или продолжить свое обучение на программах PhD.  </w:t>
      </w:r>
    </w:p>
    <w:p w:rsidR="0057603F" w:rsidRPr="0057603F" w:rsidRDefault="0057603F" w:rsidP="0057603F">
      <w:pPr>
        <w:pStyle w:val="ad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7603F">
        <w:rPr>
          <w:rFonts w:ascii="Times New Roman" w:hAnsi="Times New Roman"/>
          <w:sz w:val="24"/>
          <w:szCs w:val="24"/>
        </w:rPr>
        <w:t>Интеграция научной и образовательной деятельности: сотрудники научных лабораторий Пермского кампуса составляют основную часть ППС программы. Лабораториями подготовлен оригинальный модуль на английском языке «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Pr="005760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driven</w:t>
      </w:r>
      <w:r w:rsidRPr="00576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decisions</w:t>
      </w:r>
      <w:r w:rsidRPr="00576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576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7603F">
        <w:rPr>
          <w:rFonts w:ascii="Times New Roman" w:hAnsi="Times New Roman"/>
          <w:sz w:val="24"/>
          <w:szCs w:val="24"/>
        </w:rPr>
        <w:t xml:space="preserve">inance», дающий студентам навыки формулировки исследовательской задачи и выбора современных математических инструментов для ее решения, веб-скрепинга корпоративных данных (автоматизированного сбора данных с веб-страниц) и формулировки рекомендаций по управлению стоимостью компании на основе их анализа.  </w:t>
      </w:r>
    </w:p>
    <w:p w:rsidR="00775EF7" w:rsidRPr="00D27E8C" w:rsidRDefault="00775EF7" w:rsidP="00D27E8C">
      <w:pPr>
        <w:pStyle w:val="ad"/>
        <w:widowControl w:val="0"/>
        <w:autoSpaceDE w:val="0"/>
        <w:autoSpaceDN w:val="0"/>
        <w:adjustRightInd w:val="0"/>
        <w:ind w:left="408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  </w:t>
      </w:r>
    </w:p>
    <w:p w:rsidR="00407C27" w:rsidRPr="00F558CE" w:rsidRDefault="00407C27" w:rsidP="00F558CE">
      <w:pPr>
        <w:numPr>
          <w:ilvl w:val="6"/>
          <w:numId w:val="37"/>
        </w:numPr>
        <w:spacing w:line="360" w:lineRule="auto"/>
        <w:ind w:left="0" w:firstLine="709"/>
        <w:rPr>
          <w:b/>
        </w:rPr>
      </w:pPr>
      <w:r w:rsidRPr="00D27E8C">
        <w:rPr>
          <w:b/>
        </w:rPr>
        <w:t>Требования к абитуриенту</w:t>
      </w:r>
      <w:r w:rsidRPr="00F558CE">
        <w:rPr>
          <w:b/>
        </w:rPr>
        <w:t xml:space="preserve"> </w:t>
      </w:r>
    </w:p>
    <w:p w:rsidR="00775EF7" w:rsidRDefault="00D27E8C" w:rsidP="00D27E8C">
      <w:pPr>
        <w:spacing w:line="360" w:lineRule="auto"/>
        <w:ind w:firstLine="709"/>
        <w:jc w:val="both"/>
      </w:pPr>
      <w:r>
        <w:t>М</w:t>
      </w:r>
      <w:r w:rsidR="00775EF7" w:rsidRPr="00D27E8C">
        <w:t xml:space="preserve">агистерская программа </w:t>
      </w:r>
      <w:r>
        <w:t>«Финансы»</w:t>
      </w:r>
      <w:r w:rsidR="00775EF7" w:rsidRPr="00D27E8C">
        <w:t xml:space="preserve"> нацелена на абитуриентов, получивших диплом бакалавра</w:t>
      </w:r>
      <w:r w:rsidR="00F558CE">
        <w:t xml:space="preserve"> и желающих получить глубокие знания в области финансов</w:t>
      </w:r>
      <w:r w:rsidR="00775EF7" w:rsidRPr="00D27E8C">
        <w:t>. На нашу программ</w:t>
      </w:r>
      <w:r w:rsidR="00F558CE">
        <w:t>у</w:t>
      </w:r>
      <w:r w:rsidR="00775EF7" w:rsidRPr="00D27E8C">
        <w:t xml:space="preserve"> поступают выпускники бакалавриата НИУ ВШЭ,</w:t>
      </w:r>
      <w:r w:rsidR="00F558CE">
        <w:t xml:space="preserve"> а также экономических и математических специальностей ПГНИУ, ПНИПУ, ПГАТУ им.Прянишникова</w:t>
      </w:r>
      <w:r w:rsidR="00775EF7" w:rsidRPr="00D27E8C">
        <w:t xml:space="preserve">. </w:t>
      </w:r>
    </w:p>
    <w:p w:rsidR="00F558CE" w:rsidRPr="00D27E8C" w:rsidRDefault="00F558CE" w:rsidP="00FA2A25">
      <w:pPr>
        <w:spacing w:line="360" w:lineRule="auto"/>
        <w:ind w:firstLine="709"/>
        <w:jc w:val="both"/>
      </w:pPr>
      <w:r>
        <w:t>Несмотря на то, что обучение на программе ведется на русском языке, абитуриенты программы должны владеть английским языком</w:t>
      </w:r>
      <w:r w:rsidR="00141494">
        <w:t xml:space="preserve"> на уровне </w:t>
      </w:r>
      <w:r w:rsidR="00141494">
        <w:rPr>
          <w:lang w:val="en-US"/>
        </w:rPr>
        <w:t>intermediate</w:t>
      </w:r>
      <w:r w:rsidR="00141494">
        <w:t xml:space="preserve">. Во-первых, часть предметов читается на английском языке. Во-вторых, на программе преподают зарубежные профессора. В-третьих, студенты программы </w:t>
      </w:r>
      <w:r w:rsidR="00BC0D09">
        <w:t>изучают</w:t>
      </w:r>
      <w:r w:rsidR="00141494">
        <w:t xml:space="preserve"> исследования в ведущих международных журналах, опубликованные на английском языке. Часть студентов защищает выпускные квалификационные работы на английском языке перед комиссией, состоящей из сотрудников зарубежных университетов. </w:t>
      </w:r>
      <w:r w:rsidRPr="00D27E8C">
        <w:t xml:space="preserve">Для обучения </w:t>
      </w:r>
      <w:r w:rsidR="00014256">
        <w:t xml:space="preserve">на </w:t>
      </w:r>
      <w:r w:rsidRPr="00D27E8C">
        <w:t xml:space="preserve">программе </w:t>
      </w:r>
      <w:r w:rsidR="00FA2A25">
        <w:t xml:space="preserve">также </w:t>
      </w:r>
      <w:r w:rsidRPr="00D27E8C">
        <w:t>нужна</w:t>
      </w:r>
      <w:r w:rsidR="00014256">
        <w:t xml:space="preserve"> базовая</w:t>
      </w:r>
      <w:r w:rsidRPr="00D27E8C">
        <w:t xml:space="preserve"> математическая </w:t>
      </w:r>
      <w:r w:rsidR="00FA2A25">
        <w:t xml:space="preserve">и экономическая </w:t>
      </w:r>
      <w:r w:rsidRPr="00D27E8C">
        <w:t xml:space="preserve">подготовка: рекомендуется изучение </w:t>
      </w:r>
      <w:r w:rsidR="00FA2A25">
        <w:t xml:space="preserve">основ экономической теории и </w:t>
      </w:r>
      <w:r w:rsidRPr="00D27E8C">
        <w:t>теории вероятности и математической статистики</w:t>
      </w:r>
      <w:r w:rsidR="00FA2A25">
        <w:t xml:space="preserve">. </w:t>
      </w:r>
    </w:p>
    <w:p w:rsidR="00F558CE" w:rsidRDefault="00F558CE" w:rsidP="00F558CE">
      <w:pPr>
        <w:spacing w:line="360" w:lineRule="auto"/>
        <w:ind w:firstLine="709"/>
        <w:jc w:val="both"/>
      </w:pPr>
      <w:r>
        <w:t>С</w:t>
      </w:r>
      <w:r w:rsidR="00775EF7" w:rsidRPr="00D27E8C">
        <w:t xml:space="preserve">туденты </w:t>
      </w:r>
      <w:r>
        <w:t xml:space="preserve">магистерской программы «Финансы» </w:t>
      </w:r>
      <w:r w:rsidR="00775EF7" w:rsidRPr="00D27E8C">
        <w:t xml:space="preserve">традиционно работают в научных лабораториях, участвуют в кейс-соревнованиях, </w:t>
      </w:r>
      <w:r>
        <w:t>сдают</w:t>
      </w:r>
      <w:r w:rsidR="00775EF7" w:rsidRPr="00D27E8C">
        <w:t xml:space="preserve"> </w:t>
      </w:r>
      <w:r w:rsidRPr="00C94537">
        <w:t xml:space="preserve">экзамены на получение сертификатов CFA (Chartered Financial Analyst), ACCA (Association of Chartered Certified Accountants) и ФСФР (Федеральной службы по финансовым рынкам), что позволяет им подтвердить свою ценность на рынке труда. </w:t>
      </w:r>
      <w:r>
        <w:t xml:space="preserve">Программа предоставляет </w:t>
      </w:r>
    </w:p>
    <w:p w:rsidR="00775EF7" w:rsidRDefault="00775EF7" w:rsidP="00141494">
      <w:pPr>
        <w:spacing w:line="360" w:lineRule="auto"/>
        <w:ind w:firstLine="709"/>
        <w:jc w:val="both"/>
      </w:pPr>
      <w:r w:rsidRPr="00D27E8C">
        <w:t xml:space="preserve">В качестве вступительных испытаний абитуриент </w:t>
      </w:r>
      <w:r w:rsidR="00F558CE">
        <w:t>предоставляет портфолио, в рамках которого оценива</w:t>
      </w:r>
      <w:r w:rsidR="00141494">
        <w:t>ются результаты деятельности студента в период обучения в бакалавриате (средний балл, победы в профессиональных конкурсах, публикационная активность), а также качество написания эссе на заданную тему.</w:t>
      </w:r>
      <w:r w:rsidR="00141494" w:rsidRPr="00141494">
        <w:t xml:space="preserve"> </w:t>
      </w:r>
      <w:r w:rsidR="00141494">
        <w:t>П</w:t>
      </w:r>
      <w:r w:rsidR="00141494" w:rsidRPr="00D27E8C">
        <w:t xml:space="preserve">обедители </w:t>
      </w:r>
      <w:r w:rsidR="00141494">
        <w:t xml:space="preserve">студенческой </w:t>
      </w:r>
      <w:r w:rsidR="00141494" w:rsidRPr="00D27E8C">
        <w:t xml:space="preserve">олимпиады </w:t>
      </w:r>
      <w:r w:rsidR="00141494">
        <w:t xml:space="preserve">НИУ ВШЭ </w:t>
      </w:r>
      <w:r w:rsidR="00141494" w:rsidRPr="00D27E8C">
        <w:t xml:space="preserve">получают максимальные баллы на вступительных испытаниях. </w:t>
      </w:r>
    </w:p>
    <w:p w:rsidR="00D27E8C" w:rsidRDefault="00D27E8C" w:rsidP="00141494">
      <w:pPr>
        <w:spacing w:line="360" w:lineRule="auto"/>
        <w:ind w:firstLine="708"/>
        <w:jc w:val="both"/>
      </w:pPr>
      <w:r>
        <w:t xml:space="preserve">Набор обязательных требований (а также критерии оценки портфолио) к абитуриенту в 2018 году размещен на странице портала НИУ ВШЭ – Пермь: </w:t>
      </w:r>
      <w:r w:rsidRPr="00D27E8C">
        <w:t>https://perm.hse.ru/magistr/portfolio</w:t>
      </w:r>
      <w:r>
        <w:t>.</w:t>
      </w:r>
    </w:p>
    <w:p w:rsidR="00D27E8C" w:rsidRPr="00D27E8C" w:rsidRDefault="00D27E8C" w:rsidP="00D27E8C">
      <w:pPr>
        <w:pStyle w:val="22"/>
        <w:shd w:val="clear" w:color="auto" w:fill="FFFFFF"/>
        <w:ind w:left="709"/>
        <w:rPr>
          <w:rFonts w:ascii="Times New Roman" w:hAnsi="Times New Roman"/>
          <w:sz w:val="24"/>
          <w:szCs w:val="24"/>
        </w:rPr>
      </w:pPr>
    </w:p>
    <w:p w:rsidR="00407C27" w:rsidRPr="00F558CE" w:rsidRDefault="00407C27" w:rsidP="00F558CE">
      <w:pPr>
        <w:numPr>
          <w:ilvl w:val="6"/>
          <w:numId w:val="37"/>
        </w:numPr>
        <w:spacing w:line="360" w:lineRule="auto"/>
        <w:ind w:left="0" w:firstLine="709"/>
        <w:rPr>
          <w:b/>
        </w:rPr>
      </w:pPr>
      <w:r w:rsidRPr="00D27E8C">
        <w:rPr>
          <w:b/>
        </w:rPr>
        <w:t>Характеристика профессиональной деятельности выпускника ОП</w:t>
      </w:r>
    </w:p>
    <w:p w:rsidR="003E6D6E" w:rsidRDefault="003E6D6E" w:rsidP="00F558CE">
      <w:pPr>
        <w:shd w:val="clear" w:color="auto" w:fill="FFFFFF"/>
        <w:tabs>
          <w:tab w:val="left" w:pos="710"/>
        </w:tabs>
        <w:spacing w:line="360" w:lineRule="auto"/>
        <w:ind w:right="40" w:firstLine="567"/>
        <w:jc w:val="both"/>
        <w:rPr>
          <w:lang w:eastAsia="en-US"/>
        </w:rPr>
      </w:pPr>
      <w:r>
        <w:rPr>
          <w:lang w:eastAsia="en-US"/>
        </w:rPr>
        <w:t>Магистерская программа «Финансы» направлена на подготовку экономиста нового типа, отвечающую требованиям компетентностной модели, которая становится универсальной моделью построения высшего образования в России. В рамках данной программ</w:t>
      </w:r>
      <w:r w:rsidR="00F55277">
        <w:rPr>
          <w:lang w:eastAsia="en-US"/>
        </w:rPr>
        <w:t>ы</w:t>
      </w:r>
      <w:r>
        <w:rPr>
          <w:lang w:eastAsia="en-US"/>
        </w:rPr>
        <w:t xml:space="preserve"> ключевую роль играют компетентностные модели подготовки в области финансов, которые обеспечивают:</w:t>
      </w:r>
    </w:p>
    <w:p w:rsidR="003E6D6E" w:rsidRDefault="003E6D6E" w:rsidP="003E6D6E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фундаментализацию знаний, необходимую для моделирования выпускником собственной карьеры в соответствующей профессиональной области, гибкого выбора им темпа и форм адаптации к требованиям рынка квалифицированных кадров;</w:t>
      </w:r>
    </w:p>
    <w:p w:rsidR="003E6D6E" w:rsidRDefault="003E6D6E" w:rsidP="003E6D6E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развитие инновационных способностей выпускника, требуемых для осуществления перехода к инновационным моделям бизнеса и национальной экономики;</w:t>
      </w:r>
    </w:p>
    <w:p w:rsidR="003E6D6E" w:rsidRDefault="003E6D6E" w:rsidP="003E6D6E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концентрацию ресурсов программы на подготовке элитных специалистов, способных к творческому труду, обладающих навыками созидания, генерирования знаний;</w:t>
      </w:r>
    </w:p>
    <w:p w:rsidR="003E6D6E" w:rsidRDefault="003E6D6E" w:rsidP="003E6D6E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достижение соответствия уровня подготовки мировым стандартам в профессии.</w:t>
      </w:r>
    </w:p>
    <w:p w:rsidR="003E6D6E" w:rsidRDefault="003E6D6E" w:rsidP="00BC0D09">
      <w:pPr>
        <w:shd w:val="clear" w:color="auto" w:fill="FFFFFF"/>
        <w:tabs>
          <w:tab w:val="left" w:pos="710"/>
        </w:tabs>
        <w:spacing w:line="360" w:lineRule="auto"/>
        <w:ind w:right="40" w:firstLine="567"/>
        <w:jc w:val="both"/>
        <w:rPr>
          <w:lang w:eastAsia="en-US"/>
        </w:rPr>
      </w:pPr>
      <w:r>
        <w:rPr>
          <w:lang w:eastAsia="en-US"/>
        </w:rPr>
        <w:t xml:space="preserve">Создаваемые в настоящей программе специальные профессиональные компетентности экономиста - финансиста многомерны. </w:t>
      </w:r>
      <w:r w:rsidR="00BC0D09">
        <w:rPr>
          <w:lang w:eastAsia="en-US"/>
        </w:rPr>
        <w:t>Усилия преподавателей образовательной программы «Финансы»</w:t>
      </w:r>
      <w:r w:rsidR="00F55277" w:rsidRPr="00F55277">
        <w:rPr>
          <w:lang w:eastAsia="en-US"/>
        </w:rPr>
        <w:t xml:space="preserve"> сфокусированы на формировании разного типа компете</w:t>
      </w:r>
      <w:r w:rsidR="00BC0D09">
        <w:rPr>
          <w:lang w:eastAsia="en-US"/>
        </w:rPr>
        <w:t>нций</w:t>
      </w:r>
      <w:r w:rsidR="00F55277" w:rsidRPr="00F55277">
        <w:rPr>
          <w:lang w:eastAsia="en-US"/>
        </w:rPr>
        <w:t xml:space="preserve">: </w:t>
      </w:r>
      <w:r w:rsidR="00BC0D09">
        <w:rPr>
          <w:lang w:eastAsia="en-US"/>
        </w:rPr>
        <w:t>универсальных</w:t>
      </w:r>
      <w:r w:rsidR="00F55277" w:rsidRPr="00F55277">
        <w:rPr>
          <w:lang w:eastAsia="en-US"/>
        </w:rPr>
        <w:t xml:space="preserve">, присущих человеку как индивиду; общепрофессиональных, связанных с умениями решать профессиональные задачи; </w:t>
      </w:r>
      <w:r w:rsidR="00BC0D09">
        <w:rPr>
          <w:lang w:eastAsia="en-US"/>
        </w:rPr>
        <w:t>профессиональных</w:t>
      </w:r>
      <w:r w:rsidR="00F55277" w:rsidRPr="00F55277">
        <w:rPr>
          <w:lang w:eastAsia="en-US"/>
        </w:rPr>
        <w:t xml:space="preserve">, обеспечивающих привязку к </w:t>
      </w:r>
      <w:r w:rsidR="00BC0D09">
        <w:rPr>
          <w:lang w:eastAsia="en-US"/>
        </w:rPr>
        <w:t>финансам</w:t>
      </w:r>
      <w:r w:rsidR="00F55277" w:rsidRPr="00F55277">
        <w:rPr>
          <w:lang w:eastAsia="en-US"/>
        </w:rPr>
        <w:t>.</w:t>
      </w:r>
      <w:r w:rsidR="00F55277">
        <w:rPr>
          <w:lang w:eastAsia="en-US"/>
        </w:rPr>
        <w:t xml:space="preserve"> </w:t>
      </w:r>
      <w:r>
        <w:rPr>
          <w:lang w:eastAsia="en-US"/>
        </w:rPr>
        <w:t>Программа создает объемный стандарт экономиста-финансиста, соединяющего три измерения специальных профессиональных компетен</w:t>
      </w:r>
      <w:r w:rsidR="00BC0D09">
        <w:rPr>
          <w:lang w:eastAsia="en-US"/>
        </w:rPr>
        <w:t>ций</w:t>
      </w:r>
      <w:r>
        <w:rPr>
          <w:lang w:eastAsia="en-US"/>
        </w:rPr>
        <w:t>: исследователь, аналитик, управленец.</w:t>
      </w:r>
    </w:p>
    <w:p w:rsidR="00F55277" w:rsidRDefault="00F55277" w:rsidP="00F55277">
      <w:pPr>
        <w:shd w:val="clear" w:color="auto" w:fill="FFFFFF"/>
        <w:tabs>
          <w:tab w:val="left" w:pos="710"/>
        </w:tabs>
        <w:spacing w:line="360" w:lineRule="auto"/>
        <w:ind w:right="40" w:firstLine="567"/>
        <w:jc w:val="both"/>
        <w:rPr>
          <w:lang w:eastAsia="en-US"/>
        </w:rPr>
      </w:pPr>
      <w:r>
        <w:t xml:space="preserve">Программа «Финансы» </w:t>
      </w:r>
      <w:r w:rsidRPr="009377E4">
        <w:t>не фокусируе</w:t>
      </w:r>
      <w:r>
        <w:t>т</w:t>
      </w:r>
      <w:r w:rsidRPr="009377E4">
        <w:t xml:space="preserve">ся на наборе знаний, необходимых для работы в одной </w:t>
      </w:r>
      <w:r>
        <w:t xml:space="preserve">узкой </w:t>
      </w:r>
      <w:r w:rsidRPr="009377E4">
        <w:t>области</w:t>
      </w:r>
      <w:r>
        <w:t xml:space="preserve"> финансов</w:t>
      </w:r>
      <w:r w:rsidRPr="009377E4">
        <w:t xml:space="preserve">.  Наша цель – подготовка аналитиков, </w:t>
      </w:r>
      <w:r>
        <w:t xml:space="preserve">востребованных </w:t>
      </w:r>
      <w:r w:rsidRPr="009377E4">
        <w:t>в люб</w:t>
      </w:r>
      <w:r>
        <w:t>ой финансовой сфере</w:t>
      </w:r>
      <w:r w:rsidRPr="00D27E8C">
        <w:rPr>
          <w:color w:val="000000"/>
        </w:rPr>
        <w:t xml:space="preserve">. </w:t>
      </w:r>
      <w:r w:rsidRPr="00D27E8C">
        <w:rPr>
          <w:lang w:eastAsia="en-US"/>
        </w:rPr>
        <w:t>Поскольку обучение на программе не привязано к одной финансовой специализации и дает качественные знания, наши выпускники востребованы работодателями различных отраслей и различных городов. Одни работают в брокерских и управляющих компаниях, другие в банках, кто-то из выпускников занимается академическими исследованиями, иные строят карьеру финансового директора в компаниях реального сектора, а некоторые развивают свой бизнес.</w:t>
      </w:r>
    </w:p>
    <w:p w:rsidR="00F55277" w:rsidRPr="009377E4" w:rsidRDefault="00F55277" w:rsidP="00F55277">
      <w:pPr>
        <w:spacing w:line="360" w:lineRule="auto"/>
        <w:ind w:firstLine="709"/>
        <w:jc w:val="both"/>
      </w:pPr>
      <w:r>
        <w:rPr>
          <w:color w:val="000000"/>
        </w:rPr>
        <w:t>Основные профессиональные траектории выпускников программы</w:t>
      </w:r>
      <w:r w:rsidRPr="00D27E8C">
        <w:rPr>
          <w:color w:val="000000"/>
        </w:rPr>
        <w:t xml:space="preserve"> представлены ниже:</w:t>
      </w:r>
    </w:p>
    <w:p w:rsidR="00F55277" w:rsidRPr="009377E4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rPr>
          <w:color w:val="000000"/>
        </w:rPr>
        <w:t>Сотрудник финансовой службы компании реального сектора;</w:t>
      </w:r>
    </w:p>
    <w:p w:rsidR="00F55277" w:rsidRPr="009377E4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rPr>
          <w:color w:val="000000"/>
        </w:rPr>
        <w:t>Аналитик инвестиционной компании;</w:t>
      </w:r>
    </w:p>
    <w:p w:rsidR="00F55277" w:rsidRPr="009377E4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rPr>
          <w:color w:val="000000"/>
        </w:rPr>
        <w:t>Оценщик;</w:t>
      </w:r>
    </w:p>
    <w:p w:rsidR="00F55277" w:rsidRPr="009377E4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rPr>
          <w:color w:val="000000"/>
        </w:rPr>
        <w:t>Банковский служащий;</w:t>
      </w:r>
    </w:p>
    <w:p w:rsidR="00F55277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t>Исследователь;</w:t>
      </w:r>
    </w:p>
    <w:p w:rsidR="00F55277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t>Руководитель собственной компании;</w:t>
      </w:r>
    </w:p>
    <w:p w:rsidR="00F55277" w:rsidRPr="0057603F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t xml:space="preserve">Государственный служащий. </w:t>
      </w:r>
    </w:p>
    <w:p w:rsidR="00775EF7" w:rsidRPr="00D27E8C" w:rsidRDefault="00775EF7" w:rsidP="00D27E8C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lang w:eastAsia="en-US"/>
        </w:rPr>
      </w:pPr>
      <w:r w:rsidRPr="00D27E8C">
        <w:rPr>
          <w:lang w:eastAsia="en-US"/>
        </w:rPr>
        <w:t xml:space="preserve"> </w:t>
      </w:r>
    </w:p>
    <w:p w:rsidR="00775EF7" w:rsidRPr="00D27E8C" w:rsidRDefault="00775EF7" w:rsidP="00D27E8C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iCs/>
        </w:rPr>
      </w:pPr>
    </w:p>
    <w:p w:rsidR="00407C27" w:rsidRPr="00D27E8C" w:rsidRDefault="00407C27" w:rsidP="00D27E8C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iCs/>
        </w:rPr>
      </w:pPr>
      <w:r w:rsidRPr="00D27E8C">
        <w:rPr>
          <w:b/>
          <w:iCs/>
        </w:rPr>
        <w:t>Планируемые образовательные результаты,</w:t>
      </w:r>
      <w:r w:rsidRPr="00D27E8C">
        <w:rPr>
          <w:iCs/>
        </w:rPr>
        <w:t xml:space="preserve"> </w:t>
      </w:r>
      <w:r w:rsidRPr="00D27E8C">
        <w:rPr>
          <w:b/>
        </w:rPr>
        <w:t xml:space="preserve">формируемые в результате освоения ОП </w:t>
      </w:r>
    </w:p>
    <w:p w:rsidR="00775EF7" w:rsidRPr="00141494" w:rsidRDefault="00775EF7" w:rsidP="00141494">
      <w:pPr>
        <w:spacing w:line="360" w:lineRule="auto"/>
        <w:ind w:firstLine="567"/>
        <w:jc w:val="both"/>
      </w:pPr>
      <w:r w:rsidRPr="00141494">
        <w:t xml:space="preserve">Типичный выпускник программы: 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>Владеет фундаментальными знаниями по теории финансов, организации финансовых рынков и институтов, макроэкономике;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>Понимает, анализирует и прогнозирует финансовую отчетность компании;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spacing w:after="16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>Оценивает стоимость любого инвестиционного актива: компании, оборудования, недвижимости, земли, нематериальных ресурсов;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spacing w:after="16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>Формирует оптимальную стратегию инвестирования на основе выбора акций, облигаций, валюты, криптовалюты, производных финансовых инструментов;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spacing w:after="16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>Использует языки программирования (</w:t>
      </w:r>
      <w:r w:rsidRPr="00D27E8C">
        <w:rPr>
          <w:rFonts w:ascii="Times New Roman" w:hAnsi="Times New Roman"/>
          <w:sz w:val="24"/>
          <w:szCs w:val="24"/>
          <w:lang w:val="en-US"/>
        </w:rPr>
        <w:t>R</w:t>
      </w:r>
      <w:r w:rsidRPr="00D27E8C">
        <w:rPr>
          <w:rFonts w:ascii="Times New Roman" w:hAnsi="Times New Roman"/>
          <w:sz w:val="24"/>
          <w:szCs w:val="24"/>
        </w:rPr>
        <w:t xml:space="preserve">, </w:t>
      </w:r>
      <w:r w:rsidRPr="00D27E8C">
        <w:rPr>
          <w:rFonts w:ascii="Times New Roman" w:hAnsi="Times New Roman"/>
          <w:sz w:val="24"/>
          <w:szCs w:val="24"/>
          <w:lang w:val="en-US"/>
        </w:rPr>
        <w:t>Python</w:t>
      </w:r>
      <w:r w:rsidRPr="00D27E8C">
        <w:rPr>
          <w:rFonts w:ascii="Times New Roman" w:hAnsi="Times New Roman"/>
          <w:sz w:val="24"/>
          <w:szCs w:val="24"/>
        </w:rPr>
        <w:t>) для автоматизированного сбора, визуализации и статистического анализа финансовых данных;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spacing w:after="16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Обладает знаниями об устройстве современных финансовых технологий: блокчейна, </w:t>
      </w:r>
      <w:r w:rsidRPr="00D27E8C">
        <w:rPr>
          <w:rFonts w:ascii="Times New Roman" w:hAnsi="Times New Roman"/>
          <w:sz w:val="24"/>
          <w:szCs w:val="24"/>
          <w:lang w:val="en-US"/>
        </w:rPr>
        <w:t>ETF</w:t>
      </w:r>
      <w:r w:rsidRPr="00D27E8C">
        <w:rPr>
          <w:rFonts w:ascii="Times New Roman" w:hAnsi="Times New Roman"/>
          <w:sz w:val="24"/>
          <w:szCs w:val="24"/>
        </w:rPr>
        <w:t xml:space="preserve">-фондов (иностранных биржевых инвестиционных фондов). </w:t>
      </w:r>
    </w:p>
    <w:p w:rsidR="00775EF7" w:rsidRPr="00D27E8C" w:rsidRDefault="00775EF7" w:rsidP="00D27E8C">
      <w:pPr>
        <w:shd w:val="clear" w:color="auto" w:fill="FFFFFF"/>
        <w:tabs>
          <w:tab w:val="left" w:pos="710"/>
        </w:tabs>
        <w:spacing w:line="360" w:lineRule="auto"/>
        <w:ind w:left="709" w:right="40"/>
        <w:jc w:val="both"/>
        <w:rPr>
          <w:iCs/>
        </w:rPr>
      </w:pPr>
    </w:p>
    <w:p w:rsidR="00775EF7" w:rsidRPr="00D27E8C" w:rsidRDefault="00775EF7" w:rsidP="00D27E8C">
      <w:pPr>
        <w:shd w:val="clear" w:color="auto" w:fill="FFFFFF"/>
        <w:tabs>
          <w:tab w:val="left" w:pos="710"/>
        </w:tabs>
        <w:spacing w:line="360" w:lineRule="auto"/>
        <w:ind w:left="709" w:right="40"/>
        <w:jc w:val="both"/>
        <w:rPr>
          <w:iCs/>
        </w:rPr>
      </w:pPr>
    </w:p>
    <w:p w:rsidR="00407C27" w:rsidRPr="00D27E8C" w:rsidRDefault="00407C27" w:rsidP="00D27E8C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360" w:lineRule="auto"/>
        <w:ind w:left="0" w:right="40" w:firstLine="709"/>
        <w:jc w:val="both"/>
        <w:rPr>
          <w:iCs/>
        </w:rPr>
      </w:pPr>
      <w:r w:rsidRPr="00D27E8C">
        <w:rPr>
          <w:b/>
        </w:rPr>
        <w:t>Организация научно-исследовательской работы обучающихся.</w:t>
      </w:r>
    </w:p>
    <w:p w:rsidR="00F55F4C" w:rsidRPr="00D27E8C" w:rsidRDefault="00F55F4C" w:rsidP="00D27E8C">
      <w:pPr>
        <w:spacing w:line="360" w:lineRule="auto"/>
        <w:ind w:firstLine="567"/>
        <w:jc w:val="both"/>
      </w:pPr>
      <w:r w:rsidRPr="00D27E8C">
        <w:t>Целью освоения научно-исследовательского семинара</w:t>
      </w:r>
      <w:r w:rsidRPr="00D27E8C">
        <w:rPr>
          <w:b/>
        </w:rPr>
        <w:t xml:space="preserve"> </w:t>
      </w:r>
      <w:r w:rsidRPr="00D27E8C">
        <w:t xml:space="preserve">"Современные проблемы </w:t>
      </w:r>
      <w:r w:rsidR="00490B1F" w:rsidRPr="00D27E8C">
        <w:t xml:space="preserve">прикладных корпоративных </w:t>
      </w:r>
      <w:r w:rsidRPr="00D27E8C">
        <w:t>финансов" является формирование у магистрантов представлений об актуальных проблемах компаний и рынков, а также мотивов к проведению самостоятельных исследований и проектной работе</w:t>
      </w:r>
      <w:r w:rsidR="0020588D" w:rsidRPr="00D27E8C">
        <w:t xml:space="preserve"> в</w:t>
      </w:r>
      <w:r w:rsidRPr="00D27E8C">
        <w:t xml:space="preserve"> сфере эмпирических финансов. Знакомство с теорией и практикой исследовательской деятельности студентов может быть успешным в случае формирования мотивации к проведению самостоятельных исследований. Для реализации этого принципа необходимо решение следующих ключевых задач:</w:t>
      </w:r>
    </w:p>
    <w:p w:rsidR="00F55F4C" w:rsidRPr="00D27E8C" w:rsidRDefault="00F55F4C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Изучение современных исследовательских проблем, анализ наиболее значимых в области финансов статей</w:t>
      </w:r>
      <w:r w:rsidR="00D9578B" w:rsidRPr="00D27E8C">
        <w:t>;</w:t>
      </w:r>
    </w:p>
    <w:p w:rsidR="00F55F4C" w:rsidRPr="00D27E8C" w:rsidRDefault="00F55F4C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Формирование интереса студентов к проведению исследования, для этого в рамках семинара им предоставляется возможность самостоятельно сформулировать исследовательскую проблему, вопрос, выдвинуть гипотезы и определить способы их решения</w:t>
      </w:r>
      <w:r w:rsidR="00D9578B" w:rsidRPr="00D27E8C">
        <w:t>;</w:t>
      </w:r>
    </w:p>
    <w:p w:rsidR="00F55F4C" w:rsidRPr="00D27E8C" w:rsidRDefault="00D9578B" w:rsidP="00D27E8C">
      <w:pPr>
        <w:numPr>
          <w:ilvl w:val="0"/>
          <w:numId w:val="38"/>
        </w:numPr>
        <w:spacing w:line="360" w:lineRule="auto"/>
        <w:contextualSpacing/>
        <w:jc w:val="both"/>
      </w:pPr>
      <w:r w:rsidRPr="00D27E8C">
        <w:t>Самостоятельный</w:t>
      </w:r>
      <w:r w:rsidR="00F55F4C" w:rsidRPr="00D27E8C">
        <w:t xml:space="preserve"> сбор и анализ данных, формирование эмпирической базы под решение поставленных исследовательских задач</w:t>
      </w:r>
      <w:r w:rsidRPr="00D27E8C">
        <w:t>, в том числе с помощью языков программирования;</w:t>
      </w:r>
    </w:p>
    <w:p w:rsidR="00F55F4C" w:rsidRPr="00D27E8C" w:rsidRDefault="00F55F4C" w:rsidP="00D27E8C">
      <w:pPr>
        <w:numPr>
          <w:ilvl w:val="0"/>
          <w:numId w:val="38"/>
        </w:numPr>
        <w:spacing w:before="100" w:beforeAutospacing="1" w:after="120" w:line="360" w:lineRule="auto"/>
        <w:contextualSpacing/>
        <w:jc w:val="both"/>
      </w:pPr>
      <w:r w:rsidRPr="00D27E8C">
        <w:t>Внедрение института тьюторства и организация “peer-to-peer” рецензирования результатов проекта.</w:t>
      </w:r>
    </w:p>
    <w:p w:rsidR="00D9578B" w:rsidRPr="00D27E8C" w:rsidRDefault="00D9578B" w:rsidP="00D27E8C">
      <w:pPr>
        <w:spacing w:line="360" w:lineRule="auto"/>
        <w:ind w:firstLine="567"/>
        <w:jc w:val="both"/>
      </w:pPr>
      <w:r w:rsidRPr="00D27E8C">
        <w:t xml:space="preserve">На семинаре изучаются исследования по следующим темам: </w:t>
      </w:r>
    </w:p>
    <w:p w:rsidR="00D9578B" w:rsidRPr="00D27E8C" w:rsidRDefault="00D9578B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Агентский конфликт в корпорации;</w:t>
      </w:r>
    </w:p>
    <w:p w:rsidR="00D9578B" w:rsidRPr="00D27E8C" w:rsidRDefault="00D9578B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Стоимостная концепция в стратегическом управлении компанией;</w:t>
      </w:r>
    </w:p>
    <w:p w:rsidR="00D9578B" w:rsidRPr="00D27E8C" w:rsidRDefault="00D9578B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Финансовая архитектура компании;</w:t>
      </w:r>
    </w:p>
    <w:p w:rsidR="00D9578B" w:rsidRPr="00D27E8C" w:rsidRDefault="00D9578B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Оценка и управление нематериальными ресурсами;</w:t>
      </w:r>
    </w:p>
    <w:p w:rsidR="00D9578B" w:rsidRPr="00D27E8C" w:rsidRDefault="00BC0D09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>
        <w:t>Стратегии</w:t>
      </w:r>
      <w:r w:rsidR="00D9578B" w:rsidRPr="00D27E8C">
        <w:t xml:space="preserve"> компаний</w:t>
      </w:r>
      <w:r>
        <w:t xml:space="preserve"> в современной цифровой экономике</w:t>
      </w:r>
      <w:r w:rsidR="00D9578B" w:rsidRPr="00D27E8C">
        <w:t>;</w:t>
      </w:r>
    </w:p>
    <w:p w:rsidR="00D9578B" w:rsidRPr="00D27E8C" w:rsidRDefault="00D9578B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 xml:space="preserve">Количественный анализ финансовых рынков. </w:t>
      </w:r>
    </w:p>
    <w:p w:rsidR="0020588D" w:rsidRPr="00D27E8C" w:rsidRDefault="0020588D" w:rsidP="00D27E8C">
      <w:pPr>
        <w:spacing w:line="360" w:lineRule="auto"/>
        <w:ind w:firstLine="709"/>
        <w:jc w:val="both"/>
      </w:pPr>
      <w:r w:rsidRPr="00D27E8C">
        <w:t>В реализации научных семинаров принимают участие приглашенные профессора из университетов-партнеров: университета Виго (Испания), университета Вальядолида (Испания), университета Мэриленда (США), а также исследователи Международной лаборатории экономики нематериальных активов (МЛЭНА) НИУ ВШЭ-Пермь, исследовательского центра международного уровня по эмпирическим корпоративным финансам. Студенты программы участвуют в работе МЛЭНА и публикуют результаты своих исследований в ведущих международных научных журналах.</w:t>
      </w:r>
    </w:p>
    <w:p w:rsidR="0020588D" w:rsidRPr="00D27E8C" w:rsidRDefault="0020588D" w:rsidP="00D27E8C">
      <w:pPr>
        <w:shd w:val="clear" w:color="auto" w:fill="FFFFFF"/>
        <w:tabs>
          <w:tab w:val="left" w:pos="710"/>
        </w:tabs>
        <w:spacing w:line="360" w:lineRule="auto"/>
        <w:ind w:right="40" w:firstLine="709"/>
        <w:rPr>
          <w:iCs/>
        </w:rPr>
      </w:pPr>
    </w:p>
    <w:p w:rsidR="00015F78" w:rsidRPr="00015F78" w:rsidRDefault="00015F78" w:rsidP="00015F78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360" w:lineRule="auto"/>
        <w:ind w:left="0" w:right="40" w:firstLine="709"/>
        <w:jc w:val="both"/>
        <w:rPr>
          <w:iCs/>
        </w:rPr>
      </w:pPr>
      <w:r>
        <w:rPr>
          <w:b/>
        </w:rPr>
        <w:t>Инструменты поддержки обучения</w:t>
      </w:r>
    </w:p>
    <w:p w:rsidR="00015F78" w:rsidRPr="00015F78" w:rsidRDefault="00141494" w:rsidP="00141494">
      <w:pPr>
        <w:shd w:val="clear" w:color="auto" w:fill="FFFFFF"/>
        <w:tabs>
          <w:tab w:val="left" w:pos="710"/>
        </w:tabs>
        <w:spacing w:line="360" w:lineRule="auto"/>
        <w:ind w:right="40" w:firstLine="709"/>
        <w:jc w:val="both"/>
        <w:rPr>
          <w:iCs/>
        </w:rPr>
      </w:pPr>
      <w:r>
        <w:rPr>
          <w:iCs/>
        </w:rPr>
        <w:t>Студенты программы «Финансы»</w:t>
      </w:r>
      <w:r w:rsidR="00015F78" w:rsidRPr="00015F78">
        <w:rPr>
          <w:iCs/>
        </w:rPr>
        <w:t xml:space="preserve"> получают полный доступ к инфраструктуре НИУ ВШЭ, включая библиотеки, компьютерные классы, бесплатный доступ через Wi-Fi в Интернет, адрес корпоративной электронной почты для студентов, доступ к электронной среде обучения (LMS)</w:t>
      </w:r>
      <w:r>
        <w:rPr>
          <w:iCs/>
        </w:rPr>
        <w:t>:</w:t>
      </w:r>
    </w:p>
    <w:p w:rsidR="00015F78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 w:rsidRPr="00015F78">
        <w:rPr>
          <w:rFonts w:ascii="Times New Roman" w:hAnsi="Times New Roman"/>
          <w:iCs/>
          <w:sz w:val="24"/>
          <w:szCs w:val="24"/>
        </w:rPr>
        <w:t>Learning Management System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15F78">
        <w:rPr>
          <w:rFonts w:ascii="Times New Roman" w:hAnsi="Times New Roman"/>
          <w:iCs/>
          <w:sz w:val="24"/>
          <w:szCs w:val="24"/>
        </w:rPr>
        <w:t>(LMS) -  система поддержки очного обучения, которая может использоваться всеми участниками учебного процесса. В настоящее время в LMS зарегистрированы все студенты, преподаватели наполняют сайты учебных дисциплин материалами для самостоятельного изучения, проверочными вопросами и домашними заданиями, администраторы отправляют студентам информационные сообщения.</w:t>
      </w:r>
    </w:p>
    <w:p w:rsidR="00015F78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 w:rsidRPr="00015F78">
        <w:rPr>
          <w:rFonts w:ascii="Times New Roman" w:hAnsi="Times New Roman"/>
          <w:iCs/>
          <w:sz w:val="24"/>
          <w:szCs w:val="24"/>
        </w:rPr>
        <w:t>Интернет и компьютерные классы. Во всех зданиях НИУ ВШЭ - Пермь студенты могут пользоваться бесплатным беспроводным (Wi-Fi) доступом в Интернет. Подключение осуществляется через браузер компьютеров и мобильных устройств. Компьютерные классы работают любой день недели, кроме воскресенья, с 08:00 до 22:00, за исключением времени проведения занятий в соответствии с расписанием.</w:t>
      </w:r>
    </w:p>
    <w:p w:rsidR="00015F78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 w:rsidRPr="00015F78">
        <w:rPr>
          <w:rFonts w:ascii="Times New Roman" w:hAnsi="Times New Roman"/>
          <w:iCs/>
          <w:sz w:val="24"/>
          <w:szCs w:val="24"/>
        </w:rPr>
        <w:t>Библиотека НИУ ВШЭ - Пермь начала формировать свой фонд в 1998 году. Основой книжного собрания стала литература зарубежных классиков экономической науки. Сегодня фонд библиотеки насчитывает около 70 тыс. единиц хранения, в том числе около 6 тыс. экземпляров иностранных изданий, 140 наименований периодических изданий. Постоянно растет коллекция электронных документов, в том числе полнотекстовых. Ежегодно библиотека обслуживает около 2,5 тыс. читателей. С 2000 года библиотека ведет электронный каталог в автоматизированной информационно-библиотечной системе LiberMedia. Каталог отражает весь фонд библиотеки - книги, периодические издания и статьи из них, электронные и аудиовизуальные издания. Каталог доступен в сети Интернет.</w:t>
      </w:r>
    </w:p>
    <w:p w:rsidR="00015F78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 w:rsidRPr="00015F78">
        <w:rPr>
          <w:rFonts w:ascii="Times New Roman" w:hAnsi="Times New Roman"/>
          <w:iCs/>
          <w:sz w:val="24"/>
          <w:szCs w:val="24"/>
        </w:rPr>
        <w:t>Электронные ресурсы</w:t>
      </w:r>
      <w:r>
        <w:rPr>
          <w:rFonts w:ascii="Times New Roman" w:hAnsi="Times New Roman"/>
          <w:iCs/>
          <w:sz w:val="24"/>
          <w:szCs w:val="24"/>
        </w:rPr>
        <w:t>.</w:t>
      </w:r>
      <w:r w:rsidRPr="00015F7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НИУ ВШЭ о</w:t>
      </w:r>
      <w:r w:rsidRPr="00015F78">
        <w:rPr>
          <w:rFonts w:ascii="Times New Roman" w:hAnsi="Times New Roman"/>
          <w:iCs/>
          <w:sz w:val="24"/>
          <w:szCs w:val="24"/>
        </w:rPr>
        <w:t xml:space="preserve">формлена подписка на ряд платных Интернет-сайтов - качественных и признанных академическим сообществом электронных ресурсов для науки и образования. Например, в электронную подписку НИУ ВШЭ входят сайты лучших научных издательств (таких как Oxford University Press, Cambridge University Press, Springer, Taylor&amp;Francis, Elsevier), где издательства размещают полнотекстовые электронные версии своих журналов и книг. НИУ ВШЭ оплачивает пользование более чем 40 информационными ресурсами, русскоязычными и англоязычными. В их состав входят коллекции журналов (тысячи зарубежных и отечественных изданий) и книг, энциклопедии и словари, базы данных статистической информации и бизнес-информации, коллекции диссертаций и другие виды материалов. </w:t>
      </w:r>
      <w:r>
        <w:rPr>
          <w:rFonts w:ascii="Times New Roman" w:hAnsi="Times New Roman"/>
          <w:iCs/>
          <w:sz w:val="24"/>
          <w:szCs w:val="24"/>
        </w:rPr>
        <w:t>Электронные ресурсы</w:t>
      </w:r>
      <w:r w:rsidRPr="00015F78">
        <w:rPr>
          <w:rFonts w:ascii="Times New Roman" w:hAnsi="Times New Roman"/>
          <w:iCs/>
          <w:sz w:val="24"/>
          <w:szCs w:val="24"/>
        </w:rPr>
        <w:t xml:space="preserve"> позволя</w:t>
      </w:r>
      <w:r>
        <w:rPr>
          <w:rFonts w:ascii="Times New Roman" w:hAnsi="Times New Roman"/>
          <w:iCs/>
          <w:sz w:val="24"/>
          <w:szCs w:val="24"/>
        </w:rPr>
        <w:t>ю</w:t>
      </w:r>
      <w:r w:rsidRPr="00015F78">
        <w:rPr>
          <w:rFonts w:ascii="Times New Roman" w:hAnsi="Times New Roman"/>
          <w:iCs/>
          <w:sz w:val="24"/>
          <w:szCs w:val="24"/>
        </w:rPr>
        <w:t>т вести образовательную и исследовательскую работу в соответствии с мировыми стандартами.</w:t>
      </w:r>
    </w:p>
    <w:p w:rsidR="00015F78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 w:rsidRPr="00015F78">
        <w:rPr>
          <w:rFonts w:ascii="Times New Roman" w:hAnsi="Times New Roman"/>
          <w:iCs/>
          <w:sz w:val="24"/>
          <w:szCs w:val="24"/>
        </w:rPr>
        <w:t>Мобильность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015F78">
        <w:rPr>
          <w:rFonts w:ascii="Times New Roman" w:hAnsi="Times New Roman"/>
          <w:iCs/>
          <w:sz w:val="24"/>
          <w:szCs w:val="24"/>
        </w:rPr>
        <w:t>Студенты НИУ ВШЭ - Пермь могут принимать участие в академической мобильности, то есть получать образовательные услуги вне пермского кампуса с зачетом полученных кредитов и результатов обучения. Став участником внутриуниверситетской мобильности</w:t>
      </w:r>
      <w:r>
        <w:rPr>
          <w:rFonts w:ascii="Times New Roman" w:hAnsi="Times New Roman"/>
          <w:iCs/>
          <w:sz w:val="24"/>
          <w:szCs w:val="24"/>
        </w:rPr>
        <w:t>,</w:t>
      </w:r>
      <w:r w:rsidRPr="00015F78">
        <w:rPr>
          <w:rFonts w:ascii="Times New Roman" w:hAnsi="Times New Roman"/>
          <w:iCs/>
          <w:sz w:val="24"/>
          <w:szCs w:val="24"/>
        </w:rPr>
        <w:t xml:space="preserve"> студент выезжает в другой кампус для получения образовательных услуг. Участники российской академической мобильности получают образовательные услуги в другом </w:t>
      </w:r>
      <w:r>
        <w:rPr>
          <w:rFonts w:ascii="Times New Roman" w:hAnsi="Times New Roman"/>
          <w:iCs/>
          <w:sz w:val="24"/>
          <w:szCs w:val="24"/>
        </w:rPr>
        <w:t>университете</w:t>
      </w:r>
      <w:r w:rsidRPr="00015F78">
        <w:rPr>
          <w:rFonts w:ascii="Times New Roman" w:hAnsi="Times New Roman"/>
          <w:iCs/>
          <w:sz w:val="24"/>
          <w:szCs w:val="24"/>
        </w:rPr>
        <w:t xml:space="preserve"> по любой форме обучения. У магистранта есть возможность обучаться в зарубежном ВУЗе с выездом к месту обучения, если он воспользуется международной академической мобильностью. </w:t>
      </w:r>
    </w:p>
    <w:p w:rsidR="0020588D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r w:rsidRPr="00015F78">
        <w:rPr>
          <w:rFonts w:ascii="Times New Roman" w:hAnsi="Times New Roman"/>
          <w:iCs/>
          <w:sz w:val="24"/>
          <w:szCs w:val="24"/>
        </w:rPr>
        <w:t>истанционная академическая мобильность. Студент имеет право участвовать в дистанционной академической мобильности, выбрав для изучения дисциплину/дисциплины из утвержденного перечня онлайн дисциплин, опубликованного на странице образовательной программы портала НИУ ВШЭ.</w:t>
      </w:r>
      <w:r>
        <w:rPr>
          <w:rFonts w:ascii="Times New Roman" w:hAnsi="Times New Roman"/>
          <w:iCs/>
          <w:sz w:val="24"/>
          <w:szCs w:val="24"/>
        </w:rPr>
        <w:br/>
      </w:r>
      <w:r w:rsidRPr="00015F78">
        <w:rPr>
          <w:rFonts w:ascii="Times New Roman" w:hAnsi="Times New Roman"/>
          <w:iCs/>
        </w:rPr>
        <w:t>https://perm.hse.ru/ma/finance/MOOCs</w:t>
      </w:r>
    </w:p>
    <w:p w:rsidR="00F55F4C" w:rsidRPr="00015F78" w:rsidRDefault="00F55F4C" w:rsidP="00015F78">
      <w:pPr>
        <w:shd w:val="clear" w:color="auto" w:fill="FFFFFF"/>
        <w:tabs>
          <w:tab w:val="left" w:pos="710"/>
        </w:tabs>
        <w:spacing w:line="360" w:lineRule="auto"/>
        <w:ind w:left="709" w:right="40" w:firstLine="709"/>
        <w:jc w:val="both"/>
        <w:rPr>
          <w:iCs/>
        </w:rPr>
      </w:pPr>
    </w:p>
    <w:p w:rsidR="00F55F4C" w:rsidRPr="00015F78" w:rsidRDefault="00F55F4C" w:rsidP="00015F78">
      <w:pPr>
        <w:shd w:val="clear" w:color="auto" w:fill="FFFFFF"/>
        <w:tabs>
          <w:tab w:val="left" w:pos="710"/>
        </w:tabs>
        <w:spacing w:line="360" w:lineRule="auto"/>
        <w:ind w:left="709" w:right="40" w:firstLine="709"/>
        <w:jc w:val="both"/>
        <w:rPr>
          <w:iCs/>
        </w:rPr>
      </w:pPr>
    </w:p>
    <w:p w:rsidR="00F55F4C" w:rsidRPr="00015F78" w:rsidRDefault="00F55F4C" w:rsidP="00015F78">
      <w:pPr>
        <w:shd w:val="clear" w:color="auto" w:fill="FFFFFF"/>
        <w:tabs>
          <w:tab w:val="left" w:pos="710"/>
        </w:tabs>
        <w:spacing w:line="360" w:lineRule="auto"/>
        <w:ind w:left="709" w:right="40" w:firstLine="709"/>
        <w:jc w:val="both"/>
        <w:rPr>
          <w:iCs/>
        </w:rPr>
      </w:pPr>
    </w:p>
    <w:p w:rsidR="00F55F4C" w:rsidRPr="00015F78" w:rsidRDefault="00F55F4C" w:rsidP="00015F78">
      <w:pPr>
        <w:shd w:val="clear" w:color="auto" w:fill="FFFFFF"/>
        <w:tabs>
          <w:tab w:val="left" w:pos="710"/>
        </w:tabs>
        <w:spacing w:line="360" w:lineRule="auto"/>
        <w:ind w:left="709" w:right="40" w:firstLine="709"/>
        <w:jc w:val="both"/>
        <w:rPr>
          <w:iCs/>
        </w:rPr>
      </w:pPr>
    </w:p>
    <w:p w:rsidR="00F55F4C" w:rsidRPr="00D27E8C" w:rsidRDefault="00F55F4C" w:rsidP="00D27E8C">
      <w:pPr>
        <w:shd w:val="clear" w:color="auto" w:fill="FFFFFF"/>
        <w:tabs>
          <w:tab w:val="left" w:pos="710"/>
        </w:tabs>
        <w:spacing w:line="360" w:lineRule="auto"/>
        <w:ind w:right="40" w:firstLine="709"/>
        <w:rPr>
          <w:iCs/>
        </w:rPr>
      </w:pPr>
    </w:p>
    <w:p w:rsidR="00F55F4C" w:rsidRPr="00D27E8C" w:rsidRDefault="00F55F4C" w:rsidP="00D27E8C">
      <w:pPr>
        <w:shd w:val="clear" w:color="auto" w:fill="FFFFFF"/>
        <w:tabs>
          <w:tab w:val="left" w:pos="710"/>
        </w:tabs>
        <w:spacing w:line="360" w:lineRule="auto"/>
        <w:ind w:right="40" w:firstLine="709"/>
        <w:rPr>
          <w:iCs/>
        </w:rPr>
      </w:pPr>
    </w:p>
    <w:p w:rsidR="00407C27" w:rsidRPr="00D27E8C" w:rsidRDefault="00407C27" w:rsidP="00D27E8C">
      <w:pPr>
        <w:pStyle w:val="20"/>
        <w:spacing w:before="0" w:line="360" w:lineRule="auto"/>
        <w:ind w:firstLine="709"/>
      </w:pPr>
    </w:p>
    <w:p w:rsidR="00407C27" w:rsidRPr="00D27E8C" w:rsidRDefault="00407C27" w:rsidP="00D27E8C">
      <w:pPr>
        <w:pStyle w:val="20"/>
        <w:spacing w:before="0" w:line="360" w:lineRule="auto"/>
        <w:ind w:firstLine="709"/>
      </w:pPr>
    </w:p>
    <w:p w:rsidR="00407C27" w:rsidRPr="00D27E8C" w:rsidRDefault="00407C27" w:rsidP="00D27E8C">
      <w:pPr>
        <w:pStyle w:val="20"/>
        <w:spacing w:before="0" w:line="360" w:lineRule="auto"/>
        <w:ind w:firstLine="709"/>
      </w:pPr>
    </w:p>
    <w:p w:rsidR="00407C27" w:rsidRPr="00D27E8C" w:rsidRDefault="00407C27" w:rsidP="00D27E8C">
      <w:pPr>
        <w:pStyle w:val="20"/>
        <w:spacing w:before="0" w:line="360" w:lineRule="auto"/>
        <w:ind w:firstLine="709"/>
      </w:pPr>
    </w:p>
    <w:p w:rsidR="00407C27" w:rsidRPr="00D27E8C" w:rsidRDefault="00407C27" w:rsidP="00D27E8C">
      <w:pPr>
        <w:pStyle w:val="20"/>
        <w:spacing w:before="0" w:line="360" w:lineRule="auto"/>
        <w:ind w:firstLine="709"/>
      </w:pPr>
    </w:p>
    <w:p w:rsidR="00C77CA1" w:rsidRPr="00D27E8C" w:rsidRDefault="00C77CA1" w:rsidP="00D27E8C">
      <w:pPr>
        <w:spacing w:line="360" w:lineRule="auto"/>
        <w:jc w:val="both"/>
      </w:pPr>
    </w:p>
    <w:sectPr w:rsidR="00C77CA1" w:rsidRPr="00D27E8C" w:rsidSect="00F04752">
      <w:footerReference w:type="even" r:id="rId9"/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5B" w:rsidRDefault="00133D5B">
      <w:r>
        <w:separator/>
      </w:r>
    </w:p>
  </w:endnote>
  <w:endnote w:type="continuationSeparator" w:id="0">
    <w:p w:rsidR="00133D5B" w:rsidRDefault="0013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pperGothDcFr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6A" w:rsidRDefault="0033736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736A" w:rsidRDefault="003373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6A" w:rsidRDefault="0033736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6E0B">
      <w:rPr>
        <w:rStyle w:val="ab"/>
        <w:noProof/>
      </w:rPr>
      <w:t>2</w:t>
    </w:r>
    <w:r>
      <w:rPr>
        <w:rStyle w:val="ab"/>
      </w:rPr>
      <w:fldChar w:fldCharType="end"/>
    </w:r>
  </w:p>
  <w:p w:rsidR="0033736A" w:rsidRDefault="003373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5B" w:rsidRDefault="00133D5B">
      <w:r>
        <w:separator/>
      </w:r>
    </w:p>
  </w:footnote>
  <w:footnote w:type="continuationSeparator" w:id="0">
    <w:p w:rsidR="00133D5B" w:rsidRDefault="0013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A5A"/>
      </v:shape>
    </w:pict>
  </w:numPicBullet>
  <w:abstractNum w:abstractNumId="0">
    <w:nsid w:val="0332337C"/>
    <w:multiLevelType w:val="hybridMultilevel"/>
    <w:tmpl w:val="A5F4F71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10B76"/>
    <w:multiLevelType w:val="hybridMultilevel"/>
    <w:tmpl w:val="6420B3A6"/>
    <w:lvl w:ilvl="0" w:tplc="9CAE37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677C"/>
    <w:multiLevelType w:val="hybridMultilevel"/>
    <w:tmpl w:val="92DC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73C5"/>
    <w:multiLevelType w:val="hybridMultilevel"/>
    <w:tmpl w:val="4AA85F8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03A40"/>
    <w:multiLevelType w:val="hybridMultilevel"/>
    <w:tmpl w:val="E36EA7DE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A643D"/>
    <w:multiLevelType w:val="hybridMultilevel"/>
    <w:tmpl w:val="63ECF27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AB5DB0"/>
    <w:multiLevelType w:val="hybridMultilevel"/>
    <w:tmpl w:val="0148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A6AE4"/>
    <w:multiLevelType w:val="hybridMultilevel"/>
    <w:tmpl w:val="F05A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4073E"/>
    <w:multiLevelType w:val="multilevel"/>
    <w:tmpl w:val="22A69852"/>
    <w:lvl w:ilvl="0">
      <w:start w:val="3"/>
      <w:numFmt w:val="upperRoman"/>
      <w:lvlText w:val="%1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741"/>
        </w:tabs>
        <w:ind w:left="1474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74"/>
        </w:tabs>
        <w:ind w:left="1474" w:hanging="567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1A804C34"/>
    <w:multiLevelType w:val="multilevel"/>
    <w:tmpl w:val="29C6D468"/>
    <w:lvl w:ilvl="0">
      <w:start w:val="5"/>
      <w:numFmt w:val="upperRoman"/>
      <w:lvlText w:val="%1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3.3.%3"/>
      <w:lvlJc w:val="left"/>
      <w:pPr>
        <w:tabs>
          <w:tab w:val="num" w:pos="1741"/>
        </w:tabs>
        <w:ind w:left="1474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74"/>
        </w:tabs>
        <w:ind w:left="1474" w:hanging="567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1EE97E44"/>
    <w:multiLevelType w:val="multilevel"/>
    <w:tmpl w:val="7792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0306B"/>
    <w:multiLevelType w:val="hybridMultilevel"/>
    <w:tmpl w:val="7932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7173B"/>
    <w:multiLevelType w:val="hybridMultilevel"/>
    <w:tmpl w:val="913058AE"/>
    <w:lvl w:ilvl="0" w:tplc="DA80D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C37B8"/>
    <w:multiLevelType w:val="multilevel"/>
    <w:tmpl w:val="429C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E00AD"/>
    <w:multiLevelType w:val="hybridMultilevel"/>
    <w:tmpl w:val="2876A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4E6893"/>
    <w:multiLevelType w:val="hybridMultilevel"/>
    <w:tmpl w:val="1D6E70FE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8">
    <w:nsid w:val="35647600"/>
    <w:multiLevelType w:val="hybridMultilevel"/>
    <w:tmpl w:val="E848C444"/>
    <w:lvl w:ilvl="0" w:tplc="EFAE7C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10B39"/>
    <w:multiLevelType w:val="multilevel"/>
    <w:tmpl w:val="98DA6E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D20C29"/>
    <w:multiLevelType w:val="hybridMultilevel"/>
    <w:tmpl w:val="641C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0C7853"/>
    <w:multiLevelType w:val="hybridMultilevel"/>
    <w:tmpl w:val="CC72D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60705F"/>
    <w:multiLevelType w:val="hybridMultilevel"/>
    <w:tmpl w:val="0786DAF6"/>
    <w:lvl w:ilvl="0" w:tplc="9CAE37A2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BC748B"/>
    <w:multiLevelType w:val="hybridMultilevel"/>
    <w:tmpl w:val="29C248DA"/>
    <w:lvl w:ilvl="0" w:tplc="EBD4C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39458E"/>
    <w:multiLevelType w:val="hybridMultilevel"/>
    <w:tmpl w:val="1A36EE06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E35D7"/>
    <w:multiLevelType w:val="multilevel"/>
    <w:tmpl w:val="393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96FE3"/>
    <w:multiLevelType w:val="hybridMultilevel"/>
    <w:tmpl w:val="B278491A"/>
    <w:lvl w:ilvl="0" w:tplc="33E07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C6C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3E8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269C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E07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ECE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2A9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2E1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E47E1A"/>
    <w:multiLevelType w:val="hybridMultilevel"/>
    <w:tmpl w:val="D5942CE6"/>
    <w:lvl w:ilvl="0" w:tplc="CA967EC6">
      <w:numFmt w:val="bullet"/>
      <w:lvlText w:val="-"/>
      <w:lvlJc w:val="left"/>
      <w:pPr>
        <w:tabs>
          <w:tab w:val="num" w:pos="1692"/>
        </w:tabs>
        <w:ind w:left="1692" w:hanging="9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5A31082"/>
    <w:multiLevelType w:val="hybridMultilevel"/>
    <w:tmpl w:val="0060A08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5596B"/>
    <w:multiLevelType w:val="hybridMultilevel"/>
    <w:tmpl w:val="475CF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2F41C8"/>
    <w:multiLevelType w:val="hybridMultilevel"/>
    <w:tmpl w:val="76401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E8131F"/>
    <w:multiLevelType w:val="hybridMultilevel"/>
    <w:tmpl w:val="A29C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E6A4F"/>
    <w:multiLevelType w:val="hybridMultilevel"/>
    <w:tmpl w:val="4C28F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D22477"/>
    <w:multiLevelType w:val="hybridMultilevel"/>
    <w:tmpl w:val="3220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011FD"/>
    <w:multiLevelType w:val="hybridMultilevel"/>
    <w:tmpl w:val="8CC87690"/>
    <w:lvl w:ilvl="0" w:tplc="F3C2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0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8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6A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0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2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E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C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5BD24A6"/>
    <w:multiLevelType w:val="multilevel"/>
    <w:tmpl w:val="6516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933946"/>
    <w:multiLevelType w:val="hybridMultilevel"/>
    <w:tmpl w:val="C1FA2224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27EA3"/>
    <w:multiLevelType w:val="hybridMultilevel"/>
    <w:tmpl w:val="26E44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DE4018"/>
    <w:multiLevelType w:val="hybridMultilevel"/>
    <w:tmpl w:val="27F2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83A04"/>
    <w:multiLevelType w:val="hybridMultilevel"/>
    <w:tmpl w:val="F87691EE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F1AE3"/>
    <w:multiLevelType w:val="hybridMultilevel"/>
    <w:tmpl w:val="B278491A"/>
    <w:lvl w:ilvl="0" w:tplc="70304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1CB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DAF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62E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0A72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C2E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58B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A28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468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D045C"/>
    <w:multiLevelType w:val="hybridMultilevel"/>
    <w:tmpl w:val="52BA2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6E3C32"/>
    <w:multiLevelType w:val="hybridMultilevel"/>
    <w:tmpl w:val="12F0098A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7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14"/>
  </w:num>
  <w:num w:numId="9">
    <w:abstractNumId w:val="25"/>
  </w:num>
  <w:num w:numId="10">
    <w:abstractNumId w:val="15"/>
  </w:num>
  <w:num w:numId="11">
    <w:abstractNumId w:val="41"/>
  </w:num>
  <w:num w:numId="12">
    <w:abstractNumId w:val="18"/>
  </w:num>
  <w:num w:numId="13">
    <w:abstractNumId w:val="40"/>
  </w:num>
  <w:num w:numId="14">
    <w:abstractNumId w:val="26"/>
  </w:num>
  <w:num w:numId="15">
    <w:abstractNumId w:val="0"/>
  </w:num>
  <w:num w:numId="16">
    <w:abstractNumId w:val="28"/>
  </w:num>
  <w:num w:numId="17">
    <w:abstractNumId w:val="42"/>
  </w:num>
  <w:num w:numId="18">
    <w:abstractNumId w:val="16"/>
  </w:num>
  <w:num w:numId="19">
    <w:abstractNumId w:val="3"/>
  </w:num>
  <w:num w:numId="20">
    <w:abstractNumId w:val="5"/>
  </w:num>
  <w:num w:numId="21">
    <w:abstractNumId w:val="12"/>
  </w:num>
  <w:num w:numId="22">
    <w:abstractNumId w:val="36"/>
  </w:num>
  <w:num w:numId="23">
    <w:abstractNumId w:val="9"/>
  </w:num>
  <w:num w:numId="24">
    <w:abstractNumId w:val="10"/>
  </w:num>
  <w:num w:numId="25">
    <w:abstractNumId w:val="4"/>
  </w:num>
  <w:num w:numId="26">
    <w:abstractNumId w:val="24"/>
  </w:num>
  <w:num w:numId="27">
    <w:abstractNumId w:val="39"/>
  </w:num>
  <w:num w:numId="28">
    <w:abstractNumId w:val="1"/>
  </w:num>
  <w:num w:numId="29">
    <w:abstractNumId w:val="23"/>
  </w:num>
  <w:num w:numId="30">
    <w:abstractNumId w:val="34"/>
  </w:num>
  <w:num w:numId="31">
    <w:abstractNumId w:val="17"/>
  </w:num>
  <w:num w:numId="32">
    <w:abstractNumId w:val="31"/>
  </w:num>
  <w:num w:numId="33">
    <w:abstractNumId w:val="22"/>
  </w:num>
  <w:num w:numId="34">
    <w:abstractNumId w:val="32"/>
  </w:num>
  <w:num w:numId="35">
    <w:abstractNumId w:val="30"/>
  </w:num>
  <w:num w:numId="36">
    <w:abstractNumId w:val="21"/>
  </w:num>
  <w:num w:numId="37">
    <w:abstractNumId w:val="6"/>
  </w:num>
  <w:num w:numId="38">
    <w:abstractNumId w:val="38"/>
  </w:num>
  <w:num w:numId="39">
    <w:abstractNumId w:val="33"/>
  </w:num>
  <w:num w:numId="40">
    <w:abstractNumId w:val="2"/>
  </w:num>
  <w:num w:numId="41">
    <w:abstractNumId w:val="29"/>
  </w:num>
  <w:num w:numId="42">
    <w:abstractNumId w:val="2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2A"/>
    <w:rsid w:val="000063EC"/>
    <w:rsid w:val="00014256"/>
    <w:rsid w:val="00015F78"/>
    <w:rsid w:val="0002347D"/>
    <w:rsid w:val="000469CF"/>
    <w:rsid w:val="00073D65"/>
    <w:rsid w:val="00096D37"/>
    <w:rsid w:val="000A113A"/>
    <w:rsid w:val="000B383E"/>
    <w:rsid w:val="000B7522"/>
    <w:rsid w:val="000C0252"/>
    <w:rsid w:val="000C3406"/>
    <w:rsid w:val="000D62BE"/>
    <w:rsid w:val="000D78CD"/>
    <w:rsid w:val="000F71BB"/>
    <w:rsid w:val="001043EB"/>
    <w:rsid w:val="00133D5B"/>
    <w:rsid w:val="0013783D"/>
    <w:rsid w:val="00141494"/>
    <w:rsid w:val="00155105"/>
    <w:rsid w:val="00155F17"/>
    <w:rsid w:val="00166159"/>
    <w:rsid w:val="00166BE7"/>
    <w:rsid w:val="001843CB"/>
    <w:rsid w:val="0019019D"/>
    <w:rsid w:val="001A7BAE"/>
    <w:rsid w:val="001B0338"/>
    <w:rsid w:val="001D1C46"/>
    <w:rsid w:val="001E293F"/>
    <w:rsid w:val="001E30B6"/>
    <w:rsid w:val="001F0123"/>
    <w:rsid w:val="001F4094"/>
    <w:rsid w:val="002029A9"/>
    <w:rsid w:val="0020588D"/>
    <w:rsid w:val="00242B36"/>
    <w:rsid w:val="002438DD"/>
    <w:rsid w:val="00256FDE"/>
    <w:rsid w:val="00272E9B"/>
    <w:rsid w:val="00295F7B"/>
    <w:rsid w:val="002A0006"/>
    <w:rsid w:val="002A0CB5"/>
    <w:rsid w:val="002A0D18"/>
    <w:rsid w:val="002A2934"/>
    <w:rsid w:val="002C33B9"/>
    <w:rsid w:val="002C7324"/>
    <w:rsid w:val="002D1899"/>
    <w:rsid w:val="002D2048"/>
    <w:rsid w:val="002D5717"/>
    <w:rsid w:val="002E669F"/>
    <w:rsid w:val="003003E3"/>
    <w:rsid w:val="0030400F"/>
    <w:rsid w:val="00321F25"/>
    <w:rsid w:val="00326845"/>
    <w:rsid w:val="0033000F"/>
    <w:rsid w:val="00332905"/>
    <w:rsid w:val="0033736A"/>
    <w:rsid w:val="0034519E"/>
    <w:rsid w:val="003653B9"/>
    <w:rsid w:val="00382C3F"/>
    <w:rsid w:val="003B01A9"/>
    <w:rsid w:val="003D3C32"/>
    <w:rsid w:val="003E6D6E"/>
    <w:rsid w:val="003F0E6D"/>
    <w:rsid w:val="003F53AB"/>
    <w:rsid w:val="00403349"/>
    <w:rsid w:val="00407C27"/>
    <w:rsid w:val="0041055B"/>
    <w:rsid w:val="00412B5B"/>
    <w:rsid w:val="0041533F"/>
    <w:rsid w:val="00432117"/>
    <w:rsid w:val="00443448"/>
    <w:rsid w:val="00444B1F"/>
    <w:rsid w:val="00455D2D"/>
    <w:rsid w:val="0046027C"/>
    <w:rsid w:val="00486D6B"/>
    <w:rsid w:val="00490B1F"/>
    <w:rsid w:val="00493D00"/>
    <w:rsid w:val="004A17AB"/>
    <w:rsid w:val="004C6D2F"/>
    <w:rsid w:val="004D4D93"/>
    <w:rsid w:val="004E78BC"/>
    <w:rsid w:val="00502444"/>
    <w:rsid w:val="00517012"/>
    <w:rsid w:val="00530757"/>
    <w:rsid w:val="00566AD5"/>
    <w:rsid w:val="005700C3"/>
    <w:rsid w:val="0057603F"/>
    <w:rsid w:val="00583C6E"/>
    <w:rsid w:val="0059133F"/>
    <w:rsid w:val="005A6A00"/>
    <w:rsid w:val="006135C1"/>
    <w:rsid w:val="00615B6F"/>
    <w:rsid w:val="006826D0"/>
    <w:rsid w:val="00687B93"/>
    <w:rsid w:val="006A6621"/>
    <w:rsid w:val="006C6EE5"/>
    <w:rsid w:val="00712E9E"/>
    <w:rsid w:val="00716955"/>
    <w:rsid w:val="00761C27"/>
    <w:rsid w:val="007651D7"/>
    <w:rsid w:val="0077063A"/>
    <w:rsid w:val="00772C99"/>
    <w:rsid w:val="0077358B"/>
    <w:rsid w:val="00775EF7"/>
    <w:rsid w:val="00790D69"/>
    <w:rsid w:val="007A695C"/>
    <w:rsid w:val="007B6362"/>
    <w:rsid w:val="007C0D65"/>
    <w:rsid w:val="007C254E"/>
    <w:rsid w:val="007F06B7"/>
    <w:rsid w:val="008013E4"/>
    <w:rsid w:val="008027E0"/>
    <w:rsid w:val="00811DD3"/>
    <w:rsid w:val="00814853"/>
    <w:rsid w:val="0082749F"/>
    <w:rsid w:val="008360C8"/>
    <w:rsid w:val="00893B3D"/>
    <w:rsid w:val="008B3C68"/>
    <w:rsid w:val="008B7625"/>
    <w:rsid w:val="008E4DE4"/>
    <w:rsid w:val="0090194D"/>
    <w:rsid w:val="00912EC6"/>
    <w:rsid w:val="00916E24"/>
    <w:rsid w:val="00930B58"/>
    <w:rsid w:val="00931D3F"/>
    <w:rsid w:val="009377E4"/>
    <w:rsid w:val="009442CF"/>
    <w:rsid w:val="00947BA7"/>
    <w:rsid w:val="0095035F"/>
    <w:rsid w:val="00953042"/>
    <w:rsid w:val="009D55A1"/>
    <w:rsid w:val="00A21F74"/>
    <w:rsid w:val="00A41F91"/>
    <w:rsid w:val="00A45A78"/>
    <w:rsid w:val="00A45B31"/>
    <w:rsid w:val="00A71B58"/>
    <w:rsid w:val="00AA22AA"/>
    <w:rsid w:val="00AA2B99"/>
    <w:rsid w:val="00AB462A"/>
    <w:rsid w:val="00AB7345"/>
    <w:rsid w:val="00AC6ECD"/>
    <w:rsid w:val="00AF59B9"/>
    <w:rsid w:val="00AF67FB"/>
    <w:rsid w:val="00B10458"/>
    <w:rsid w:val="00B15C12"/>
    <w:rsid w:val="00B248C9"/>
    <w:rsid w:val="00B31C5A"/>
    <w:rsid w:val="00B631F0"/>
    <w:rsid w:val="00B85B0B"/>
    <w:rsid w:val="00B86E0B"/>
    <w:rsid w:val="00BC0D09"/>
    <w:rsid w:val="00BC5BCA"/>
    <w:rsid w:val="00BD6C1F"/>
    <w:rsid w:val="00BF1731"/>
    <w:rsid w:val="00C24AA0"/>
    <w:rsid w:val="00C45244"/>
    <w:rsid w:val="00C60828"/>
    <w:rsid w:val="00C762A3"/>
    <w:rsid w:val="00C77CA1"/>
    <w:rsid w:val="00C82A19"/>
    <w:rsid w:val="00CB5A25"/>
    <w:rsid w:val="00CE202F"/>
    <w:rsid w:val="00D03AE1"/>
    <w:rsid w:val="00D17630"/>
    <w:rsid w:val="00D2325C"/>
    <w:rsid w:val="00D24FD5"/>
    <w:rsid w:val="00D27E8C"/>
    <w:rsid w:val="00D70057"/>
    <w:rsid w:val="00D86813"/>
    <w:rsid w:val="00D9578B"/>
    <w:rsid w:val="00DC688C"/>
    <w:rsid w:val="00DE0C77"/>
    <w:rsid w:val="00DE3539"/>
    <w:rsid w:val="00DE4E16"/>
    <w:rsid w:val="00DE4E41"/>
    <w:rsid w:val="00DF4A0F"/>
    <w:rsid w:val="00E06A81"/>
    <w:rsid w:val="00E2140B"/>
    <w:rsid w:val="00E35B26"/>
    <w:rsid w:val="00E4577A"/>
    <w:rsid w:val="00E60967"/>
    <w:rsid w:val="00E90172"/>
    <w:rsid w:val="00EB12FC"/>
    <w:rsid w:val="00EB6EB4"/>
    <w:rsid w:val="00EC5EF2"/>
    <w:rsid w:val="00ED0672"/>
    <w:rsid w:val="00EE0B58"/>
    <w:rsid w:val="00EE6271"/>
    <w:rsid w:val="00F04752"/>
    <w:rsid w:val="00F22E10"/>
    <w:rsid w:val="00F40C61"/>
    <w:rsid w:val="00F55277"/>
    <w:rsid w:val="00F558CE"/>
    <w:rsid w:val="00F55F4C"/>
    <w:rsid w:val="00F618B4"/>
    <w:rsid w:val="00F77736"/>
    <w:rsid w:val="00F875FD"/>
    <w:rsid w:val="00FA2A25"/>
    <w:rsid w:val="00FA4104"/>
    <w:rsid w:val="00FC32D6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36F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hd w:val="clear" w:color="auto" w:fill="FFFFFF"/>
      <w:jc w:val="center"/>
      <w:outlineLvl w:val="0"/>
    </w:pPr>
    <w:rPr>
      <w:rFonts w:ascii="Arial" w:hAnsi="Arial" w:cs="Arial"/>
      <w:b/>
      <w:bCs/>
      <w:color w:val="003399"/>
      <w:kern w:val="36"/>
      <w:sz w:val="23"/>
      <w:szCs w:val="23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pPr>
      <w:ind w:left="40" w:firstLine="560"/>
    </w:pPr>
    <w:rPr>
      <w:b/>
      <w:bCs/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Title"/>
    <w:basedOn w:val="a"/>
    <w:qFormat/>
    <w:pPr>
      <w:jc w:val="center"/>
    </w:pPr>
    <w:rPr>
      <w:b/>
      <w:bCs/>
      <w:lang w:eastAsia="en-US"/>
    </w:rPr>
  </w:style>
  <w:style w:type="paragraph" w:styleId="a7">
    <w:name w:val="Body Text Indent"/>
    <w:basedOn w:val="a"/>
    <w:pPr>
      <w:spacing w:after="120"/>
      <w:ind w:left="360"/>
    </w:pPr>
  </w:style>
  <w:style w:type="paragraph" w:styleId="a8">
    <w:name w:val="Body Text"/>
    <w:basedOn w:val="a"/>
    <w:pPr>
      <w:spacing w:after="120"/>
    </w:pPr>
  </w:style>
  <w:style w:type="paragraph" w:customStyle="1" w:styleId="a9">
    <w:name w:val="выводы"/>
    <w:basedOn w:val="a"/>
    <w:pPr>
      <w:keepNext/>
      <w:suppressLineNumbers/>
      <w:spacing w:before="240" w:after="120" w:line="380" w:lineRule="exact"/>
      <w:ind w:firstLine="567"/>
      <w:jc w:val="both"/>
    </w:pPr>
    <w:rPr>
      <w:rFonts w:ascii="a_CopperGothDcFr" w:hAnsi="a_CopperGothDcFr"/>
      <w:sz w:val="22"/>
      <w:szCs w:val="20"/>
    </w:rPr>
  </w:style>
  <w:style w:type="paragraph" w:styleId="20">
    <w:name w:val="Body Text 2"/>
    <w:basedOn w:val="a"/>
    <w:pPr>
      <w:spacing w:before="240"/>
      <w:jc w:val="both"/>
    </w:pPr>
  </w:style>
  <w:style w:type="paragraph" w:styleId="21">
    <w:name w:val="Body Text Indent 2"/>
    <w:basedOn w:val="a"/>
    <w:pPr>
      <w:ind w:firstLine="709"/>
      <w:jc w:val="both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Subtitle"/>
    <w:basedOn w:val="a"/>
    <w:qFormat/>
    <w:pPr>
      <w:ind w:firstLine="709"/>
      <w:jc w:val="both"/>
    </w:pPr>
    <w:rPr>
      <w:b/>
      <w:bCs/>
      <w:szCs w:val="28"/>
    </w:rPr>
  </w:style>
  <w:style w:type="paragraph" w:customStyle="1" w:styleId="10">
    <w:name w:val="Абзац списка1"/>
    <w:basedOn w:val="a"/>
    <w:rsid w:val="008027E0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027E0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DE4E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4E1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432117"/>
    <w:rPr>
      <w:b/>
      <w:bCs/>
    </w:rPr>
  </w:style>
  <w:style w:type="character" w:customStyle="1" w:styleId="apple-converted-space">
    <w:name w:val="apple-converted-space"/>
    <w:basedOn w:val="a0"/>
    <w:rsid w:val="00432117"/>
  </w:style>
  <w:style w:type="paragraph" w:customStyle="1" w:styleId="22">
    <w:name w:val="Абзац списка2"/>
    <w:basedOn w:val="a"/>
    <w:rsid w:val="00407C27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autoRedefine/>
    <w:semiHidden/>
    <w:rsid w:val="00407C27"/>
    <w:pPr>
      <w:jc w:val="both"/>
    </w:pPr>
    <w:rPr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semiHidden/>
    <w:rsid w:val="00407C27"/>
    <w:rPr>
      <w:lang w:val="x-none" w:eastAsia="en-US"/>
    </w:rPr>
  </w:style>
  <w:style w:type="character" w:styleId="af3">
    <w:name w:val="footnote reference"/>
    <w:semiHidden/>
    <w:rsid w:val="00407C27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7A69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hd w:val="clear" w:color="auto" w:fill="FFFFFF"/>
      <w:jc w:val="center"/>
      <w:outlineLvl w:val="0"/>
    </w:pPr>
    <w:rPr>
      <w:rFonts w:ascii="Arial" w:hAnsi="Arial" w:cs="Arial"/>
      <w:b/>
      <w:bCs/>
      <w:color w:val="003399"/>
      <w:kern w:val="36"/>
      <w:sz w:val="23"/>
      <w:szCs w:val="23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pPr>
      <w:ind w:left="40" w:firstLine="560"/>
    </w:pPr>
    <w:rPr>
      <w:b/>
      <w:bCs/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Title"/>
    <w:basedOn w:val="a"/>
    <w:qFormat/>
    <w:pPr>
      <w:jc w:val="center"/>
    </w:pPr>
    <w:rPr>
      <w:b/>
      <w:bCs/>
      <w:lang w:eastAsia="en-US"/>
    </w:rPr>
  </w:style>
  <w:style w:type="paragraph" w:styleId="a7">
    <w:name w:val="Body Text Indent"/>
    <w:basedOn w:val="a"/>
    <w:pPr>
      <w:spacing w:after="120"/>
      <w:ind w:left="360"/>
    </w:pPr>
  </w:style>
  <w:style w:type="paragraph" w:styleId="a8">
    <w:name w:val="Body Text"/>
    <w:basedOn w:val="a"/>
    <w:pPr>
      <w:spacing w:after="120"/>
    </w:pPr>
  </w:style>
  <w:style w:type="paragraph" w:customStyle="1" w:styleId="a9">
    <w:name w:val="выводы"/>
    <w:basedOn w:val="a"/>
    <w:pPr>
      <w:keepNext/>
      <w:suppressLineNumbers/>
      <w:spacing w:before="240" w:after="120" w:line="380" w:lineRule="exact"/>
      <w:ind w:firstLine="567"/>
      <w:jc w:val="both"/>
    </w:pPr>
    <w:rPr>
      <w:rFonts w:ascii="a_CopperGothDcFr" w:hAnsi="a_CopperGothDcFr"/>
      <w:sz w:val="22"/>
      <w:szCs w:val="20"/>
    </w:rPr>
  </w:style>
  <w:style w:type="paragraph" w:styleId="20">
    <w:name w:val="Body Text 2"/>
    <w:basedOn w:val="a"/>
    <w:pPr>
      <w:spacing w:before="240"/>
      <w:jc w:val="both"/>
    </w:pPr>
  </w:style>
  <w:style w:type="paragraph" w:styleId="21">
    <w:name w:val="Body Text Indent 2"/>
    <w:basedOn w:val="a"/>
    <w:pPr>
      <w:ind w:firstLine="709"/>
      <w:jc w:val="both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Subtitle"/>
    <w:basedOn w:val="a"/>
    <w:qFormat/>
    <w:pPr>
      <w:ind w:firstLine="709"/>
      <w:jc w:val="both"/>
    </w:pPr>
    <w:rPr>
      <w:b/>
      <w:bCs/>
      <w:szCs w:val="28"/>
    </w:rPr>
  </w:style>
  <w:style w:type="paragraph" w:customStyle="1" w:styleId="10">
    <w:name w:val="Абзац списка1"/>
    <w:basedOn w:val="a"/>
    <w:rsid w:val="008027E0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027E0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DE4E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4E1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432117"/>
    <w:rPr>
      <w:b/>
      <w:bCs/>
    </w:rPr>
  </w:style>
  <w:style w:type="character" w:customStyle="1" w:styleId="apple-converted-space">
    <w:name w:val="apple-converted-space"/>
    <w:basedOn w:val="a0"/>
    <w:rsid w:val="00432117"/>
  </w:style>
  <w:style w:type="paragraph" w:customStyle="1" w:styleId="22">
    <w:name w:val="Абзац списка2"/>
    <w:basedOn w:val="a"/>
    <w:rsid w:val="00407C27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autoRedefine/>
    <w:semiHidden/>
    <w:rsid w:val="00407C27"/>
    <w:pPr>
      <w:jc w:val="both"/>
    </w:pPr>
    <w:rPr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semiHidden/>
    <w:rsid w:val="00407C27"/>
    <w:rPr>
      <w:lang w:val="x-none" w:eastAsia="en-US"/>
    </w:rPr>
  </w:style>
  <w:style w:type="character" w:styleId="af3">
    <w:name w:val="footnote reference"/>
    <w:semiHidden/>
    <w:rsid w:val="00407C27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7A69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olkov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1876</Words>
  <Characters>14707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Стратегическое управление финансами фирмы(2)</vt:lpstr>
    </vt:vector>
  </TitlesOfParts>
  <Company>гу-вшэ</Company>
  <LinksUpToDate>false</LinksUpToDate>
  <CharactersWithSpaces>16550</CharactersWithSpaces>
  <SharedDoc>false</SharedDoc>
  <HLinks>
    <vt:vector size="66" baseType="variant"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http://www.hse.ru/ma/companyfin/students</vt:lpwstr>
      </vt:variant>
      <vt:variant>
        <vt:lpwstr/>
      </vt:variant>
      <vt:variant>
        <vt:i4>2228321</vt:i4>
      </vt:variant>
      <vt:variant>
        <vt:i4>27</vt:i4>
      </vt:variant>
      <vt:variant>
        <vt:i4>0</vt:i4>
      </vt:variant>
      <vt:variant>
        <vt:i4>5</vt:i4>
      </vt:variant>
      <vt:variant>
        <vt:lpwstr>http://www.hse.ru/ma/companyfin/courses/152248660.html</vt:lpwstr>
      </vt:variant>
      <vt:variant>
        <vt:lpwstr/>
      </vt:variant>
      <vt:variant>
        <vt:i4>2818145</vt:i4>
      </vt:variant>
      <vt:variant>
        <vt:i4>24</vt:i4>
      </vt:variant>
      <vt:variant>
        <vt:i4>0</vt:i4>
      </vt:variant>
      <vt:variant>
        <vt:i4>5</vt:i4>
      </vt:variant>
      <vt:variant>
        <vt:lpwstr>http://www.hse.ru/ma/companyfin/courses/150665365.html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http://www.hse.ru/ma/companyfin/courses/152257253.html</vt:lpwstr>
      </vt:variant>
      <vt:variant>
        <vt:lpwstr/>
      </vt:variant>
      <vt:variant>
        <vt:i4>2424935</vt:i4>
      </vt:variant>
      <vt:variant>
        <vt:i4>18</vt:i4>
      </vt:variant>
      <vt:variant>
        <vt:i4>0</vt:i4>
      </vt:variant>
      <vt:variant>
        <vt:i4>5</vt:i4>
      </vt:variant>
      <vt:variant>
        <vt:lpwstr>http://www.hse.ru/ma/companyfin/courses/150659546.html</vt:lpwstr>
      </vt:variant>
      <vt:variant>
        <vt:lpwstr/>
      </vt:variant>
      <vt:variant>
        <vt:i4>2949217</vt:i4>
      </vt:variant>
      <vt:variant>
        <vt:i4>15</vt:i4>
      </vt:variant>
      <vt:variant>
        <vt:i4>0</vt:i4>
      </vt:variant>
      <vt:variant>
        <vt:i4>5</vt:i4>
      </vt:variant>
      <vt:variant>
        <vt:lpwstr>http://www.hse.ru/ma/companyfin/courses/152253423.html</vt:lpwstr>
      </vt:variant>
      <vt:variant>
        <vt:lpwstr/>
      </vt:variant>
      <vt:variant>
        <vt:i4>3014764</vt:i4>
      </vt:variant>
      <vt:variant>
        <vt:i4>12</vt:i4>
      </vt:variant>
      <vt:variant>
        <vt:i4>0</vt:i4>
      </vt:variant>
      <vt:variant>
        <vt:i4>5</vt:i4>
      </vt:variant>
      <vt:variant>
        <vt:lpwstr>http://www.hse.ru/ma/companyfin/courses/150662843.html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http://www.hse.ru/ma/companyfin/courses/150654111.html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http://www.hse.ru/ma/companyfin/courses/150658598.html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http://www.hse.ru/ma/companyfin/courses/152252398.html</vt:lpwstr>
      </vt:variant>
      <vt:variant>
        <vt:lpwstr/>
      </vt:variant>
      <vt:variant>
        <vt:i4>4654152</vt:i4>
      </vt:variant>
      <vt:variant>
        <vt:i4>0</vt:i4>
      </vt:variant>
      <vt:variant>
        <vt:i4>0</vt:i4>
      </vt:variant>
      <vt:variant>
        <vt:i4>5</vt:i4>
      </vt:variant>
      <vt:variant>
        <vt:lpwstr>http://new.hse.ru/sites/infospace/podrazd/facul/facul_econ/DocLib3/Учебные рабочие планы/Страт.управл.фин. 05-06.xls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Стратегическое управление финансами фирмы(2)</dc:title>
  <dc:creator>я</dc:creator>
  <cp:lastModifiedBy>Крендель Анна Павловна</cp:lastModifiedBy>
  <cp:revision>15</cp:revision>
  <cp:lastPrinted>2015-09-23T14:58:00Z</cp:lastPrinted>
  <dcterms:created xsi:type="dcterms:W3CDTF">2018-04-28T07:37:00Z</dcterms:created>
  <dcterms:modified xsi:type="dcterms:W3CDTF">2019-02-13T10:14:00Z</dcterms:modified>
</cp:coreProperties>
</file>