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8" w:rsidRDefault="00B14E18" w:rsidP="003A2C2B">
      <w:pPr>
        <w:tabs>
          <w:tab w:val="left" w:pos="960"/>
        </w:tabs>
        <w:jc w:val="center"/>
        <w:outlineLvl w:val="2"/>
        <w:rPr>
          <w:sz w:val="28"/>
          <w:szCs w:val="28"/>
        </w:rPr>
      </w:pPr>
      <w:r w:rsidRPr="005B42E4">
        <w:rPr>
          <w:b/>
          <w:bCs/>
          <w:sz w:val="28"/>
          <w:szCs w:val="28"/>
        </w:rPr>
        <w:t>Концепция</w:t>
      </w:r>
      <w:r>
        <w:rPr>
          <w:b/>
          <w:bCs/>
          <w:sz w:val="28"/>
          <w:szCs w:val="28"/>
        </w:rPr>
        <w:t xml:space="preserve"> </w:t>
      </w:r>
      <w:r w:rsidRPr="005B42E4">
        <w:rPr>
          <w:b/>
          <w:bCs/>
          <w:sz w:val="28"/>
          <w:szCs w:val="28"/>
        </w:rPr>
        <w:t xml:space="preserve">магистерской программы </w:t>
      </w:r>
      <w:r>
        <w:rPr>
          <w:b/>
          <w:bCs/>
          <w:sz w:val="28"/>
          <w:szCs w:val="28"/>
        </w:rPr>
        <w:br/>
        <w:t>«</w:t>
      </w:r>
      <w:r w:rsidRPr="005B42E4">
        <w:rPr>
          <w:b/>
          <w:bCs/>
          <w:sz w:val="28"/>
          <w:szCs w:val="28"/>
        </w:rPr>
        <w:t xml:space="preserve">Управление проектами: </w:t>
      </w:r>
      <w:r w:rsidRPr="005B42E4">
        <w:rPr>
          <w:rStyle w:val="a3"/>
          <w:sz w:val="28"/>
          <w:szCs w:val="28"/>
        </w:rPr>
        <w:t>проектный анализ, инвестиции, технологии реализации</w:t>
      </w:r>
      <w:r>
        <w:rPr>
          <w:rStyle w:val="a3"/>
          <w:sz w:val="28"/>
          <w:szCs w:val="28"/>
        </w:rPr>
        <w:t>»</w:t>
      </w:r>
      <w:r w:rsidRPr="005B42E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br/>
      </w:r>
      <w:r w:rsidRPr="005B42E4">
        <w:rPr>
          <w:b/>
          <w:bCs/>
          <w:sz w:val="28"/>
          <w:szCs w:val="28"/>
        </w:rPr>
        <w:t xml:space="preserve">в </w:t>
      </w:r>
      <w:r w:rsidR="008C0C1E">
        <w:rPr>
          <w:b/>
          <w:bCs/>
          <w:sz w:val="28"/>
          <w:szCs w:val="28"/>
        </w:rPr>
        <w:t>НИУ ВШЭ - Пермь</w:t>
      </w:r>
      <w:r>
        <w:rPr>
          <w:b/>
          <w:bCs/>
          <w:sz w:val="28"/>
          <w:szCs w:val="28"/>
        </w:rPr>
        <w:br/>
      </w:r>
    </w:p>
    <w:p w:rsidR="00C63863" w:rsidRPr="00387FF1" w:rsidRDefault="00C63863" w:rsidP="00C63863">
      <w:p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Краткая характеристика, цель и миссия программы</w:t>
      </w:r>
    </w:p>
    <w:p w:rsidR="00B14E18" w:rsidRDefault="00C63863" w:rsidP="009513AD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Появление программы обусловлено п</w:t>
      </w:r>
      <w:r w:rsidR="00B14E18">
        <w:rPr>
          <w:sz w:val="28"/>
          <w:szCs w:val="28"/>
        </w:rPr>
        <w:t>отребность</w:t>
      </w:r>
      <w:r>
        <w:rPr>
          <w:sz w:val="28"/>
          <w:szCs w:val="28"/>
        </w:rPr>
        <w:t>ю российского рынка</w:t>
      </w:r>
      <w:r w:rsidR="00B14E18">
        <w:rPr>
          <w:sz w:val="28"/>
          <w:szCs w:val="28"/>
        </w:rPr>
        <w:t xml:space="preserve"> в высококвалифицированных специалистах в области проектного управления обусловлена тем, что е</w:t>
      </w:r>
      <w:r w:rsidR="00B14E18" w:rsidRPr="009513AD">
        <w:rPr>
          <w:sz w:val="28"/>
          <w:szCs w:val="28"/>
        </w:rPr>
        <w:t xml:space="preserve">ще с конца прошлого века элементы проектного управления стали интегрироваться в деятельность не только компаний-новаторов, либо фирм, тяготеющих к проектному менеджменту (сферы профессиональных услуг, строительства и т.д.), но и наиболее консервативных организаций, в </w:t>
      </w:r>
      <w:proofErr w:type="spellStart"/>
      <w:r w:rsidR="00B14E18" w:rsidRPr="009513AD">
        <w:rPr>
          <w:sz w:val="28"/>
          <w:szCs w:val="28"/>
        </w:rPr>
        <w:t>т.ч</w:t>
      </w:r>
      <w:proofErr w:type="spellEnd"/>
      <w:r w:rsidR="00B14E18" w:rsidRPr="009513AD">
        <w:rPr>
          <w:sz w:val="28"/>
          <w:szCs w:val="28"/>
        </w:rPr>
        <w:t>. и органов власти. Фактически каждый высококлассный специалист сегодня является руководителем одного или даже нескольких проектов.</w:t>
      </w:r>
      <w:r w:rsidR="00B91D1A">
        <w:rPr>
          <w:sz w:val="28"/>
          <w:szCs w:val="28"/>
        </w:rPr>
        <w:t xml:space="preserve"> Предлагаемая программа является </w:t>
      </w:r>
      <w:proofErr w:type="spellStart"/>
      <w:r w:rsidR="00B91D1A">
        <w:rPr>
          <w:sz w:val="28"/>
          <w:szCs w:val="28"/>
        </w:rPr>
        <w:t>общеменджмер</w:t>
      </w:r>
      <w:bookmarkStart w:id="0" w:name="_GoBack"/>
      <w:bookmarkEnd w:id="0"/>
      <w:r w:rsidR="00B91D1A">
        <w:rPr>
          <w:sz w:val="28"/>
          <w:szCs w:val="28"/>
        </w:rPr>
        <w:t>иальной</w:t>
      </w:r>
      <w:proofErr w:type="spellEnd"/>
      <w:r w:rsidR="00B91D1A">
        <w:rPr>
          <w:sz w:val="28"/>
          <w:szCs w:val="28"/>
        </w:rPr>
        <w:t>.</w:t>
      </w:r>
    </w:p>
    <w:p w:rsidR="00C63863" w:rsidRPr="00C63863" w:rsidRDefault="00C63863" w:rsidP="00C63863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C63863">
        <w:rPr>
          <w:b/>
          <w:sz w:val="28"/>
          <w:szCs w:val="28"/>
        </w:rPr>
        <w:t>Основные</w:t>
      </w:r>
      <w:r w:rsidRPr="00C63863">
        <w:rPr>
          <w:b/>
          <w:sz w:val="28"/>
          <w:szCs w:val="28"/>
        </w:rPr>
        <w:t xml:space="preserve"> предпосылки развития программы</w:t>
      </w:r>
    </w:p>
    <w:p w:rsidR="00F933A4" w:rsidRPr="008C0C1E" w:rsidRDefault="001A5788" w:rsidP="00C63863">
      <w:pPr>
        <w:spacing w:line="276" w:lineRule="auto"/>
        <w:ind w:firstLine="540"/>
        <w:jc w:val="both"/>
        <w:rPr>
          <w:sz w:val="28"/>
          <w:szCs w:val="28"/>
        </w:rPr>
      </w:pPr>
      <w:r w:rsidRPr="008C0C1E">
        <w:rPr>
          <w:sz w:val="28"/>
          <w:szCs w:val="28"/>
        </w:rPr>
        <w:t xml:space="preserve">Отличительной особенностью данной программы является ее прикладная направленность. Модель квалификации магистра </w:t>
      </w:r>
      <w:r w:rsidR="00F933A4" w:rsidRPr="008C0C1E">
        <w:rPr>
          <w:sz w:val="28"/>
          <w:szCs w:val="28"/>
        </w:rPr>
        <w:t xml:space="preserve">программы </w:t>
      </w:r>
      <w:r w:rsidRPr="008C0C1E">
        <w:rPr>
          <w:sz w:val="28"/>
          <w:szCs w:val="28"/>
        </w:rPr>
        <w:t xml:space="preserve">базируется на взаимосвязи компетенций, позволяющих свободно владеть профессионально ориентированными технологиями проектного управления, специализированными информационными системами и оболочками, самостоятельно проектировать, создавать и адаптировать инструменты проектного управления к предметной области. </w:t>
      </w:r>
    </w:p>
    <w:p w:rsidR="001A5788" w:rsidRPr="008C0C1E" w:rsidRDefault="00F933A4" w:rsidP="001A5788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C0C1E">
        <w:rPr>
          <w:sz w:val="28"/>
          <w:szCs w:val="28"/>
        </w:rPr>
        <w:t xml:space="preserve">Для этого, программа направлена на научные и практические аспекты развития предпринимательского потенциала студентов и его актуализацию в процессе обучения. Образовательный процесс проходит в форме обучающего консалтинга: на занятиях студенты разбирают ситуации из практики своих компаний и имеют возможность перенять опыт коллег-бизнесменов. Образовательные группы и потоки формируются таким образом, чтобы создать команду, оптимально сбалансированную по личностному потенциалу, знаниям и профессиональному опыту ее участников, что способствует их плодотворному взаимодействию во время обучения. Во время проведения занятий акцент делается как на практике, так и на теории. Все предметы имеют строгую практическую направленность, обеспечивая таким образом сильную взаимосвязь между изучаемыми курсами и знаниями, необходимыми на работе. </w:t>
      </w:r>
    </w:p>
    <w:p w:rsidR="00B14E18" w:rsidRPr="008C0C1E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8C0C1E">
        <w:rPr>
          <w:b/>
          <w:i/>
          <w:sz w:val="28"/>
          <w:szCs w:val="28"/>
        </w:rPr>
        <w:t>Цель программы</w:t>
      </w:r>
      <w:r w:rsidRPr="008C0C1E">
        <w:rPr>
          <w:sz w:val="28"/>
          <w:szCs w:val="28"/>
        </w:rPr>
        <w:t xml:space="preserve"> – подготовка руководителей проектов (программ, портфелей проектов) высшей квалификации, владеющих современными методологиями и инструментарием проектного управления.</w:t>
      </w:r>
    </w:p>
    <w:p w:rsidR="00B14E18" w:rsidRPr="009513AD" w:rsidRDefault="00C63863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14E18" w:rsidRPr="008C0C1E">
        <w:rPr>
          <w:sz w:val="28"/>
          <w:szCs w:val="28"/>
        </w:rPr>
        <w:t>рограмма  позволит</w:t>
      </w:r>
      <w:proofErr w:type="gramEnd"/>
      <w:r w:rsidR="00B14E18" w:rsidRPr="008C0C1E">
        <w:rPr>
          <w:sz w:val="28"/>
          <w:szCs w:val="28"/>
        </w:rPr>
        <w:t xml:space="preserve"> не только сконцентрироваться на общих подходах к управлению, но и ознакомиться с современными методологиями управления проектами, подходами к формированию эффективных временных и виртуальных команд, спец</w:t>
      </w:r>
      <w:r w:rsidR="00B14E18" w:rsidRPr="009513AD">
        <w:rPr>
          <w:sz w:val="28"/>
          <w:szCs w:val="28"/>
        </w:rPr>
        <w:t xml:space="preserve">ификой управления инвестиционными, строительными проектами и проектами в сфере информационных технологий. </w:t>
      </w:r>
    </w:p>
    <w:p w:rsidR="00B14E18" w:rsidRPr="009513AD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9513AD">
        <w:rPr>
          <w:sz w:val="28"/>
          <w:szCs w:val="28"/>
        </w:rPr>
        <w:lastRenderedPageBreak/>
        <w:t xml:space="preserve">Данная программа направлена на выработку навыков по управлению проектами разной степени сложности: от </w:t>
      </w:r>
      <w:proofErr w:type="spellStart"/>
      <w:r w:rsidRPr="009513AD">
        <w:rPr>
          <w:sz w:val="28"/>
          <w:szCs w:val="28"/>
        </w:rPr>
        <w:t>project</w:t>
      </w:r>
      <w:proofErr w:type="spellEnd"/>
      <w:r w:rsidRPr="009513AD">
        <w:rPr>
          <w:sz w:val="28"/>
          <w:szCs w:val="28"/>
        </w:rPr>
        <w:t xml:space="preserve"> </w:t>
      </w:r>
      <w:proofErr w:type="spellStart"/>
      <w:r w:rsidRPr="009513AD">
        <w:rPr>
          <w:sz w:val="28"/>
          <w:szCs w:val="28"/>
        </w:rPr>
        <w:t>management</w:t>
      </w:r>
      <w:proofErr w:type="spellEnd"/>
      <w:r w:rsidRPr="009513AD">
        <w:rPr>
          <w:sz w:val="28"/>
          <w:szCs w:val="28"/>
        </w:rPr>
        <w:t xml:space="preserve"> внутрикорпоративного уровня до комплексного менеджмента инвестиционных проектов регионального масштаба. </w:t>
      </w:r>
    </w:p>
    <w:p w:rsidR="00B14E18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9513AD">
        <w:rPr>
          <w:sz w:val="28"/>
          <w:szCs w:val="28"/>
        </w:rPr>
        <w:t xml:space="preserve">В процессе участия в учебных проектах формируются умения по управлению персоналом проекта, работе со </w:t>
      </w:r>
      <w:proofErr w:type="spellStart"/>
      <w:r w:rsidRPr="009513AD">
        <w:rPr>
          <w:sz w:val="28"/>
          <w:szCs w:val="28"/>
        </w:rPr>
        <w:t>стейкхолдерами</w:t>
      </w:r>
      <w:proofErr w:type="spellEnd"/>
      <w:r w:rsidRPr="009513AD">
        <w:rPr>
          <w:sz w:val="28"/>
          <w:szCs w:val="28"/>
        </w:rPr>
        <w:t>, оценке эффективности проекта, а также отрабатываются различные методы управления проектами. </w:t>
      </w:r>
    </w:p>
    <w:p w:rsidR="00C63863" w:rsidRDefault="00C63863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C63863" w:rsidRPr="00781D1C" w:rsidRDefault="00C63863" w:rsidP="00C63863">
      <w:pPr>
        <w:pStyle w:val="aa"/>
        <w:spacing w:line="276" w:lineRule="auto"/>
        <w:ind w:left="360"/>
        <w:jc w:val="both"/>
        <w:rPr>
          <w:sz w:val="28"/>
          <w:szCs w:val="28"/>
        </w:rPr>
      </w:pPr>
      <w:r w:rsidRPr="00781D1C">
        <w:rPr>
          <w:b/>
          <w:sz w:val="28"/>
          <w:szCs w:val="28"/>
          <w:lang w:val="en-US"/>
        </w:rPr>
        <w:t>II</w:t>
      </w:r>
      <w:r w:rsidRPr="00781D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показатели образовательной программы</w:t>
      </w:r>
    </w:p>
    <w:p w:rsidR="00C63863" w:rsidRDefault="00C63863" w:rsidP="00C63863">
      <w:pPr>
        <w:spacing w:before="58" w:after="58" w:line="276" w:lineRule="auto"/>
        <w:ind w:firstLine="709"/>
        <w:jc w:val="both"/>
        <w:rPr>
          <w:color w:val="000000"/>
          <w:sz w:val="28"/>
          <w:szCs w:val="28"/>
        </w:rPr>
      </w:pPr>
      <w:r w:rsidRPr="00387FF1">
        <w:rPr>
          <w:color w:val="000000"/>
          <w:sz w:val="28"/>
          <w:szCs w:val="28"/>
        </w:rPr>
        <w:t xml:space="preserve">Магистерская программа </w:t>
      </w:r>
      <w:r w:rsidRPr="00C63863">
        <w:rPr>
          <w:color w:val="000000"/>
          <w:sz w:val="28"/>
          <w:szCs w:val="28"/>
        </w:rPr>
        <w:t>«Управление проектами: проектный анализ, инвестиции, технологии реализации»</w:t>
      </w:r>
      <w:r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 xml:space="preserve">по направлению </w:t>
      </w:r>
      <w:r>
        <w:rPr>
          <w:color w:val="000000"/>
          <w:sz w:val="28"/>
          <w:szCs w:val="28"/>
        </w:rPr>
        <w:t xml:space="preserve">38.04.02 </w:t>
      </w:r>
      <w:r w:rsidRPr="00387FF1">
        <w:rPr>
          <w:color w:val="000000"/>
          <w:sz w:val="28"/>
          <w:szCs w:val="28"/>
        </w:rPr>
        <w:t xml:space="preserve">«Менеджмент» </w:t>
      </w:r>
      <w:r>
        <w:rPr>
          <w:color w:val="000000"/>
          <w:sz w:val="28"/>
          <w:szCs w:val="28"/>
        </w:rPr>
        <w:t>реализуется</w:t>
      </w:r>
      <w:r w:rsidRPr="00387FF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Пермском</w:t>
      </w:r>
      <w:r w:rsidRPr="00387FF1">
        <w:rPr>
          <w:color w:val="000000"/>
          <w:sz w:val="28"/>
          <w:szCs w:val="28"/>
        </w:rPr>
        <w:t xml:space="preserve"> филиале федерального государственного автономного учреждения высшего образования «Национального исследовательского университета «Высшая школа экономики» (НИУ ВШЭ – </w:t>
      </w:r>
      <w:r>
        <w:rPr>
          <w:color w:val="000000"/>
          <w:sz w:val="28"/>
          <w:szCs w:val="28"/>
        </w:rPr>
        <w:t>Пермь</w:t>
      </w:r>
      <w:r w:rsidRPr="00387FF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>Данная магистерская программа разработа</w:t>
      </w:r>
      <w:r>
        <w:rPr>
          <w:color w:val="000000"/>
          <w:sz w:val="28"/>
          <w:szCs w:val="28"/>
        </w:rPr>
        <w:t xml:space="preserve">на в соответствии с Федеральным законом от 29.1272012 № 273 – ФЗ «Об образовании </w:t>
      </w:r>
      <w:proofErr w:type="gramStart"/>
      <w:r>
        <w:rPr>
          <w:color w:val="000000"/>
          <w:sz w:val="28"/>
          <w:szCs w:val="28"/>
        </w:rPr>
        <w:t>в</w:t>
      </w:r>
      <w:r w:rsidRPr="00387FF1">
        <w:rPr>
          <w:color w:val="000000"/>
          <w:sz w:val="28"/>
          <w:szCs w:val="28"/>
        </w:rPr>
        <w:t xml:space="preserve">  Российской</w:t>
      </w:r>
      <w:proofErr w:type="gramEnd"/>
      <w:r w:rsidRPr="00387FF1">
        <w:rPr>
          <w:color w:val="000000"/>
          <w:sz w:val="28"/>
          <w:szCs w:val="28"/>
        </w:rPr>
        <w:t xml:space="preserve"> Федерации » и образовательным стандартом</w:t>
      </w:r>
      <w:r>
        <w:rPr>
          <w:color w:val="000000"/>
          <w:sz w:val="28"/>
          <w:szCs w:val="28"/>
        </w:rPr>
        <w:t xml:space="preserve"> высшего образования ФГАОУ ВО</w:t>
      </w:r>
      <w:r w:rsidRPr="00387FF1">
        <w:rPr>
          <w:color w:val="000000"/>
          <w:sz w:val="28"/>
          <w:szCs w:val="28"/>
        </w:rPr>
        <w:t xml:space="preserve"> НИУ ВШЭ по направлению 38.04.02 «Менеджмент», утверждённым </w:t>
      </w:r>
      <w:r>
        <w:rPr>
          <w:color w:val="000000"/>
          <w:sz w:val="28"/>
          <w:szCs w:val="28"/>
        </w:rPr>
        <w:t xml:space="preserve">ученым советом Национального исследовательского университет «Высшая школа экономики» </w:t>
      </w:r>
      <w:r w:rsidRPr="00387FF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протокол от 22.12.2017</w:t>
      </w:r>
      <w:r w:rsidRPr="00387FF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13</w:t>
      </w:r>
      <w:r w:rsidRPr="00387FF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C63863" w:rsidRPr="00387FF1" w:rsidRDefault="00C63863" w:rsidP="00C63863">
      <w:pPr>
        <w:spacing w:before="58" w:after="58" w:line="276" w:lineRule="auto"/>
        <w:ind w:firstLine="709"/>
        <w:jc w:val="both"/>
        <w:rPr>
          <w:color w:val="000000"/>
          <w:sz w:val="28"/>
          <w:szCs w:val="28"/>
        </w:rPr>
      </w:pPr>
      <w:r w:rsidRPr="00387FF1">
        <w:rPr>
          <w:color w:val="000000"/>
          <w:sz w:val="28"/>
          <w:szCs w:val="28"/>
        </w:rPr>
        <w:t xml:space="preserve">Обучение на магистерской программе </w:t>
      </w:r>
      <w:r w:rsidRPr="00C63863">
        <w:rPr>
          <w:color w:val="000000"/>
          <w:sz w:val="28"/>
          <w:szCs w:val="28"/>
        </w:rPr>
        <w:t>«Управление проектами: проектный анализ, инвестиции, технологии реализации»</w:t>
      </w:r>
      <w:r w:rsidRPr="00387FF1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е</w:t>
      </w:r>
      <w:r w:rsidRPr="00387FF1">
        <w:rPr>
          <w:color w:val="000000"/>
          <w:sz w:val="28"/>
          <w:szCs w:val="28"/>
        </w:rPr>
        <w:t xml:space="preserve">тся по очной форме. </w:t>
      </w:r>
      <w:r>
        <w:rPr>
          <w:color w:val="000000"/>
          <w:sz w:val="28"/>
          <w:szCs w:val="28"/>
        </w:rPr>
        <w:t xml:space="preserve">Сроком получения образования по программе магистратуры данного </w:t>
      </w:r>
      <w:r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подготовки для очной формы обучения является срок освоения студентом всех элементов образовательной программы и прохождения государственной итоговой аттестации. Объем программы магистратуры составляет 120 </w:t>
      </w:r>
      <w:proofErr w:type="spellStart"/>
      <w:r>
        <w:rPr>
          <w:color w:val="000000"/>
          <w:sz w:val="28"/>
          <w:szCs w:val="28"/>
        </w:rPr>
        <w:t>з.е</w:t>
      </w:r>
      <w:proofErr w:type="spellEnd"/>
      <w:r>
        <w:rPr>
          <w:color w:val="000000"/>
          <w:sz w:val="28"/>
          <w:szCs w:val="28"/>
        </w:rPr>
        <w:t xml:space="preserve">., объем одной </w:t>
      </w:r>
      <w:proofErr w:type="spellStart"/>
      <w:r>
        <w:rPr>
          <w:color w:val="000000"/>
          <w:sz w:val="28"/>
          <w:szCs w:val="28"/>
        </w:rPr>
        <w:t>з.е</w:t>
      </w:r>
      <w:proofErr w:type="spellEnd"/>
      <w:r>
        <w:rPr>
          <w:color w:val="000000"/>
          <w:sz w:val="28"/>
          <w:szCs w:val="28"/>
        </w:rPr>
        <w:t xml:space="preserve">. составляет 38 академических часов. Стандартный объем магистерской программы при очной форме обучения, реализуемый за один учебный год, составляет 60 </w:t>
      </w:r>
      <w:proofErr w:type="spellStart"/>
      <w:r>
        <w:rPr>
          <w:color w:val="000000"/>
          <w:sz w:val="28"/>
          <w:szCs w:val="28"/>
        </w:rPr>
        <w:t>з.е</w:t>
      </w:r>
      <w:proofErr w:type="spellEnd"/>
      <w:r>
        <w:rPr>
          <w:color w:val="000000"/>
          <w:sz w:val="28"/>
          <w:szCs w:val="28"/>
        </w:rPr>
        <w:t xml:space="preserve">. Студент, осваивающий ежегодно в очной форме стандартный объем программы магистратуры, завершает освоение образовательной программы за 2 года. </w:t>
      </w:r>
      <w:r w:rsidRPr="00387FF1">
        <w:rPr>
          <w:color w:val="000000"/>
          <w:sz w:val="28"/>
          <w:szCs w:val="28"/>
        </w:rPr>
        <w:t xml:space="preserve">Лицам, успешно освоившим магистерскую программу и прошедшим итоговую государственную аттестацию, присваивается квалификация (степень) «магистр». </w:t>
      </w:r>
    </w:p>
    <w:p w:rsidR="00C63863" w:rsidRPr="009513AD" w:rsidRDefault="00C63863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781D1C">
        <w:rPr>
          <w:b/>
          <w:sz w:val="28"/>
          <w:szCs w:val="28"/>
        </w:rPr>
        <w:t xml:space="preserve">III. Описание преимуществ программы с точки зрения сегмента образовательных услуг в сфере </w:t>
      </w:r>
      <w:r>
        <w:rPr>
          <w:b/>
          <w:sz w:val="28"/>
          <w:szCs w:val="28"/>
        </w:rPr>
        <w:t>проектного управления</w:t>
      </w:r>
      <w:r w:rsidRPr="00781D1C">
        <w:rPr>
          <w:b/>
          <w:sz w:val="28"/>
          <w:szCs w:val="28"/>
        </w:rPr>
        <w:t xml:space="preserve"> магистерского уровня в</w:t>
      </w:r>
      <w:r w:rsidRPr="00AD3767">
        <w:rPr>
          <w:b/>
          <w:sz w:val="28"/>
          <w:szCs w:val="28"/>
        </w:rPr>
        <w:t xml:space="preserve"> Перми</w:t>
      </w:r>
    </w:p>
    <w:p w:rsidR="00C63863" w:rsidRDefault="00C63863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Локальная к</w:t>
      </w:r>
      <w:r w:rsidRPr="00387FF1">
        <w:rPr>
          <w:sz w:val="28"/>
          <w:szCs w:val="28"/>
        </w:rPr>
        <w:t xml:space="preserve">онкуренция </w:t>
      </w:r>
      <w:r>
        <w:rPr>
          <w:sz w:val="28"/>
          <w:szCs w:val="28"/>
        </w:rPr>
        <w:t xml:space="preserve">на рынке образовательных услуг </w:t>
      </w:r>
      <w:r w:rsidRPr="00387FF1">
        <w:rPr>
          <w:sz w:val="28"/>
          <w:szCs w:val="28"/>
        </w:rPr>
        <w:t xml:space="preserve">в данном сегменте не высока – наряду с магистерской программой в НИУ ВШЭ – Пермь, </w:t>
      </w:r>
      <w:r w:rsidRPr="00387FF1">
        <w:rPr>
          <w:sz w:val="28"/>
          <w:szCs w:val="28"/>
        </w:rPr>
        <w:lastRenderedPageBreak/>
        <w:t xml:space="preserve">существует только магистерская программа по направлению Менеджмент в ПГНИУ, которая ориентирована на подготовку </w:t>
      </w:r>
      <w:r>
        <w:rPr>
          <w:sz w:val="28"/>
          <w:szCs w:val="28"/>
        </w:rPr>
        <w:t>менеджеров проектов</w:t>
      </w:r>
      <w:r w:rsidRPr="00387FF1">
        <w:rPr>
          <w:sz w:val="28"/>
          <w:szCs w:val="28"/>
        </w:rPr>
        <w:t>, имеет сильные связи с некоторы</w:t>
      </w:r>
      <w:r>
        <w:rPr>
          <w:sz w:val="28"/>
          <w:szCs w:val="28"/>
        </w:rPr>
        <w:t>ми пермскими компаниями, однако, по сути, не концентрируется исключительно на подготовке проектных менеджеров, а предлагает это направление как одну из специализаций/профилей.</w:t>
      </w:r>
    </w:p>
    <w:p w:rsidR="00B14E18" w:rsidRDefault="00B14E18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Конкурентным преимуществом программы является акцент на инвестиционную и инновационную составляющие управления проектами, на подготовку таких специалистов, которые хорошо ориентируются как в проектно-управленческих процедурах, так и в вопросах взаимодействия с инвестиционными институтами и рынками, владеют инструментами взаимодействия с внешней средой при работе с проектами различного масштаба, в том числе с крупными проектами. Выпускники программы будут обладать высокими компетенциями в оценке венчурных инвестиционных проектов, проектов прямого инвестирования и управлении ими на всех стадиях жизненного цикла. Стержнем программы является освоение процедур организация проекта от его начала до завершения с формированием навыков, способствующих развитию лидерства. </w:t>
      </w:r>
    </w:p>
    <w:p w:rsidR="00F933A4" w:rsidRDefault="00F933A4" w:rsidP="00EA6C10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B14E18" w:rsidRPr="00566A91" w:rsidRDefault="00B14E18" w:rsidP="00566A91">
      <w:pPr>
        <w:tabs>
          <w:tab w:val="left" w:pos="960"/>
        </w:tabs>
        <w:ind w:firstLine="720"/>
        <w:jc w:val="both"/>
        <w:rPr>
          <w:i/>
          <w:sz w:val="28"/>
          <w:szCs w:val="28"/>
        </w:rPr>
      </w:pPr>
      <w:r w:rsidRPr="00566A91">
        <w:rPr>
          <w:i/>
          <w:sz w:val="28"/>
          <w:szCs w:val="28"/>
        </w:rPr>
        <w:t>Ключевые особенности программы</w:t>
      </w:r>
      <w:r>
        <w:rPr>
          <w:i/>
          <w:sz w:val="28"/>
          <w:szCs w:val="28"/>
        </w:rPr>
        <w:t>: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Универсальность программы.</w:t>
      </w:r>
      <w:r>
        <w:rPr>
          <w:sz w:val="28"/>
          <w:szCs w:val="28"/>
        </w:rPr>
        <w:t xml:space="preserve"> </w:t>
      </w:r>
      <w:r w:rsidRPr="00566A91">
        <w:rPr>
          <w:sz w:val="28"/>
          <w:szCs w:val="28"/>
        </w:rPr>
        <w:t>Программа не имеет узкой отраслевой направленности, при этом в ней рассматриваются и анализируются примеры и кейсы стратегического и проектного управления в сфере строительства и машиностроения, энергетики и телекоммуникаций, информационных технологий и финансов.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Нацеленность на формирование практических навыков и компетенций. В реализации программы принимают участие специалисты-практики, руководители успешных проектов, консультанты по внедрению систем управления проектами, разработке и реализации стратегии.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Использование активных и интерактивных методов обучения и современных информационных систем.</w:t>
      </w:r>
      <w:r>
        <w:rPr>
          <w:sz w:val="28"/>
          <w:szCs w:val="28"/>
        </w:rPr>
        <w:t xml:space="preserve"> </w:t>
      </w:r>
      <w:r w:rsidRPr="00566A91">
        <w:rPr>
          <w:sz w:val="28"/>
          <w:szCs w:val="28"/>
        </w:rPr>
        <w:t xml:space="preserve">Интерактивные семинары, тренинги, деловые и ролевые игры, компьютерное и </w:t>
      </w:r>
      <w:proofErr w:type="spellStart"/>
      <w:r w:rsidRPr="00566A91">
        <w:rPr>
          <w:sz w:val="28"/>
          <w:szCs w:val="28"/>
        </w:rPr>
        <w:t>симуляционное</w:t>
      </w:r>
      <w:proofErr w:type="spellEnd"/>
      <w:r w:rsidRPr="00566A91">
        <w:rPr>
          <w:sz w:val="28"/>
          <w:szCs w:val="28"/>
        </w:rPr>
        <w:t xml:space="preserve"> моделирование являются основными инструментами обучения. Их применение базируется на использовании самых современных информационных технологий и программных продуктов: </w:t>
      </w:r>
      <w:proofErr w:type="spellStart"/>
      <w:r w:rsidRPr="00566A91">
        <w:rPr>
          <w:sz w:val="28"/>
          <w:szCs w:val="28"/>
        </w:rPr>
        <w:t>Microsoft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project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server</w:t>
      </w:r>
      <w:proofErr w:type="spellEnd"/>
      <w:r w:rsidRPr="00566A91">
        <w:rPr>
          <w:sz w:val="28"/>
          <w:szCs w:val="28"/>
        </w:rPr>
        <w:t xml:space="preserve">, </w:t>
      </w:r>
      <w:proofErr w:type="spellStart"/>
      <w:r w:rsidRPr="00566A91">
        <w:rPr>
          <w:sz w:val="28"/>
          <w:szCs w:val="28"/>
        </w:rPr>
        <w:t>Microsoft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portfolio</w:t>
      </w:r>
      <w:proofErr w:type="spellEnd"/>
      <w:r w:rsidRPr="00566A91">
        <w:rPr>
          <w:sz w:val="28"/>
          <w:szCs w:val="28"/>
        </w:rPr>
        <w:t xml:space="preserve"> </w:t>
      </w:r>
      <w:proofErr w:type="spellStart"/>
      <w:r w:rsidRPr="00566A91">
        <w:rPr>
          <w:sz w:val="28"/>
          <w:szCs w:val="28"/>
        </w:rPr>
        <w:t>management</w:t>
      </w:r>
      <w:proofErr w:type="spellEnd"/>
      <w:r w:rsidRPr="00566A91">
        <w:rPr>
          <w:sz w:val="28"/>
          <w:szCs w:val="28"/>
        </w:rPr>
        <w:t>.</w:t>
      </w:r>
    </w:p>
    <w:p w:rsidR="00B14E18" w:rsidRPr="00566A91" w:rsidRDefault="00B14E18" w:rsidP="00566A91">
      <w:pPr>
        <w:pStyle w:val="a7"/>
        <w:numPr>
          <w:ilvl w:val="0"/>
          <w:numId w:val="23"/>
        </w:numPr>
        <w:tabs>
          <w:tab w:val="left" w:pos="960"/>
        </w:tabs>
        <w:ind w:left="0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Методы обучения. Методическое обоснование программы предполагает широкое использование современных способов обучения, эффективное сочетание теоретических и практических занятий. Основной учебной формой программы являются интерактивные семинары-тренинги, направленные на получение практических навыков проектного управления, разработки и реализации стратегии организации.</w:t>
      </w:r>
      <w:r>
        <w:rPr>
          <w:sz w:val="28"/>
          <w:szCs w:val="28"/>
        </w:rPr>
        <w:t xml:space="preserve"> </w:t>
      </w:r>
      <w:r w:rsidRPr="00566A91">
        <w:rPr>
          <w:sz w:val="28"/>
          <w:szCs w:val="28"/>
        </w:rPr>
        <w:t xml:space="preserve">Программа реализуется с привлечением специалистов-практиков, консультантов, руководителей организаций, внедривших проектное управление. Как следствие, широко </w:t>
      </w:r>
      <w:r w:rsidRPr="00566A91">
        <w:rPr>
          <w:sz w:val="28"/>
          <w:szCs w:val="28"/>
        </w:rPr>
        <w:lastRenderedPageBreak/>
        <w:t>применяется метод анализ</w:t>
      </w:r>
      <w:r w:rsidR="00F933A4">
        <w:rPr>
          <w:sz w:val="28"/>
          <w:szCs w:val="28"/>
        </w:rPr>
        <w:t>а деловых ситуаций (</w:t>
      </w:r>
      <w:proofErr w:type="spellStart"/>
      <w:r w:rsidR="00F933A4">
        <w:rPr>
          <w:sz w:val="28"/>
          <w:szCs w:val="28"/>
        </w:rPr>
        <w:t>Case</w:t>
      </w:r>
      <w:proofErr w:type="spellEnd"/>
      <w:r w:rsidR="00F933A4">
        <w:rPr>
          <w:sz w:val="28"/>
          <w:szCs w:val="28"/>
        </w:rPr>
        <w:t xml:space="preserve"> </w:t>
      </w:r>
      <w:proofErr w:type="spellStart"/>
      <w:r w:rsidR="00F933A4">
        <w:rPr>
          <w:sz w:val="28"/>
          <w:szCs w:val="28"/>
        </w:rPr>
        <w:t>study</w:t>
      </w:r>
      <w:proofErr w:type="spellEnd"/>
      <w:r w:rsidR="00F933A4">
        <w:rPr>
          <w:sz w:val="28"/>
          <w:szCs w:val="28"/>
        </w:rPr>
        <w:t>)</w:t>
      </w:r>
      <w:r w:rsidRPr="00566A91">
        <w:rPr>
          <w:sz w:val="28"/>
          <w:szCs w:val="28"/>
        </w:rPr>
        <w:t>, специально разработанных для использования слушателями.</w:t>
      </w:r>
    </w:p>
    <w:p w:rsidR="00B14E18" w:rsidRPr="003F7E33" w:rsidRDefault="00B14E18" w:rsidP="00D86D5A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Важная особенность программы состоит в том, что слушатели получают фундаментальную подготовку в области моделирования проектов, инвестиционных процессов и рисков, что создает хорошие предпосылки для научной деятельности и ведения исследований, эффективного применения этой методологии на практике. </w:t>
      </w:r>
    </w:p>
    <w:p w:rsidR="00B14E18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В целом можно утверждать, что выпускники программы будут обладать высокими конкурентными качествами на рынке труда. </w:t>
      </w:r>
    </w:p>
    <w:p w:rsidR="00C63863" w:rsidRDefault="00C63863" w:rsidP="00C63863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C63863" w:rsidRPr="00DB2FF1" w:rsidRDefault="00C63863" w:rsidP="00C6386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абитуриентам</w:t>
      </w:r>
    </w:p>
    <w:p w:rsidR="00C63863" w:rsidRDefault="00C63863" w:rsidP="00C63863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Магистерская программа </w:t>
      </w:r>
      <w:r w:rsidRPr="00C63863">
        <w:rPr>
          <w:sz w:val="28"/>
          <w:szCs w:val="28"/>
        </w:rPr>
        <w:t xml:space="preserve">«Управление проектами: проектный анализ, инвестиции, технологии </w:t>
      </w:r>
      <w:proofErr w:type="gramStart"/>
      <w:r w:rsidRPr="00C63863">
        <w:rPr>
          <w:sz w:val="28"/>
          <w:szCs w:val="28"/>
        </w:rPr>
        <w:t xml:space="preserve">реализации» </w:t>
      </w:r>
      <w:r w:rsidRPr="00387FF1">
        <w:rPr>
          <w:sz w:val="28"/>
          <w:szCs w:val="28"/>
        </w:rPr>
        <w:t xml:space="preserve"> ориентирована</w:t>
      </w:r>
      <w:proofErr w:type="gramEnd"/>
      <w:r w:rsidRPr="00387FF1">
        <w:rPr>
          <w:sz w:val="28"/>
          <w:szCs w:val="28"/>
        </w:rPr>
        <w:t xml:space="preserve"> на подготовку кадров, чье профессиональное развитие сопряжено со следующими областями: </w:t>
      </w:r>
      <w:r>
        <w:rPr>
          <w:sz w:val="28"/>
          <w:szCs w:val="28"/>
        </w:rPr>
        <w:t>проектное управление в организациях и органах власти; управление проектами, программами и портфелями проектов</w:t>
      </w:r>
      <w:r w:rsidRPr="00387FF1">
        <w:rPr>
          <w:sz w:val="28"/>
          <w:szCs w:val="28"/>
        </w:rPr>
        <w:t>. Компетенции, востребова</w:t>
      </w:r>
      <w:r>
        <w:rPr>
          <w:sz w:val="28"/>
          <w:szCs w:val="28"/>
        </w:rPr>
        <w:t>нные «на входе» в программу – а</w:t>
      </w:r>
      <w:r w:rsidRPr="00387FF1">
        <w:rPr>
          <w:sz w:val="28"/>
          <w:szCs w:val="28"/>
        </w:rPr>
        <w:t>нглийский язык</w:t>
      </w:r>
      <w:r>
        <w:rPr>
          <w:sz w:val="28"/>
          <w:szCs w:val="28"/>
        </w:rPr>
        <w:t xml:space="preserve"> и «умение учиться»</w:t>
      </w:r>
      <w:r w:rsidRPr="00387FF1">
        <w:rPr>
          <w:sz w:val="28"/>
          <w:szCs w:val="28"/>
        </w:rPr>
        <w:t xml:space="preserve">, оценка компетенций производится через требования к портфолио кандидата в магистратуру. </w:t>
      </w:r>
    </w:p>
    <w:p w:rsidR="00C63863" w:rsidRPr="00DB2FF1" w:rsidRDefault="00C63863" w:rsidP="00C63863">
      <w:pPr>
        <w:spacing w:line="276" w:lineRule="auto"/>
        <w:ind w:firstLine="540"/>
        <w:jc w:val="both"/>
        <w:rPr>
          <w:sz w:val="28"/>
          <w:szCs w:val="28"/>
        </w:rPr>
      </w:pPr>
      <w:r w:rsidRPr="00DB2FF1">
        <w:rPr>
          <w:sz w:val="28"/>
          <w:szCs w:val="28"/>
          <w:lang w:eastAsia="en-US"/>
        </w:rPr>
        <w:t>Поступить на магистерскую программу </w:t>
      </w:r>
      <w:r w:rsidRPr="00C63863">
        <w:rPr>
          <w:color w:val="000000"/>
          <w:sz w:val="28"/>
          <w:szCs w:val="28"/>
        </w:rPr>
        <w:t xml:space="preserve">«Управление проектами: проектный анализ, инвестиции, технологии </w:t>
      </w:r>
      <w:r w:rsidRPr="00C63863">
        <w:rPr>
          <w:color w:val="000000"/>
          <w:sz w:val="28"/>
          <w:szCs w:val="28"/>
        </w:rPr>
        <w:t>реализации»</w:t>
      </w:r>
      <w:r w:rsidRPr="00387FF1">
        <w:rPr>
          <w:color w:val="000000"/>
          <w:sz w:val="28"/>
          <w:szCs w:val="28"/>
        </w:rPr>
        <w:t xml:space="preserve"> </w:t>
      </w:r>
      <w:r w:rsidRPr="00DB2FF1">
        <w:rPr>
          <w:sz w:val="28"/>
          <w:szCs w:val="28"/>
          <w:lang w:eastAsia="en-US"/>
        </w:rPr>
        <w:t>можно</w:t>
      </w:r>
      <w:r>
        <w:rPr>
          <w:sz w:val="28"/>
          <w:szCs w:val="28"/>
          <w:lang w:eastAsia="en-US"/>
        </w:rPr>
        <w:t xml:space="preserve"> по результатам О</w:t>
      </w:r>
      <w:r w:rsidRPr="00DB2FF1">
        <w:rPr>
          <w:sz w:val="28"/>
          <w:szCs w:val="28"/>
          <w:lang w:eastAsia="en-US"/>
        </w:rPr>
        <w:t xml:space="preserve">лимпиады НИУ ВШЭ </w:t>
      </w:r>
      <w:r>
        <w:rPr>
          <w:sz w:val="28"/>
          <w:szCs w:val="28"/>
          <w:lang w:eastAsia="en-US"/>
        </w:rPr>
        <w:t>–</w:t>
      </w:r>
      <w:r w:rsidRPr="00DB2FF1">
        <w:rPr>
          <w:sz w:val="28"/>
          <w:szCs w:val="28"/>
          <w:lang w:eastAsia="en-US"/>
        </w:rPr>
        <w:t xml:space="preserve"> Пермь </w:t>
      </w:r>
      <w:r>
        <w:rPr>
          <w:sz w:val="28"/>
          <w:szCs w:val="28"/>
          <w:lang w:eastAsia="en-US"/>
        </w:rPr>
        <w:t>или вступительных испытаний</w:t>
      </w:r>
      <w:r w:rsidRPr="00DB2FF1">
        <w:rPr>
          <w:sz w:val="28"/>
          <w:szCs w:val="28"/>
          <w:lang w:eastAsia="en-US"/>
        </w:rPr>
        <w:t xml:space="preserve"> в форме</w:t>
      </w:r>
      <w:r>
        <w:rPr>
          <w:sz w:val="28"/>
          <w:szCs w:val="28"/>
          <w:lang w:eastAsia="en-US"/>
        </w:rPr>
        <w:t xml:space="preserve"> конкурсного отбора (портфолио).</w:t>
      </w:r>
      <w:r>
        <w:rPr>
          <w:sz w:val="28"/>
          <w:szCs w:val="28"/>
        </w:rPr>
        <w:t xml:space="preserve"> </w:t>
      </w:r>
      <w:r w:rsidRPr="00DB2FF1">
        <w:rPr>
          <w:sz w:val="28"/>
          <w:szCs w:val="28"/>
          <w:lang w:eastAsia="en-US"/>
        </w:rPr>
        <w:t>Проведение вступительных испытаний в дистанционной форме не предусмотрено.</w:t>
      </w:r>
      <w:r>
        <w:rPr>
          <w:sz w:val="28"/>
          <w:szCs w:val="28"/>
        </w:rPr>
        <w:t xml:space="preserve"> </w:t>
      </w:r>
      <w:r w:rsidRPr="00DB2FF1">
        <w:rPr>
          <w:sz w:val="28"/>
          <w:szCs w:val="28"/>
          <w:lang w:eastAsia="en-US"/>
        </w:rPr>
        <w:t>Вступительные испытания проводятся на русском языке.</w:t>
      </w:r>
      <w:r>
        <w:rPr>
          <w:sz w:val="28"/>
          <w:szCs w:val="28"/>
        </w:rPr>
        <w:t xml:space="preserve"> </w:t>
      </w:r>
      <w:r w:rsidRPr="00DB2FF1">
        <w:rPr>
          <w:sz w:val="28"/>
          <w:szCs w:val="28"/>
          <w:lang w:eastAsia="en-US"/>
        </w:rPr>
        <w:t>Все вступительные испытания оцениваются по 100-балльной системе оценивания, при которой: </w:t>
      </w:r>
    </w:p>
    <w:p w:rsidR="00C63863" w:rsidRDefault="00C63863" w:rsidP="00C63863">
      <w:pPr>
        <w:pStyle w:val="a7"/>
        <w:numPr>
          <w:ilvl w:val="0"/>
          <w:numId w:val="28"/>
        </w:numPr>
        <w:spacing w:line="276" w:lineRule="auto"/>
        <w:jc w:val="both"/>
        <w:rPr>
          <w:sz w:val="28"/>
          <w:szCs w:val="28"/>
          <w:lang w:eastAsia="en-US"/>
        </w:rPr>
      </w:pPr>
      <w:r w:rsidRPr="00DB2FF1">
        <w:rPr>
          <w:sz w:val="28"/>
          <w:szCs w:val="28"/>
          <w:lang w:eastAsia="en-US"/>
        </w:rPr>
        <w:t>оценка от 1 до 20 баллов считается неудовлетворительной – для всех вступительных испытаний, за исключением вступительных испытаний в форме к</w:t>
      </w:r>
      <w:r>
        <w:rPr>
          <w:sz w:val="28"/>
          <w:szCs w:val="28"/>
          <w:lang w:eastAsia="en-US"/>
        </w:rPr>
        <w:t>онкурсного отбора (портфолио); </w:t>
      </w:r>
    </w:p>
    <w:p w:rsidR="00C63863" w:rsidRPr="00DB2FF1" w:rsidRDefault="00C63863" w:rsidP="00C63863">
      <w:pPr>
        <w:pStyle w:val="a7"/>
        <w:numPr>
          <w:ilvl w:val="0"/>
          <w:numId w:val="28"/>
        </w:numPr>
        <w:spacing w:line="276" w:lineRule="auto"/>
        <w:jc w:val="both"/>
        <w:rPr>
          <w:sz w:val="28"/>
          <w:szCs w:val="28"/>
          <w:lang w:eastAsia="en-US"/>
        </w:rPr>
      </w:pPr>
      <w:r w:rsidRPr="00DB2FF1">
        <w:rPr>
          <w:sz w:val="28"/>
          <w:szCs w:val="28"/>
          <w:lang w:eastAsia="en-US"/>
        </w:rPr>
        <w:t xml:space="preserve">оценка от 1 до 30 баллов считается неудовлетворительной – для вступительных испытаний в форме конкурсного отбора (портфолио). </w:t>
      </w:r>
    </w:p>
    <w:p w:rsidR="00C63863" w:rsidRPr="003D58A6" w:rsidRDefault="00C63863" w:rsidP="00C63863">
      <w:pPr>
        <w:spacing w:line="276" w:lineRule="auto"/>
        <w:ind w:firstLine="450"/>
        <w:outlineLvl w:val="3"/>
        <w:rPr>
          <w:bCs/>
          <w:sz w:val="28"/>
          <w:szCs w:val="28"/>
          <w:lang w:eastAsia="en-US"/>
        </w:rPr>
      </w:pPr>
      <w:r w:rsidRPr="003D58A6">
        <w:rPr>
          <w:bCs/>
          <w:sz w:val="28"/>
          <w:szCs w:val="28"/>
          <w:lang w:eastAsia="en-US"/>
        </w:rPr>
        <w:t>Состав портфолио:</w:t>
      </w:r>
    </w:p>
    <w:p w:rsidR="00C63863" w:rsidRPr="003D58A6" w:rsidRDefault="00C63863" w:rsidP="00C63863">
      <w:pPr>
        <w:numPr>
          <w:ilvl w:val="0"/>
          <w:numId w:val="30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средний балл по диплому; </w:t>
      </w:r>
    </w:p>
    <w:p w:rsidR="00C63863" w:rsidRPr="003D58A6" w:rsidRDefault="00C63863" w:rsidP="00C63863">
      <w:pPr>
        <w:numPr>
          <w:ilvl w:val="0"/>
          <w:numId w:val="30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оценка в дипломе по английскому языку;</w:t>
      </w:r>
    </w:p>
    <w:p w:rsidR="00C63863" w:rsidRPr="003D58A6" w:rsidRDefault="00C63863" w:rsidP="00C63863">
      <w:pPr>
        <w:numPr>
          <w:ilvl w:val="0"/>
          <w:numId w:val="30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международный сертификат, подтверждающий знание английского языка;</w:t>
      </w:r>
    </w:p>
    <w:p w:rsidR="00C63863" w:rsidRPr="003D58A6" w:rsidRDefault="00C63863" w:rsidP="00C63863">
      <w:pPr>
        <w:numPr>
          <w:ilvl w:val="0"/>
          <w:numId w:val="30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наличие научных публикаций автора;</w:t>
      </w:r>
    </w:p>
    <w:p w:rsidR="00C63863" w:rsidRPr="003D58A6" w:rsidRDefault="00C63863" w:rsidP="00C63863">
      <w:pPr>
        <w:numPr>
          <w:ilvl w:val="0"/>
          <w:numId w:val="30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призовые места в студенческих олимпиадах, конкурсах научных или прикладных проектных работ студентов наличие публикаций;</w:t>
      </w:r>
    </w:p>
    <w:p w:rsidR="00C63863" w:rsidRPr="003D58A6" w:rsidRDefault="00C63863" w:rsidP="00C63863">
      <w:pPr>
        <w:numPr>
          <w:ilvl w:val="0"/>
          <w:numId w:val="30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оценка за эссе;</w:t>
      </w:r>
    </w:p>
    <w:p w:rsidR="00C63863" w:rsidRDefault="00C63863" w:rsidP="00C63863">
      <w:pPr>
        <w:numPr>
          <w:ilvl w:val="0"/>
          <w:numId w:val="30"/>
        </w:numPr>
        <w:spacing w:line="276" w:lineRule="auto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lastRenderedPageBreak/>
        <w:t>мотивационное письмо.</w:t>
      </w:r>
    </w:p>
    <w:p w:rsidR="00C63863" w:rsidRPr="003D58A6" w:rsidRDefault="00C63863" w:rsidP="00C63863">
      <w:pPr>
        <w:spacing w:line="276" w:lineRule="auto"/>
        <w:ind w:firstLine="450"/>
        <w:rPr>
          <w:sz w:val="28"/>
          <w:szCs w:val="28"/>
          <w:lang w:eastAsia="en-US"/>
        </w:rPr>
      </w:pPr>
      <w:r w:rsidRPr="003D58A6">
        <w:rPr>
          <w:sz w:val="28"/>
          <w:szCs w:val="28"/>
          <w:lang w:eastAsia="en-US"/>
        </w:rPr>
        <w:t>Подробный состав и критерии оценки портфолио ежегодно размещаются на соответствующей странице</w:t>
      </w:r>
      <w:r>
        <w:rPr>
          <w:sz w:val="28"/>
          <w:szCs w:val="28"/>
          <w:lang w:eastAsia="en-US"/>
        </w:rPr>
        <w:t xml:space="preserve"> корпоративного портала НИУ ВШЭ</w:t>
      </w:r>
      <w:r>
        <w:rPr>
          <w:rStyle w:val="ae"/>
          <w:sz w:val="28"/>
          <w:szCs w:val="28"/>
          <w:lang w:eastAsia="en-US"/>
        </w:rPr>
        <w:footnoteReference w:id="1"/>
      </w:r>
      <w:r>
        <w:rPr>
          <w:sz w:val="28"/>
          <w:szCs w:val="28"/>
          <w:lang w:eastAsia="en-US"/>
        </w:rPr>
        <w:t>.</w:t>
      </w:r>
    </w:p>
    <w:p w:rsidR="00C63863" w:rsidRPr="00387FF1" w:rsidRDefault="00C63863" w:rsidP="00C63863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Целевые группы, на которые направлены мероприятия по продвижению</w:t>
      </w:r>
      <w:r>
        <w:rPr>
          <w:sz w:val="28"/>
          <w:szCs w:val="28"/>
        </w:rPr>
        <w:t xml:space="preserve"> магистерской программы </w:t>
      </w:r>
      <w:r w:rsidRPr="00C63863">
        <w:rPr>
          <w:color w:val="000000"/>
          <w:sz w:val="28"/>
          <w:szCs w:val="28"/>
        </w:rPr>
        <w:t>«Управление проектами: проектный анализ, инвестиции, технологии реализации»</w:t>
      </w:r>
      <w:r w:rsidRPr="00387FF1">
        <w:rPr>
          <w:sz w:val="28"/>
          <w:szCs w:val="28"/>
        </w:rPr>
        <w:t>:</w:t>
      </w:r>
    </w:p>
    <w:p w:rsidR="00C63863" w:rsidRPr="00387FF1" w:rsidRDefault="00C63863" w:rsidP="00C63863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студенты и выпускники бакалаврских программ НИУ ВШЭ – Пермь по экономике, менеджменту, бизнес-информатике и программной инженерии (ежегодный</w:t>
      </w:r>
      <w:r>
        <w:rPr>
          <w:sz w:val="28"/>
          <w:szCs w:val="28"/>
        </w:rPr>
        <w:t xml:space="preserve"> выпуск – около 150 человек)</w:t>
      </w:r>
      <w:r w:rsidRPr="00387FF1">
        <w:rPr>
          <w:sz w:val="28"/>
          <w:szCs w:val="28"/>
        </w:rPr>
        <w:t>;</w:t>
      </w:r>
    </w:p>
    <w:p w:rsidR="00C63863" w:rsidRPr="00387FF1" w:rsidRDefault="00C63863" w:rsidP="00C63863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студенты и выпускники бакалаврских программ </w:t>
      </w:r>
      <w:r>
        <w:rPr>
          <w:sz w:val="28"/>
          <w:szCs w:val="28"/>
        </w:rPr>
        <w:t>инженерных специальностей</w:t>
      </w:r>
      <w:r w:rsidRPr="0038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ПНИПУ </w:t>
      </w:r>
      <w:r w:rsidRPr="00387FF1">
        <w:rPr>
          <w:sz w:val="28"/>
          <w:szCs w:val="28"/>
        </w:rPr>
        <w:t xml:space="preserve">(ежегодный выпуск – </w:t>
      </w:r>
      <w:r>
        <w:rPr>
          <w:sz w:val="28"/>
          <w:szCs w:val="28"/>
        </w:rPr>
        <w:t xml:space="preserve">более 500 </w:t>
      </w:r>
      <w:r w:rsidRPr="00387FF1">
        <w:rPr>
          <w:sz w:val="28"/>
          <w:szCs w:val="28"/>
        </w:rPr>
        <w:t xml:space="preserve">человек); </w:t>
      </w:r>
    </w:p>
    <w:p w:rsidR="00C63863" w:rsidRPr="00387FF1" w:rsidRDefault="00C63863" w:rsidP="00C63863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студенты и выпускники экономико-математических</w:t>
      </w:r>
      <w:r>
        <w:rPr>
          <w:sz w:val="28"/>
          <w:szCs w:val="28"/>
        </w:rPr>
        <w:t xml:space="preserve"> и инженерных</w:t>
      </w:r>
      <w:r w:rsidRPr="00387FF1">
        <w:rPr>
          <w:sz w:val="28"/>
          <w:szCs w:val="28"/>
        </w:rPr>
        <w:t xml:space="preserve"> специальностей вузов других регионов.</w:t>
      </w:r>
    </w:p>
    <w:p w:rsidR="00C63863" w:rsidRDefault="00C63863" w:rsidP="003A2C2B">
      <w:pPr>
        <w:tabs>
          <w:tab w:val="left" w:pos="960"/>
        </w:tabs>
        <w:jc w:val="center"/>
        <w:rPr>
          <w:b/>
          <w:bCs/>
          <w:i/>
          <w:sz w:val="28"/>
          <w:szCs w:val="28"/>
        </w:rPr>
      </w:pPr>
    </w:p>
    <w:p w:rsidR="00C63863" w:rsidRPr="00DB2FF1" w:rsidRDefault="00C63863" w:rsidP="00C6386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профессиональной деятельности выпускника образовательной программы</w:t>
      </w:r>
    </w:p>
    <w:p w:rsidR="00C63863" w:rsidRP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>Область профессиональной деятельности выпускников включает:</w:t>
      </w:r>
    </w:p>
    <w:p w:rsidR="00C63863" w:rsidRP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>01 Образование и наука (в сфере общего образования, среднего профессионального образования и дополнительного профессионального образования, по виду профессиональной деятельности 01.004 Педагогическая деятельность в профессиональном обучении, профессиональном образовании, дополнительном профессиональном образовании).</w:t>
      </w:r>
    </w:p>
    <w:p w:rsidR="00C63863" w:rsidRP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>07 Административно-управленческая и офисная деятельность (по видам профессиональной деятельности 07.003 Управление персоналом; 07.002 Организационное и документационное обеспечение управления организациями любых организационно-правовых форм).</w:t>
      </w:r>
    </w:p>
    <w:p w:rsidR="00C63863" w:rsidRP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>33 Сервис, оказание услуг населению (по видам профессиональной деятельности 33.007 Управление гостиничным комплексом и иными средствами размещения)</w:t>
      </w:r>
    </w:p>
    <w:p w:rsidR="00C63863" w:rsidRP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>40 Сквозные виды профессиональной деятельности (по виду профессиональной деятельности 40.049 Логистическая деятельность по перевозке грузов в цепи поставок).</w:t>
      </w:r>
    </w:p>
    <w:p w:rsidR="00C63863" w:rsidRP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>Магистры осуществляют свою профессиональную деятельность в качестве исследователей, руководителей научных работ и научных коллективов, специалистов и руководителей среднего и высшего уровня управления, консультантов.</w:t>
      </w:r>
    </w:p>
    <w:p w:rsid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 xml:space="preserve">Выпускники могут осуществлять профессиональную деятельность и в других областях и (или) сферах профессиональной деятельности при условии </w:t>
      </w:r>
      <w:r w:rsidRPr="00C63863">
        <w:rPr>
          <w:sz w:val="28"/>
          <w:szCs w:val="28"/>
        </w:rP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C63863" w:rsidRDefault="00C63863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C63863">
        <w:rPr>
          <w:sz w:val="28"/>
          <w:szCs w:val="28"/>
        </w:rPr>
        <w:t>Магистры осуществляют свою профессиональную деятельность в качестве исследователей, руководителей научных работ и научных коллективов, специалистов и руководителей среднего и высшего уровня управления, консультантов.</w:t>
      </w:r>
    </w:p>
    <w:p w:rsidR="00E32CD8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4E4929">
        <w:rPr>
          <w:b/>
          <w:sz w:val="28"/>
          <w:szCs w:val="28"/>
        </w:rPr>
        <w:t xml:space="preserve">научно-исследовательский и преподавательский: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b/>
          <w:sz w:val="28"/>
          <w:szCs w:val="28"/>
        </w:rPr>
        <w:t xml:space="preserve">− </w:t>
      </w:r>
      <w:r w:rsidRPr="004E4929">
        <w:rPr>
          <w:sz w:val="28"/>
          <w:szCs w:val="28"/>
        </w:rPr>
        <w:t xml:space="preserve">выявление актуальных проблем и тенденций в области управления;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разработка программ научных исследований, организация их выполнения;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поиск, сбор, обработка, анализ и систематизация информации по теме исследования;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подбор, адаптация, разработка и использование методов и инструментов исследования и анализа результатов;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>− подготовка обзоров, отчетов и научных публикаций;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поиск, разработка и реализация программ образовательной деятельности в области менеджмента;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руководство научно-исследовательской деятельностью студентов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4E4929">
        <w:rPr>
          <w:b/>
          <w:sz w:val="28"/>
          <w:szCs w:val="28"/>
        </w:rPr>
        <w:t xml:space="preserve">управленческий и предпринимательский: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разработка и реализация стратегии организации;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формирование организационной структуры управления организациями и сетей бизнес-процессов организаций;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разработка, реализация и оценка эффективности проектов, направленных на развитие организации;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поиск и оценка новых рыночных возможностей, разработка бизнес-моделей и бизнес-планов;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планирование, организация, контроль и стимулирование предпринимательской деятельности;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4E4929">
        <w:rPr>
          <w:b/>
          <w:sz w:val="28"/>
          <w:szCs w:val="28"/>
        </w:rPr>
        <w:t xml:space="preserve">консультационный: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разработка методического обеспечения консультационной деятельности, в том числе на базе проводимых исследований;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диагностика проблем деятельности компаний;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lastRenderedPageBreak/>
        <w:t xml:space="preserve">− подбор, адаптация, разработка и использование методов и инструментов решения проблем компаний;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подготовка и представление обзоров, отчетов и рекомендаций;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 xml:space="preserve">− управление консультационным коллективом; </w:t>
      </w:r>
    </w:p>
    <w:p w:rsidR="00E32CD8" w:rsidRPr="004E4929" w:rsidRDefault="00E32CD8" w:rsidP="00E32CD8">
      <w:pPr>
        <w:spacing w:line="276" w:lineRule="auto"/>
        <w:ind w:firstLine="540"/>
        <w:jc w:val="both"/>
        <w:rPr>
          <w:sz w:val="28"/>
          <w:szCs w:val="28"/>
        </w:rPr>
      </w:pPr>
      <w:r w:rsidRPr="004E4929">
        <w:rPr>
          <w:sz w:val="28"/>
          <w:szCs w:val="28"/>
        </w:rPr>
        <w:t>− подготовка и администрирование консультационных проектов.</w:t>
      </w:r>
    </w:p>
    <w:p w:rsidR="00B14E18" w:rsidRPr="003F7E33" w:rsidRDefault="00B14E18" w:rsidP="00C63863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>Выпускники магистерской програм</w:t>
      </w:r>
      <w:r w:rsidR="00C63863">
        <w:rPr>
          <w:sz w:val="28"/>
          <w:szCs w:val="28"/>
        </w:rPr>
        <w:t>мы</w:t>
      </w:r>
      <w:r w:rsidRPr="003F7E33">
        <w:rPr>
          <w:sz w:val="28"/>
          <w:szCs w:val="28"/>
        </w:rPr>
        <w:t xml:space="preserve"> востребованы в различных секторах экономики. Это: </w:t>
      </w:r>
    </w:p>
    <w:p w:rsidR="00B14E18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власти, испытывающие потребность в специалистах данного профиля для разработки и реализации программ и проектов в сфере государственного управления. </w:t>
      </w:r>
    </w:p>
    <w:p w:rsidR="00B14E18" w:rsidRPr="003F7E33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промышленные </w:t>
      </w:r>
      <w:r w:rsidRPr="003F7E33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всех </w:t>
      </w:r>
      <w:r w:rsidRPr="003F7E33">
        <w:rPr>
          <w:sz w:val="28"/>
          <w:szCs w:val="28"/>
        </w:rPr>
        <w:t xml:space="preserve">отраслей и торговли – компании этого типа вынуждены иметь специалистов комплексного профиля, способных одновременно решать задачи из разных областей. </w:t>
      </w:r>
    </w:p>
    <w:p w:rsidR="00B14E18" w:rsidRPr="003F7E33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Более конкретно речь идет о подготовке менеджеров различных уровней широкого круга проектов: как по реализации отдельных проектных решений и комплексных проектов, объединяющих усилия многих участников, использующих ресурсы различных видов, так и проектов, представляющих бизнес-направления вертикально-интегрированных компаний </w:t>
      </w:r>
    </w:p>
    <w:p w:rsidR="00B14E18" w:rsidRPr="003F7E33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венчурные фонды и фонды прямых инвестиций </w:t>
      </w:r>
    </w:p>
    <w:p w:rsidR="00B14E18" w:rsidRPr="003F7E33" w:rsidRDefault="00B14E18" w:rsidP="003A2C2B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Для названных фондов выпускники программы интересны умением оценивать риски и бизнес-планы, определять секторы, регионы и параметры инвестирования, схемы венчурного инвестирования и выхода из проектов. </w:t>
      </w:r>
    </w:p>
    <w:p w:rsidR="00B14E18" w:rsidRPr="003F7E33" w:rsidRDefault="00B14E18" w:rsidP="005B42E4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3F7E33">
        <w:rPr>
          <w:sz w:val="28"/>
          <w:szCs w:val="28"/>
        </w:rPr>
        <w:t xml:space="preserve">инновационные предприятия. </w:t>
      </w: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 xml:space="preserve">Очевидна потребность в выпускниках программы создающихся и функционирующих научно-технических и внедренческих зон, где они могут выполнять различные функции и занимать различные должности, в том числе руководителей организаций, директоров департаментов и менеджеров по коммерциализации изобретений, оценке проектов и бизнес-планированию, связям с инвесторами. </w:t>
      </w:r>
    </w:p>
    <w:p w:rsidR="00B14E18" w:rsidRPr="00B271C8" w:rsidRDefault="00B14E18" w:rsidP="00566A91">
      <w:pPr>
        <w:tabs>
          <w:tab w:val="left" w:pos="960"/>
        </w:tabs>
        <w:ind w:firstLine="720"/>
        <w:jc w:val="both"/>
        <w:rPr>
          <w:i/>
          <w:sz w:val="28"/>
          <w:szCs w:val="28"/>
        </w:rPr>
      </w:pPr>
      <w:r w:rsidRPr="00B271C8">
        <w:rPr>
          <w:i/>
          <w:sz w:val="28"/>
          <w:szCs w:val="28"/>
        </w:rPr>
        <w:t>Компетенции выпускника программы: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Умение выстаивать эффективную систему управления компанией и системно подходить к решению управленческих задач в сфере управления финансами, маркетинговыми инициативами, людьми и процессами;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Знание современных методологий управления проектами и портфелями проектов;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Освоение инструментов разработки и реализации эффективных стратегий с учетом особенностей бизнеса;</w:t>
      </w:r>
    </w:p>
    <w:p w:rsidR="00B14E18" w:rsidRPr="00566A91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Понимание роли внутрикорпоративных проектов в реализации стратегии компании;</w:t>
      </w:r>
    </w:p>
    <w:p w:rsidR="00B14E18" w:rsidRDefault="00B14E18" w:rsidP="00566A91">
      <w:pPr>
        <w:numPr>
          <w:ilvl w:val="0"/>
          <w:numId w:val="4"/>
        </w:numPr>
        <w:tabs>
          <w:tab w:val="clear" w:pos="2040"/>
          <w:tab w:val="left" w:pos="960"/>
        </w:tabs>
        <w:ind w:left="0" w:right="158" w:firstLine="720"/>
        <w:jc w:val="both"/>
        <w:rPr>
          <w:sz w:val="28"/>
          <w:szCs w:val="28"/>
        </w:rPr>
      </w:pPr>
      <w:r w:rsidRPr="00566A91">
        <w:rPr>
          <w:sz w:val="28"/>
          <w:szCs w:val="28"/>
        </w:rPr>
        <w:t>Умение оценивать стоимость владения IT-инфраструктурой, понимание современных подходов к выбору оптимальной архитектуры информационной системы и автоматизированных систем управления проектами.</w:t>
      </w:r>
    </w:p>
    <w:p w:rsidR="00C63863" w:rsidRDefault="00C63863" w:rsidP="00C63863">
      <w:pPr>
        <w:tabs>
          <w:tab w:val="left" w:pos="960"/>
        </w:tabs>
        <w:ind w:right="158"/>
        <w:jc w:val="both"/>
        <w:rPr>
          <w:sz w:val="28"/>
          <w:szCs w:val="28"/>
        </w:rPr>
      </w:pPr>
    </w:p>
    <w:p w:rsidR="00E32CD8" w:rsidRDefault="00E32CD8" w:rsidP="00E32CD8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E4730F">
        <w:rPr>
          <w:b/>
          <w:sz w:val="28"/>
          <w:szCs w:val="28"/>
          <w:lang w:val="en-US"/>
        </w:rPr>
        <w:t>VI</w:t>
      </w:r>
      <w:r w:rsidRPr="00E4730F">
        <w:rPr>
          <w:b/>
          <w:sz w:val="28"/>
          <w:szCs w:val="28"/>
        </w:rPr>
        <w:t xml:space="preserve">. </w:t>
      </w:r>
      <w:proofErr w:type="spellStart"/>
      <w:r w:rsidRPr="00E4730F">
        <w:rPr>
          <w:b/>
          <w:sz w:val="26"/>
          <w:szCs w:val="26"/>
        </w:rPr>
        <w:t>Компетентностные</w:t>
      </w:r>
      <w:proofErr w:type="spellEnd"/>
      <w:r w:rsidRPr="00E4730F">
        <w:rPr>
          <w:b/>
          <w:sz w:val="26"/>
          <w:szCs w:val="26"/>
        </w:rPr>
        <w:t xml:space="preserve"> образовательные результаты</w:t>
      </w:r>
      <w:r>
        <w:rPr>
          <w:rStyle w:val="ae"/>
          <w:sz w:val="26"/>
          <w:szCs w:val="26"/>
        </w:rPr>
        <w:t xml:space="preserve"> </w:t>
      </w:r>
      <w:r w:rsidRPr="00E4730F">
        <w:rPr>
          <w:b/>
          <w:sz w:val="26"/>
          <w:szCs w:val="26"/>
        </w:rPr>
        <w:t>и перечень основных результатов обучения</w:t>
      </w:r>
    </w:p>
    <w:p w:rsidR="00E32CD8" w:rsidRPr="00E32CD8" w:rsidRDefault="00E32CD8" w:rsidP="00E32CD8">
      <w:pPr>
        <w:ind w:firstLine="709"/>
        <w:jc w:val="both"/>
        <w:rPr>
          <w:sz w:val="28"/>
        </w:rPr>
      </w:pPr>
      <w:r w:rsidRPr="00E32CD8">
        <w:rPr>
          <w:sz w:val="28"/>
        </w:rPr>
        <w:t>В результате освоения АОП ВО у выпускника должны быть сформированы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661"/>
        <w:gridCol w:w="4735"/>
      </w:tblGrid>
      <w:tr w:rsidR="00E32CD8" w:rsidRPr="00FC2A2F" w:rsidTr="00503CAF">
        <w:tc>
          <w:tcPr>
            <w:tcW w:w="3175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  <w:rPr>
                <w:b/>
              </w:rPr>
            </w:pPr>
            <w:r w:rsidRPr="00BD31D0">
              <w:rPr>
                <w:b/>
              </w:rPr>
              <w:t>Дисциплина учебного плана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  <w:rPr>
                <w:b/>
              </w:rPr>
            </w:pPr>
            <w:r w:rsidRPr="00BD31D0">
              <w:rPr>
                <w:b/>
              </w:rPr>
              <w:t>Код компетенции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  <w:rPr>
                <w:b/>
              </w:rPr>
            </w:pPr>
            <w:r w:rsidRPr="00BD31D0">
              <w:rPr>
                <w:b/>
              </w:rPr>
              <w:t>Формулировка компетенции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Методология научных исследований в менеджменте: методология управления проектами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 xml:space="preserve">УК-1 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300" w:firstLine="720"/>
            </w:pPr>
            <w:r w:rsidRPr="00BD31D0">
              <w:t>Стратегии в менеджменте: современные проблемы менеджмента и проектного управления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 xml:space="preserve">УК-1 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 xml:space="preserve">Способен задавать, транслировать правовые и этические нормы в </w:t>
            </w:r>
            <w:r w:rsidRPr="002E6265">
              <w:lastRenderedPageBreak/>
              <w:t>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Экономико-математические методы управления проектами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 xml:space="preserve">УК-1 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Корпоративные системы управления проектом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 xml:space="preserve">УК-1 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 xml:space="preserve">Способен задавать, транслировать </w:t>
            </w:r>
            <w:r w:rsidRPr="002E6265">
              <w:lastRenderedPageBreak/>
              <w:t>правовые и этические нормы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</w:p>
          <w:p w:rsidR="00E32CD8" w:rsidRPr="00BD31D0" w:rsidRDefault="00E32CD8" w:rsidP="00503CAF">
            <w:pPr>
              <w:jc w:val="both"/>
            </w:pP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</w:t>
            </w:r>
            <w:r>
              <w:t xml:space="preserve"> </w:t>
            </w:r>
            <w:r w:rsidRPr="002E6265">
              <w:t>статистики о социально-экономических процессах и явлениях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ПК-10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решать задачи формирования сети бизнес-процессов в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ПК-11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ПК-12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разрабатывать корпоративную стратегию, стратегию бизнеса и функциональные стратегии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ПК-13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планировать и осуществлять проекты и мероприятия,</w:t>
            </w:r>
          </w:p>
          <w:p w:rsidR="00E32CD8" w:rsidRPr="00BD31D0" w:rsidRDefault="00E32CD8" w:rsidP="00503CAF">
            <w:pPr>
              <w:jc w:val="both"/>
            </w:pPr>
            <w:r w:rsidRPr="002E6265">
              <w:t>направленные на реализацию стратегий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разрабатывать программы организационного развития и обеспечивать их реализацию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Дизайн-менеджмент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 xml:space="preserve">УК-1 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 xml:space="preserve">Способен организовать многостороннюю </w:t>
            </w:r>
            <w:r w:rsidRPr="002E6265">
              <w:lastRenderedPageBreak/>
              <w:t>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задавать, транслировать правовые и этические нормы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300" w:firstLine="72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E32CD8">
            <w:r w:rsidRPr="00BD31D0">
              <w:t>Управление реальными инвестициями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300" w:firstLine="72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</w:tcPr>
          <w:p w:rsidR="00E32CD8" w:rsidRPr="00BD31D0" w:rsidRDefault="00E32CD8" w:rsidP="00503CAF">
            <w:pPr>
              <w:jc w:val="center"/>
            </w:pPr>
            <w:r>
              <w:t>ПК-16</w:t>
            </w:r>
            <w:r w:rsidRPr="00BD31D0">
              <w:t> </w:t>
            </w:r>
          </w:p>
        </w:tc>
        <w:tc>
          <w:tcPr>
            <w:tcW w:w="4735" w:type="dxa"/>
            <w:shd w:val="clear" w:color="auto" w:fill="auto"/>
          </w:tcPr>
          <w:p w:rsidR="00E32CD8" w:rsidRPr="00385F48" w:rsidRDefault="00E32CD8" w:rsidP="00503CAF">
            <w:pPr>
              <w:jc w:val="both"/>
            </w:pPr>
            <w:r w:rsidRPr="00385F48">
              <w:t>Способен находить и оценивать новые рыночные возможности,</w:t>
            </w:r>
          </w:p>
          <w:p w:rsidR="00E32CD8" w:rsidRPr="00BD31D0" w:rsidRDefault="00E32CD8" w:rsidP="00503CAF">
            <w:pPr>
              <w:jc w:val="both"/>
            </w:pPr>
            <w:r w:rsidRPr="00385F48">
              <w:t>формировать и оценивать бизнес-идеи, разрабатывать бизнес-планы создания нового бизнеса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300" w:firstLine="720"/>
            </w:pPr>
          </w:p>
        </w:tc>
        <w:tc>
          <w:tcPr>
            <w:tcW w:w="1661" w:type="dxa"/>
            <w:shd w:val="clear" w:color="auto" w:fill="auto"/>
          </w:tcPr>
          <w:p w:rsidR="00E32CD8" w:rsidRPr="00BD31D0" w:rsidRDefault="00E32CD8" w:rsidP="00503CAF">
            <w:pPr>
              <w:jc w:val="center"/>
            </w:pPr>
            <w:r w:rsidRPr="00BD31D0">
              <w:t> </w:t>
            </w:r>
            <w:r>
              <w:t>ПК-17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выявлять данные, необходимые для решения</w:t>
            </w:r>
            <w:r>
              <w:t xml:space="preserve"> </w:t>
            </w:r>
            <w:r w:rsidRPr="00385F48">
              <w:t>поставленных управленческих и предпринимательских задач; осуществлять сбор данных и их обработку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Стратегический финансовый менеджмент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 xml:space="preserve">полноту информации в ходе профессиональной деятельности, при </w:t>
            </w:r>
            <w:r w:rsidRPr="00385F48">
              <w:lastRenderedPageBreak/>
              <w:t>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ПК-8</w:t>
            </w:r>
          </w:p>
        </w:tc>
        <w:tc>
          <w:tcPr>
            <w:tcW w:w="4735" w:type="dxa"/>
            <w:shd w:val="clear" w:color="auto" w:fill="auto"/>
          </w:tcPr>
          <w:p w:rsidR="00E32CD8" w:rsidRPr="00385F48" w:rsidRDefault="00E32CD8" w:rsidP="00503CAF">
            <w:pPr>
              <w:jc w:val="both"/>
            </w:pPr>
            <w:r w:rsidRPr="00385F48">
              <w:t>Способен преподавать управленческие дисциплины</w:t>
            </w:r>
          </w:p>
          <w:p w:rsidR="00E32CD8" w:rsidRPr="00BD31D0" w:rsidRDefault="00E32CD8" w:rsidP="00503CAF">
            <w:pPr>
              <w:jc w:val="both"/>
            </w:pPr>
            <w:r w:rsidRPr="00385F48">
              <w:t>использованием результатов научных исследований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ПК-10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решать задачи формирования сети бизнес-процессов в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Управление командой проекта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 xml:space="preserve">Способен вести профессиональную, в том числе научно-исследовательскую </w:t>
            </w:r>
            <w:r w:rsidRPr="002E6265">
              <w:lastRenderedPageBreak/>
              <w:t>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 результаты расчетов и обосновывать полученные выводы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385F48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ПК-10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решать задачи формирования сети бизнес-процессов в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Методы ТРИЗ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 xml:space="preserve"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</w:t>
            </w:r>
            <w:r w:rsidRPr="00385F48">
              <w:lastRenderedPageBreak/>
              <w:t>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Управление рисками проекта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ПК-8</w:t>
            </w:r>
          </w:p>
        </w:tc>
        <w:tc>
          <w:tcPr>
            <w:tcW w:w="4735" w:type="dxa"/>
            <w:shd w:val="clear" w:color="auto" w:fill="auto"/>
          </w:tcPr>
          <w:p w:rsidR="00E32CD8" w:rsidRPr="00385F48" w:rsidRDefault="00E32CD8" w:rsidP="00503CAF">
            <w:pPr>
              <w:jc w:val="both"/>
            </w:pPr>
            <w:r w:rsidRPr="00385F48">
              <w:t>Способен преподавать управленческие дисциплины</w:t>
            </w:r>
          </w:p>
          <w:p w:rsidR="00E32CD8" w:rsidRPr="00BD31D0" w:rsidRDefault="00E32CD8" w:rsidP="00503CAF">
            <w:pPr>
              <w:jc w:val="both"/>
            </w:pPr>
            <w:r w:rsidRPr="00385F48">
              <w:t>использованием результатов научных исследований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 xml:space="preserve">Способен разрабатывать программы организационного развития и обеспечивать </w:t>
            </w:r>
            <w:r w:rsidRPr="005D6CEF">
              <w:lastRenderedPageBreak/>
              <w:t>их реализацию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 xml:space="preserve">Способен использовать современные </w:t>
            </w:r>
            <w:proofErr w:type="spellStart"/>
            <w:r w:rsidRPr="005D6CEF">
              <w:t>менеджериальные</w:t>
            </w:r>
            <w:proofErr w:type="spellEnd"/>
            <w:r w:rsidRPr="005D6CEF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IR-менеджмент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ПК-10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решать задачи формирования сети бизнес-процессов в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Управление анализом данных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 xml:space="preserve">Способен вести профессиональную, в том числе научно-исследовательскую </w:t>
            </w:r>
            <w:r w:rsidRPr="002E6265">
              <w:lastRenderedPageBreak/>
              <w:t>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Цифровые бизнес-модели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Организационный анализ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 xml:space="preserve">Способен выявлять и формулировать актуальные научные проблемы в области менеджмента, обобщать и критически </w:t>
            </w:r>
            <w:r w:rsidRPr="005D6CEF">
              <w:lastRenderedPageBreak/>
              <w:t>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Творческое решение проблем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 xml:space="preserve">Способен выбирать инструментальные средства, современные технические </w:t>
            </w:r>
            <w:r w:rsidRPr="005D6CEF">
              <w:lastRenderedPageBreak/>
              <w:t>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 xml:space="preserve">Стратегия социального воздействия: инструменты для предпринимателей и </w:t>
            </w:r>
            <w:proofErr w:type="spellStart"/>
            <w:r w:rsidRPr="00BD31D0">
              <w:t>инноваторов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 xml:space="preserve">Способен представлять результаты </w:t>
            </w:r>
            <w:r w:rsidRPr="005D6CEF">
              <w:lastRenderedPageBreak/>
              <w:t>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Управление цифровыми товарами: современные основы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рефлексировать (оценивать и 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 xml:space="preserve">Новые модели бизнеса в </w:t>
            </w:r>
            <w:r w:rsidRPr="00BD31D0">
              <w:lastRenderedPageBreak/>
              <w:t>обществе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lastRenderedPageBreak/>
              <w:t>УК-1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 xml:space="preserve">Способен рефлексировать (оценивать и </w:t>
            </w:r>
            <w:r w:rsidRPr="00BD31D0">
              <w:lastRenderedPageBreak/>
              <w:t>перерабатывать) освоенные научные методы и способы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BD31D0"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определять, транслировать общие цели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400" w:firstLine="96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ПК-9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руководить научной работой студентов в сфере менеджмента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E32CD8">
            <w:r w:rsidRPr="00BD31D0">
              <w:t>Курсовая работа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УК-2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5D6CEF">
              <w:t>Способен создавать новые теории, изобретать новые</w:t>
            </w:r>
          </w:p>
          <w:p w:rsidR="00E32CD8" w:rsidRPr="00BD31D0" w:rsidRDefault="00E32CD8" w:rsidP="00503CAF">
            <w:pPr>
              <w:jc w:val="both"/>
            </w:pPr>
            <w:r w:rsidRPr="005D6CEF">
              <w:t>способы и инструменты профессиональной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 xml:space="preserve">Способен совершенствовать и развивать свой интеллектуальный и культурный уровень, строить траекторию </w:t>
            </w:r>
            <w:r w:rsidRPr="005D6CEF">
              <w:lastRenderedPageBreak/>
              <w:t>профессионального развития и карьеры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 w:rsidRPr="00BD31D0">
              <w:t>ОПК-7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новые продукты, генерировать новые идеи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ПК-8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5D6CEF">
              <w:t>Способен преподавать управленческие дисциплины</w:t>
            </w:r>
          </w:p>
          <w:p w:rsidR="00E32CD8" w:rsidRPr="00BD31D0" w:rsidRDefault="00E32CD8" w:rsidP="00503CAF">
            <w:pPr>
              <w:jc w:val="both"/>
            </w:pPr>
            <w:r w:rsidRPr="005D6CEF">
              <w:t>использованием результатов научных исследований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ПК-10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решать задачи формирования сети бизнес-процессов в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корпоративную стратегию, стратегию бизнеса и функциональные стратегии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ПК-13</w:t>
            </w:r>
          </w:p>
        </w:tc>
        <w:tc>
          <w:tcPr>
            <w:tcW w:w="4735" w:type="dxa"/>
            <w:shd w:val="clear" w:color="auto" w:fill="auto"/>
          </w:tcPr>
          <w:p w:rsidR="00E32CD8" w:rsidRPr="00624DA8" w:rsidRDefault="00E32CD8" w:rsidP="00503CAF">
            <w:pPr>
              <w:jc w:val="both"/>
            </w:pPr>
            <w:r w:rsidRPr="00624DA8">
              <w:t xml:space="preserve">Способен планировать и осуществлять </w:t>
            </w:r>
            <w:r w:rsidRPr="00624DA8">
              <w:lastRenderedPageBreak/>
              <w:t>проекты и мероприятия,</w:t>
            </w:r>
          </w:p>
          <w:p w:rsidR="00E32CD8" w:rsidRPr="00BD31D0" w:rsidRDefault="00E32CD8" w:rsidP="00503CAF">
            <w:pPr>
              <w:jc w:val="both"/>
            </w:pPr>
            <w:r w:rsidRPr="00624DA8">
              <w:t>направленные на реализацию стратегий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разрабатывать программы организационного развития и обеспечивать их реализацию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 xml:space="preserve">Способен использовать современные </w:t>
            </w:r>
            <w:proofErr w:type="spellStart"/>
            <w:r w:rsidRPr="00624DA8">
              <w:t>менеджериальные</w:t>
            </w:r>
            <w:proofErr w:type="spellEnd"/>
            <w:r w:rsidRPr="00624DA8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находить и оценивать новые рыночные возможности,</w:t>
            </w:r>
            <w:r>
              <w:t xml:space="preserve"> </w:t>
            </w:r>
            <w:r w:rsidRPr="00624DA8">
              <w:t>формировать и оценивать бизнес-идеи, разрабатывать бизнес-планы создания нового бизнеса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выявлять данные, необходимые для решения</w:t>
            </w:r>
            <w:r>
              <w:t xml:space="preserve"> </w:t>
            </w:r>
            <w:r w:rsidRPr="00624DA8">
              <w:t>поставленных управленческих и предпринимательских задач; осуществлять сбор данных и их обработку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формировать проект консультационных работ в сфере менеджмента и управлять им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Научно-исследовательский семинар "Современные проблемы проектного управления"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создавать новые теории, изобретать новые</w:t>
            </w:r>
            <w:r>
              <w:t xml:space="preserve"> </w:t>
            </w:r>
            <w:r w:rsidRPr="005D6CEF">
              <w:t>способы и инструменты профессиональной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принимать управленческие решения и готов нести за них ответственность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 xml:space="preserve">Способен строить профессиональную </w:t>
            </w:r>
            <w:r w:rsidRPr="005D6CEF">
              <w:lastRenderedPageBreak/>
              <w:t>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 w:rsidRPr="00BD31D0">
              <w:t>ОПК-7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новые продукты, генерировать новые идеи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ПК-2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</w:t>
            </w:r>
            <w:r>
              <w:t xml:space="preserve"> </w:t>
            </w:r>
            <w:r w:rsidRPr="00624DA8">
              <w:t>статистики о социально-экономических процессах и явлениях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 xml:space="preserve">Способен использовать современные </w:t>
            </w:r>
            <w:proofErr w:type="spellStart"/>
            <w:r w:rsidRPr="00624DA8">
              <w:t>менеджериальные</w:t>
            </w:r>
            <w:proofErr w:type="spellEnd"/>
            <w:r w:rsidRPr="00624DA8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находить и оценивать новые рыночные возможности,</w:t>
            </w:r>
            <w:r>
              <w:t xml:space="preserve"> </w:t>
            </w:r>
            <w:r w:rsidRPr="00624DA8">
              <w:t>формировать и оценивать бизнес-идеи, разрабатывать бизнес-планы создания нового бизнеса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выявлять данные, необходимые для решения</w:t>
            </w:r>
            <w:r>
              <w:t xml:space="preserve"> </w:t>
            </w:r>
            <w:r w:rsidRPr="00624DA8">
              <w:t xml:space="preserve">поставленных управленческих и предпринимательских задач; </w:t>
            </w:r>
            <w:r w:rsidRPr="00624DA8">
              <w:lastRenderedPageBreak/>
              <w:t>осуществлять сбор данных и их обработку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формировать проект консультационных работ в сфере менеджмента и управлять им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BD31D0">
              <w:t>Подготовка выпускной квалификационной работы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УК-7</w:t>
            </w:r>
          </w:p>
        </w:tc>
        <w:tc>
          <w:tcPr>
            <w:tcW w:w="4735" w:type="dxa"/>
            <w:shd w:val="clear" w:color="auto" w:fill="auto"/>
          </w:tcPr>
          <w:p w:rsidR="00E32CD8" w:rsidRPr="002E6265" w:rsidRDefault="00E32CD8" w:rsidP="00503CAF">
            <w:pPr>
              <w:jc w:val="both"/>
            </w:pPr>
            <w:r w:rsidRPr="002E6265">
              <w:t>Способен организовать многостороннюю коммуникацию и</w:t>
            </w:r>
          </w:p>
          <w:p w:rsidR="00E32CD8" w:rsidRPr="00BD31D0" w:rsidRDefault="00E32CD8" w:rsidP="00503CAF">
            <w:pPr>
              <w:jc w:val="both"/>
            </w:pPr>
            <w:r w:rsidRPr="002E6265">
              <w:t>управлять ею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УК-8</w:t>
            </w:r>
          </w:p>
        </w:tc>
        <w:tc>
          <w:tcPr>
            <w:tcW w:w="4735" w:type="dxa"/>
            <w:shd w:val="clear" w:color="auto" w:fill="auto"/>
          </w:tcPr>
          <w:p w:rsidR="00E32CD8" w:rsidRPr="00624DA8" w:rsidRDefault="00E32CD8" w:rsidP="00503CAF">
            <w:pPr>
              <w:jc w:val="both"/>
            </w:pPr>
            <w:r w:rsidRPr="00624DA8">
              <w:t>Способен вести профессиональную, в том числе научно-</w:t>
            </w:r>
          </w:p>
          <w:p w:rsidR="00E32CD8" w:rsidRPr="002E6265" w:rsidRDefault="00E32CD8" w:rsidP="00503CAF">
            <w:pPr>
              <w:jc w:val="both"/>
            </w:pPr>
            <w:r w:rsidRPr="00624DA8">
              <w:t>исследовательскую деятельность в международной среде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 w:rsidRPr="00BD31D0">
              <w:t>ОПК-7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новые продукты, генерировать новые идеи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ОПК-8</w:t>
            </w:r>
          </w:p>
        </w:tc>
        <w:tc>
          <w:tcPr>
            <w:tcW w:w="4735" w:type="dxa"/>
            <w:shd w:val="clear" w:color="auto" w:fill="auto"/>
          </w:tcPr>
          <w:p w:rsidR="00E32CD8" w:rsidRPr="00624DA8" w:rsidRDefault="00E32CD8" w:rsidP="00503CAF">
            <w:pPr>
              <w:jc w:val="both"/>
            </w:pPr>
            <w:r w:rsidRPr="00624DA8">
              <w:t>Способен создавать и описывать технологические требования</w:t>
            </w:r>
          </w:p>
          <w:p w:rsidR="00E32CD8" w:rsidRPr="005D6CEF" w:rsidRDefault="00E32CD8" w:rsidP="00503CAF">
            <w:pPr>
              <w:jc w:val="both"/>
            </w:pPr>
            <w:r w:rsidRPr="00624DA8">
              <w:t>контролировать их выполнение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ПК-1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ПК-2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</w:t>
            </w:r>
            <w:r>
              <w:t xml:space="preserve"> </w:t>
            </w:r>
            <w:r w:rsidRPr="00624DA8">
              <w:t>статистики о социально-экономических процессах и явлениях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ПК-4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анализировать результаты расчетов и обосновывать полученные выводы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представлять результаты проведенного исследования в виде отчета, статьи или доклада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корпоративную стратегию, стратегию бизнеса и функциональные стратегии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ПК-13</w:t>
            </w:r>
          </w:p>
        </w:tc>
        <w:tc>
          <w:tcPr>
            <w:tcW w:w="4735" w:type="dxa"/>
            <w:shd w:val="clear" w:color="auto" w:fill="auto"/>
          </w:tcPr>
          <w:p w:rsidR="00E32CD8" w:rsidRPr="00624DA8" w:rsidRDefault="00E32CD8" w:rsidP="00503CAF">
            <w:pPr>
              <w:jc w:val="both"/>
            </w:pPr>
            <w:r w:rsidRPr="00624DA8">
              <w:t>Способен планировать и осуществлять проекты и мероприятия,</w:t>
            </w:r>
          </w:p>
          <w:p w:rsidR="00E32CD8" w:rsidRPr="00BD31D0" w:rsidRDefault="00E32CD8" w:rsidP="00503CAF">
            <w:pPr>
              <w:jc w:val="both"/>
            </w:pPr>
            <w:r w:rsidRPr="00624DA8">
              <w:t>направленные на реализацию стратегий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разрабатывать программы организационного развития и обеспечивать их реализацию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 xml:space="preserve">Способен использовать современные </w:t>
            </w:r>
            <w:proofErr w:type="spellStart"/>
            <w:r w:rsidRPr="00624DA8">
              <w:t>менеджериальные</w:t>
            </w:r>
            <w:proofErr w:type="spellEnd"/>
            <w:r w:rsidRPr="00624DA8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находить и оценивать новые рыночные возможности,</w:t>
            </w:r>
            <w:r>
              <w:t xml:space="preserve"> </w:t>
            </w:r>
            <w:r w:rsidRPr="00624DA8">
              <w:t>формировать и оценивать бизнес-идеи, разрабатывать бизнес-планы создания нового бизнеса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выявлять данные, необходимые для решения</w:t>
            </w:r>
            <w:r>
              <w:t xml:space="preserve"> </w:t>
            </w:r>
            <w:r w:rsidRPr="00624DA8">
              <w:t>поставленных управленческих и предпринимательских задач; осуществлять сбор данных и их обработку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формировать проект консультационных работ в сфере менеджмента и управлять им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624DA8">
              <w:t>Проектный семинар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создавать новые теории, изобретать новые</w:t>
            </w:r>
            <w:r>
              <w:t xml:space="preserve"> </w:t>
            </w:r>
            <w:r w:rsidRPr="005D6CEF">
              <w:t>способы и инструменты профессиональной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принимать управленческие решения и готов нести за них ответственность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 xml:space="preserve">полноту информации в ходе профессиональной деятельности, при необходимости восполнять и </w:t>
            </w:r>
            <w:r w:rsidRPr="00385F48">
              <w:lastRenderedPageBreak/>
              <w:t>синтезировать недостающую информацию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 w:rsidRPr="00BD31D0">
              <w:t>ОПК-7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новые продукты, генерировать новые идеи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ПК-3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представлять результаты исследований в виде методических материалов для использования в преподавании</w:t>
            </w:r>
            <w:r>
              <w:t xml:space="preserve"> </w:t>
            </w:r>
            <w:r w:rsidRPr="005D6CEF">
              <w:t>управленческих дисциплин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ПК-8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преподавать управленческие дисциплины</w:t>
            </w:r>
            <w:r>
              <w:t xml:space="preserve"> </w:t>
            </w:r>
            <w:r w:rsidRPr="00624DA8">
              <w:t>использованием результатов научных исследований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ПК-10</w:t>
            </w:r>
          </w:p>
        </w:tc>
        <w:tc>
          <w:tcPr>
            <w:tcW w:w="4735" w:type="dxa"/>
            <w:shd w:val="clear" w:color="auto" w:fill="auto"/>
          </w:tcPr>
          <w:p w:rsidR="00E32CD8" w:rsidRPr="00624DA8" w:rsidRDefault="00E32CD8" w:rsidP="00503CAF">
            <w:pPr>
              <w:jc w:val="both"/>
            </w:pPr>
            <w:r w:rsidRPr="00624DA8">
              <w:t>Способен решать задачи формирования сети бизнес-процессов в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ПК-11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решать задачи управления деловыми организациями, связанные с операциями на мировых рынках в условиях глобализации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корпоративную стратегию, стратегию бизнеса и функциональные стратегии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ПК-13</w:t>
            </w:r>
          </w:p>
        </w:tc>
        <w:tc>
          <w:tcPr>
            <w:tcW w:w="4735" w:type="dxa"/>
            <w:shd w:val="clear" w:color="auto" w:fill="auto"/>
          </w:tcPr>
          <w:p w:rsidR="00E32CD8" w:rsidRPr="00624DA8" w:rsidRDefault="00E32CD8" w:rsidP="00503CAF">
            <w:pPr>
              <w:jc w:val="both"/>
            </w:pPr>
            <w:r w:rsidRPr="00624DA8">
              <w:t>Способен планировать и осуществлять проекты и мероприятия,</w:t>
            </w:r>
          </w:p>
          <w:p w:rsidR="00E32CD8" w:rsidRPr="00BD31D0" w:rsidRDefault="00E32CD8" w:rsidP="00503CAF">
            <w:pPr>
              <w:jc w:val="both"/>
            </w:pPr>
            <w:r w:rsidRPr="00624DA8">
              <w:t>направленные на реализацию стратегий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разрабатывать программы организационного развития и обеспечивать их реализацию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 xml:space="preserve">Способен использовать современные </w:t>
            </w:r>
            <w:proofErr w:type="spellStart"/>
            <w:r w:rsidRPr="00624DA8">
              <w:t>менеджериальные</w:t>
            </w:r>
            <w:proofErr w:type="spellEnd"/>
            <w:r w:rsidRPr="00624DA8">
              <w:t xml:space="preserve"> технологии и разрабатывать новые технологии управления для повышения эффективности деятельности организации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 xml:space="preserve">Способен находить и оценивать новые </w:t>
            </w:r>
            <w:r w:rsidRPr="00624DA8">
              <w:lastRenderedPageBreak/>
              <w:t>рыночные возможности,</w:t>
            </w:r>
            <w:r>
              <w:t xml:space="preserve"> </w:t>
            </w:r>
            <w:r w:rsidRPr="00624DA8">
              <w:t>формировать и оценивать бизнес-идеи, разрабатывать бизнес-планы создания нового бизнеса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выявлять данные, необходимые для решения</w:t>
            </w:r>
            <w:r>
              <w:t xml:space="preserve"> </w:t>
            </w:r>
            <w:r w:rsidRPr="00624DA8">
              <w:t>поставленных управленческих и предпринимательских задач; осуществлять сбор данных и их обработку</w:t>
            </w:r>
          </w:p>
        </w:tc>
      </w:tr>
      <w:tr w:rsidR="00E32CD8" w:rsidRPr="00FC2A2F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ПК-18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624DA8">
              <w:t>Способен формировать проект консультационных работ в сфере менеджмента и управлять им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r w:rsidRPr="00624DA8">
              <w:t>Проект</w:t>
            </w:r>
            <w:r>
              <w:t>ы</w:t>
            </w:r>
            <w:r w:rsidRPr="00624DA8"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создавать новые теории, изобретать новые</w:t>
            </w:r>
            <w:r>
              <w:t xml:space="preserve"> </w:t>
            </w:r>
            <w:r w:rsidRPr="005D6CEF">
              <w:t>способы и инструменты профессиональной деятельности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принимать управленческие решения и готов нести за них ответственность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к осознанному выбору стратегий межличностного</w:t>
            </w:r>
            <w:r>
              <w:t xml:space="preserve"> </w:t>
            </w:r>
            <w:r w:rsidRPr="002E6265">
              <w:t>взаимодействия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 w:rsidRPr="00BD31D0">
              <w:t>ОПК-7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разрабатывать новые продукты, генерировать новые идеи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>
            <w:r w:rsidRPr="002E7592">
              <w:t>Научно-педагогическая практика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создавать новые теории, изобретать новые</w:t>
            </w:r>
            <w:r>
              <w:t xml:space="preserve"> </w:t>
            </w:r>
            <w:r w:rsidRPr="005D6CEF">
              <w:t>способы и инструменты профессиональной деятельности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принимать управленческие решения и готов нести за них ответственность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 xml:space="preserve">Способен анализировать, верифицировать, </w:t>
            </w:r>
            <w:r w:rsidRPr="00385F48">
              <w:lastRenderedPageBreak/>
              <w:t>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2E7592">
              <w:t>Способен представлять результаты проведенного исследования в виде отчета, статьи или доклада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>
            <w:r w:rsidRPr="002E7592">
              <w:t>Научно-</w:t>
            </w:r>
            <w:r>
              <w:t xml:space="preserve">исследовательская </w:t>
            </w:r>
            <w:r w:rsidRPr="002E7592">
              <w:t>практика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 w:rsidRPr="00BD31D0">
              <w:t>УК-2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создавать новые теории, изобретать новые</w:t>
            </w:r>
            <w:r>
              <w:t xml:space="preserve"> </w:t>
            </w:r>
            <w:r w:rsidRPr="005D6CEF">
              <w:t>способы и инструменты профессиональной деятельности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УК-4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624DA8">
              <w:t>Способен принимать управленческие решения и готов нести за них ответственность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2E7592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УК-6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385F48">
              <w:t>Способен анализировать, верифицировать, оценивать</w:t>
            </w:r>
            <w:r>
              <w:t xml:space="preserve"> </w:t>
            </w:r>
            <w:r w:rsidRPr="00385F48">
              <w:t>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/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ОПК-5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2E6265">
              <w:t>Способен разрешать мировоззренческие, социально и личностно</w:t>
            </w:r>
            <w:r>
              <w:t xml:space="preserve"> </w:t>
            </w:r>
            <w:r w:rsidRPr="002E6265">
              <w:t>значимые проблемы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Pr="00BD31D0" w:rsidRDefault="00E32CD8" w:rsidP="00503CAF">
            <w:pPr>
              <w:jc w:val="center"/>
            </w:pPr>
            <w:r>
              <w:t>ОПК-6</w:t>
            </w:r>
          </w:p>
        </w:tc>
        <w:tc>
          <w:tcPr>
            <w:tcW w:w="4735" w:type="dxa"/>
            <w:shd w:val="clear" w:color="auto" w:fill="auto"/>
          </w:tcPr>
          <w:p w:rsidR="00E32CD8" w:rsidRPr="00BD31D0" w:rsidRDefault="00E32CD8" w:rsidP="00503CAF">
            <w:pPr>
              <w:jc w:val="both"/>
            </w:pPr>
            <w:r w:rsidRPr="005D6CEF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E32CD8" w:rsidRPr="00624DA8" w:rsidTr="00503CAF">
        <w:tc>
          <w:tcPr>
            <w:tcW w:w="3175" w:type="dxa"/>
            <w:shd w:val="clear" w:color="auto" w:fill="auto"/>
            <w:vAlign w:val="bottom"/>
          </w:tcPr>
          <w:p w:rsidR="00E32CD8" w:rsidRPr="00BD31D0" w:rsidRDefault="00E32CD8" w:rsidP="00503CAF">
            <w:pPr>
              <w:ind w:firstLineChars="200" w:firstLine="480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E32CD8" w:rsidRDefault="00E32CD8" w:rsidP="00503CAF">
            <w:pPr>
              <w:jc w:val="center"/>
            </w:pPr>
            <w:r>
              <w:t>ПК-5</w:t>
            </w:r>
          </w:p>
        </w:tc>
        <w:tc>
          <w:tcPr>
            <w:tcW w:w="4735" w:type="dxa"/>
            <w:shd w:val="clear" w:color="auto" w:fill="auto"/>
          </w:tcPr>
          <w:p w:rsidR="00E32CD8" w:rsidRPr="005D6CEF" w:rsidRDefault="00E32CD8" w:rsidP="00503CAF">
            <w:pPr>
              <w:jc w:val="both"/>
            </w:pPr>
            <w:r w:rsidRPr="002E7592">
              <w:t>Способен представлять результаты проведенного исследования в виде отчета, статьи или доклада</w:t>
            </w:r>
          </w:p>
        </w:tc>
      </w:tr>
    </w:tbl>
    <w:p w:rsidR="00E32CD8" w:rsidRPr="00566A91" w:rsidRDefault="00E32CD8" w:rsidP="00C63863">
      <w:pPr>
        <w:tabs>
          <w:tab w:val="left" w:pos="960"/>
        </w:tabs>
        <w:ind w:right="158"/>
        <w:jc w:val="both"/>
        <w:rPr>
          <w:sz w:val="28"/>
          <w:szCs w:val="28"/>
        </w:rPr>
      </w:pPr>
    </w:p>
    <w:p w:rsidR="00E32CD8" w:rsidRPr="00387FF1" w:rsidRDefault="00E32CD8" w:rsidP="00E32CD8">
      <w:pPr>
        <w:pStyle w:val="aa"/>
        <w:spacing w:line="276" w:lineRule="auto"/>
        <w:ind w:firstLine="540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отдельных элементов образовательной программы</w:t>
      </w:r>
    </w:p>
    <w:p w:rsidR="00E32CD8" w:rsidRPr="00387FF1" w:rsidRDefault="00E32CD8" w:rsidP="00E32CD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87FF1">
        <w:rPr>
          <w:sz w:val="28"/>
          <w:szCs w:val="28"/>
        </w:rPr>
        <w:tab/>
        <w:t xml:space="preserve">Учебный план магистерской программы </w:t>
      </w:r>
      <w:r w:rsidRPr="00C63863">
        <w:rPr>
          <w:sz w:val="28"/>
          <w:szCs w:val="28"/>
        </w:rPr>
        <w:t>«Управление проектами: проектный анализ, инв</w:t>
      </w:r>
      <w:r>
        <w:rPr>
          <w:sz w:val="28"/>
          <w:szCs w:val="28"/>
        </w:rPr>
        <w:t>естиции, технологии реализации»</w:t>
      </w:r>
      <w:r w:rsidRPr="00387FF1">
        <w:rPr>
          <w:sz w:val="28"/>
          <w:szCs w:val="28"/>
        </w:rPr>
        <w:t xml:space="preserve"> выстроен та</w:t>
      </w:r>
      <w:r>
        <w:rPr>
          <w:sz w:val="28"/>
          <w:szCs w:val="28"/>
        </w:rPr>
        <w:t>к</w:t>
      </w:r>
      <w:r w:rsidRPr="00387FF1">
        <w:rPr>
          <w:sz w:val="28"/>
          <w:szCs w:val="28"/>
        </w:rPr>
        <w:t xml:space="preserve">им образом, чтобы позволять студенту гибко формировать индивидуальный образовательный трек. </w:t>
      </w:r>
      <w:proofErr w:type="spellStart"/>
      <w:r w:rsidRPr="00387FF1">
        <w:rPr>
          <w:sz w:val="28"/>
          <w:szCs w:val="28"/>
        </w:rPr>
        <w:t>Пререквизитам</w:t>
      </w:r>
      <w:r>
        <w:rPr>
          <w:sz w:val="28"/>
          <w:szCs w:val="28"/>
        </w:rPr>
        <w:t>и</w:t>
      </w:r>
      <w:proofErr w:type="spellEnd"/>
      <w:r w:rsidRPr="00387FF1">
        <w:rPr>
          <w:sz w:val="28"/>
          <w:szCs w:val="28"/>
        </w:rPr>
        <w:t xml:space="preserve"> к программе в целом являются курсы (либо </w:t>
      </w:r>
      <w:proofErr w:type="spellStart"/>
      <w:r w:rsidRPr="00387FF1">
        <w:rPr>
          <w:sz w:val="28"/>
          <w:szCs w:val="28"/>
        </w:rPr>
        <w:t>майноры</w:t>
      </w:r>
      <w:proofErr w:type="spellEnd"/>
      <w:r w:rsidRPr="00387FF1">
        <w:rPr>
          <w:sz w:val="28"/>
          <w:szCs w:val="28"/>
        </w:rPr>
        <w:t>) по менеджменту</w:t>
      </w:r>
      <w:r>
        <w:rPr>
          <w:sz w:val="28"/>
          <w:szCs w:val="28"/>
        </w:rPr>
        <w:t xml:space="preserve"> и</w:t>
      </w:r>
      <w:r w:rsidRPr="00387FF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экономике, в том числе, финансовой математике</w:t>
      </w:r>
      <w:r w:rsidRPr="00387FF1">
        <w:rPr>
          <w:sz w:val="28"/>
          <w:szCs w:val="28"/>
        </w:rPr>
        <w:t xml:space="preserve">. </w:t>
      </w:r>
    </w:p>
    <w:p w:rsidR="00E32CD8" w:rsidRPr="00387FF1" w:rsidRDefault="00E32CD8" w:rsidP="00E32CD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Базовая часть</w:t>
      </w:r>
      <w:r>
        <w:rPr>
          <w:sz w:val="28"/>
          <w:szCs w:val="28"/>
        </w:rPr>
        <w:t xml:space="preserve"> цикла дисциплин направления сформирована следующими курсами:</w:t>
      </w:r>
    </w:p>
    <w:p w:rsidR="00E32CD8" w:rsidRPr="00E32CD8" w:rsidRDefault="00E32CD8" w:rsidP="00E32CD8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Методология научных исследований в менеджменте: методология управления проектами</w:t>
      </w:r>
    </w:p>
    <w:p w:rsidR="00E32CD8" w:rsidRPr="00E32CD8" w:rsidRDefault="00E32CD8" w:rsidP="00E32CD8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Стратегии в менеджменте: современные проблемы менеджмента и проектного управления</w:t>
      </w:r>
    </w:p>
    <w:p w:rsidR="00E32CD8" w:rsidRPr="00387FF1" w:rsidRDefault="00E32CD8" w:rsidP="00E32CD8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Экономико-математические методы управления проектами</w:t>
      </w:r>
    </w:p>
    <w:p w:rsidR="00E32CD8" w:rsidRPr="00387FF1" w:rsidRDefault="00E32CD8" w:rsidP="00E32CD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часть цикла дисциплин программы сформирована следующими курсами:</w:t>
      </w:r>
    </w:p>
    <w:p w:rsidR="00E32CD8" w:rsidRPr="00E32CD8" w:rsidRDefault="00E32CD8" w:rsidP="00E32CD8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Корпоративные системы управления проектом</w:t>
      </w:r>
    </w:p>
    <w:p w:rsidR="00E32CD8" w:rsidRPr="00E32CD8" w:rsidRDefault="00E32CD8" w:rsidP="00E32CD8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Дизайн-менеджмент</w:t>
      </w:r>
    </w:p>
    <w:p w:rsidR="00E32CD8" w:rsidRDefault="00E32CD8" w:rsidP="00E32CD8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Управление реальными инвестициями</w:t>
      </w:r>
    </w:p>
    <w:p w:rsidR="00E32CD8" w:rsidRPr="00387FF1" w:rsidRDefault="00E32CD8" w:rsidP="00E32CD8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цикла дисциплин программы включает в себя такие курсы, как:</w:t>
      </w:r>
    </w:p>
    <w:p w:rsidR="00E32CD8" w:rsidRPr="00E32CD8" w:rsidRDefault="00E32CD8" w:rsidP="00E32CD8">
      <w:pPr>
        <w:pStyle w:val="a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Стратегический финансовый менеджмент</w:t>
      </w:r>
    </w:p>
    <w:p w:rsidR="00E32CD8" w:rsidRPr="00E32CD8" w:rsidRDefault="00E32CD8" w:rsidP="00E32CD8">
      <w:pPr>
        <w:pStyle w:val="a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Управление командой проекта</w:t>
      </w:r>
    </w:p>
    <w:p w:rsidR="00E32CD8" w:rsidRPr="00E32CD8" w:rsidRDefault="00E32CD8" w:rsidP="00E32CD8">
      <w:pPr>
        <w:pStyle w:val="a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Методы ТРИЗ</w:t>
      </w:r>
    </w:p>
    <w:p w:rsidR="00E32CD8" w:rsidRPr="00E32CD8" w:rsidRDefault="00E32CD8" w:rsidP="00E32CD8">
      <w:pPr>
        <w:pStyle w:val="a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Управление рисками проекта</w:t>
      </w:r>
    </w:p>
    <w:p w:rsidR="00E32CD8" w:rsidRDefault="00E32CD8" w:rsidP="00E32CD8">
      <w:pPr>
        <w:pStyle w:val="a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IR-менеджмент</w:t>
      </w:r>
    </w:p>
    <w:p w:rsidR="00E32CD8" w:rsidRDefault="00E32CD8" w:rsidP="00E32CD8">
      <w:pPr>
        <w:pStyle w:val="a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 xml:space="preserve">Онлайн дисциплины из списка, формируемого академическим руководителем программы ежегодно в рамках подготовки учебного плана на соответствующий учебный год. </w:t>
      </w:r>
    </w:p>
    <w:p w:rsidR="00E32CD8" w:rsidRDefault="00E32CD8" w:rsidP="00E32CD8">
      <w:pPr>
        <w:pStyle w:val="a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32CD8">
        <w:rPr>
          <w:sz w:val="28"/>
          <w:szCs w:val="28"/>
        </w:rPr>
        <w:t xml:space="preserve">урсы в рамках общеуниверситетского пула «МАГО – ЛЕГО», </w:t>
      </w:r>
      <w:r w:rsidRPr="00E32CD8">
        <w:rPr>
          <w:sz w:val="28"/>
          <w:szCs w:val="28"/>
        </w:rPr>
        <w:t>например,</w:t>
      </w:r>
      <w:r w:rsidRPr="00E32CD8">
        <w:rPr>
          <w:sz w:val="28"/>
          <w:szCs w:val="28"/>
        </w:rPr>
        <w:t xml:space="preserve"> такие как</w:t>
      </w:r>
      <w:r>
        <w:rPr>
          <w:sz w:val="28"/>
          <w:szCs w:val="28"/>
        </w:rPr>
        <w:t>:</w:t>
      </w:r>
    </w:p>
    <w:p w:rsidR="00E32CD8" w:rsidRDefault="00E32CD8" w:rsidP="00E32CD8">
      <w:pPr>
        <w:pStyle w:val="aa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Стратегическое управление инновациями.</w:t>
      </w:r>
    </w:p>
    <w:p w:rsidR="00E32CD8" w:rsidRPr="00E32CD8" w:rsidRDefault="00E32CD8" w:rsidP="00E32CD8">
      <w:pPr>
        <w:pStyle w:val="aa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 w:rsidRPr="00E32CD8">
        <w:rPr>
          <w:sz w:val="28"/>
          <w:szCs w:val="28"/>
        </w:rPr>
        <w:t>Бизнес-стратегии и инструменты реализации.</w:t>
      </w:r>
    </w:p>
    <w:p w:rsidR="006572A8" w:rsidRDefault="006572A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6572A8" w:rsidRPr="00387FF1" w:rsidRDefault="006572A8" w:rsidP="006572A8">
      <w:pPr>
        <w:pStyle w:val="aa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>Концепция научного семинара</w:t>
      </w:r>
      <w:r>
        <w:rPr>
          <w:b/>
          <w:sz w:val="28"/>
          <w:szCs w:val="28"/>
        </w:rPr>
        <w:t xml:space="preserve"> и практики</w:t>
      </w: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 xml:space="preserve">Управление проектами является научной дисциплиной, которая интенсивно развивается в последние 30-40 лет. </w:t>
      </w:r>
      <w:r>
        <w:rPr>
          <w:sz w:val="28"/>
          <w:szCs w:val="28"/>
        </w:rPr>
        <w:t>Степень проработки направлений программы разная.</w:t>
      </w:r>
      <w:r w:rsidRPr="000E480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0E480D">
        <w:rPr>
          <w:sz w:val="28"/>
          <w:szCs w:val="28"/>
        </w:rPr>
        <w:t>статочно хорошо, развиты методы планирования работ, распределения ресурсов, управления командой проекта, организации выполнения. В то же время появление новых типов проектов, дальнейшее развитие интеграционных и международных инновационных и инвестиционных пр</w:t>
      </w:r>
      <w:r>
        <w:rPr>
          <w:sz w:val="28"/>
          <w:szCs w:val="28"/>
        </w:rPr>
        <w:t>оектов требует проведения научно-прикладной</w:t>
      </w:r>
      <w:r w:rsidRPr="000E480D">
        <w:rPr>
          <w:sz w:val="28"/>
          <w:szCs w:val="28"/>
        </w:rPr>
        <w:t xml:space="preserve"> исследований в ряде областей. </w:t>
      </w:r>
    </w:p>
    <w:p w:rsidR="00B14E18" w:rsidRPr="000E480D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В частности, это: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Теория и методы управления проектами инновационного развития организации, методы управления проек</w:t>
      </w:r>
      <w:r>
        <w:rPr>
          <w:sz w:val="28"/>
          <w:szCs w:val="28"/>
        </w:rPr>
        <w:t>тами в сфере высоких технологий: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lastRenderedPageBreak/>
        <w:t>изучение современных подходов к управлению инновационными проектами и проектами в сфере высоких технологий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управлению проектами на ранних фазах его жизненного цикла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управлению портфелем проектов как основы реализации бизнес-стратегии предприятия</w:t>
      </w:r>
      <w:r>
        <w:rPr>
          <w:sz w:val="28"/>
          <w:szCs w:val="28"/>
        </w:rPr>
        <w:t>;</w:t>
      </w:r>
    </w:p>
    <w:p w:rsidR="00B14E18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особенностей управления проектами в масштабах предприятия</w:t>
      </w:r>
      <w:r>
        <w:rPr>
          <w:sz w:val="28"/>
          <w:szCs w:val="28"/>
        </w:rPr>
        <w:t>.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Моделирование корпоративных систем управления проектами</w:t>
      </w:r>
      <w:r>
        <w:rPr>
          <w:sz w:val="28"/>
          <w:szCs w:val="28"/>
        </w:rPr>
        <w:t>:</w:t>
      </w:r>
    </w:p>
    <w:p w:rsidR="00B14E18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0E480D">
        <w:rPr>
          <w:sz w:val="28"/>
          <w:szCs w:val="28"/>
        </w:rPr>
        <w:t>модел</w:t>
      </w:r>
      <w:r>
        <w:rPr>
          <w:sz w:val="28"/>
          <w:szCs w:val="28"/>
        </w:rPr>
        <w:t>ей</w:t>
      </w:r>
      <w:r w:rsidRPr="000E480D">
        <w:rPr>
          <w:sz w:val="28"/>
          <w:szCs w:val="28"/>
        </w:rPr>
        <w:t xml:space="preserve"> зрелости корпоративных сист</w:t>
      </w:r>
      <w:r>
        <w:rPr>
          <w:sz w:val="28"/>
          <w:szCs w:val="28"/>
        </w:rPr>
        <w:t xml:space="preserve">ем управления проектами, методов </w:t>
      </w:r>
      <w:r w:rsidRPr="000E480D">
        <w:rPr>
          <w:sz w:val="28"/>
          <w:szCs w:val="28"/>
        </w:rPr>
        <w:t>мотивации участников проекта</w:t>
      </w:r>
      <w:r>
        <w:rPr>
          <w:sz w:val="28"/>
          <w:szCs w:val="28"/>
        </w:rPr>
        <w:t>;</w:t>
      </w:r>
    </w:p>
    <w:p w:rsidR="00B14E18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особенностей интеграции </w:t>
      </w:r>
      <w:r w:rsidRPr="000E480D">
        <w:rPr>
          <w:sz w:val="28"/>
          <w:szCs w:val="28"/>
        </w:rPr>
        <w:t>методов и технологий управления знаниями и управления проектами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анализ современных корпоративных систем управления проектами и портфелями проектов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особенностей управления географически распределенными проектами и виртуальными командами</w:t>
      </w:r>
      <w:r>
        <w:rPr>
          <w:sz w:val="28"/>
          <w:szCs w:val="28"/>
        </w:rPr>
        <w:t>;</w:t>
      </w:r>
    </w:p>
    <w:p w:rsidR="00B14E18" w:rsidRPr="000E480D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повышению эффективности управления проектами с помощью корпоративных информационных систем и создание учебно-методической базы в рамках направления</w:t>
      </w:r>
      <w:r>
        <w:rPr>
          <w:sz w:val="28"/>
          <w:szCs w:val="28"/>
        </w:rPr>
        <w:t>.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t>Моделирование и методы управления рисками сложных проектов, упра</w:t>
      </w:r>
      <w:r>
        <w:rPr>
          <w:sz w:val="28"/>
          <w:szCs w:val="28"/>
        </w:rPr>
        <w:t>вление экстремальными проектами: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современных подходов к интегральному управлению содержанием, расписанием, финансами и рисками проекта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и</w:t>
      </w:r>
      <w:r w:rsidRPr="00C81ED0">
        <w:rPr>
          <w:sz w:val="28"/>
          <w:szCs w:val="28"/>
        </w:rPr>
        <w:t xml:space="preserve"> разработка подходов к качественному и количественному учету рисков проекта</w:t>
      </w:r>
      <w:r>
        <w:rPr>
          <w:sz w:val="28"/>
          <w:szCs w:val="28"/>
        </w:rPr>
        <w:t>;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анализ особенностей разработки гибкой модели проекта</w:t>
      </w:r>
      <w:r>
        <w:rPr>
          <w:sz w:val="28"/>
          <w:szCs w:val="28"/>
        </w:rPr>
        <w:t>;</w:t>
      </w:r>
    </w:p>
    <w:p w:rsidR="00B14E18" w:rsidRPr="000E480D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анализ и разработка методов управления проектным окружением</w:t>
      </w:r>
      <w:r>
        <w:rPr>
          <w:sz w:val="28"/>
          <w:szCs w:val="28"/>
        </w:rPr>
        <w:t>.</w:t>
      </w:r>
    </w:p>
    <w:p w:rsidR="00B14E18" w:rsidRDefault="00B14E18" w:rsidP="00436067">
      <w:pPr>
        <w:numPr>
          <w:ilvl w:val="0"/>
          <w:numId w:val="4"/>
        </w:numPr>
        <w:tabs>
          <w:tab w:val="clear" w:pos="2040"/>
          <w:tab w:val="left" w:pos="1080"/>
        </w:tabs>
        <w:ind w:left="0" w:right="158" w:firstLine="720"/>
        <w:jc w:val="both"/>
        <w:rPr>
          <w:sz w:val="28"/>
          <w:szCs w:val="28"/>
        </w:rPr>
      </w:pPr>
      <w:r w:rsidRPr="00A46652">
        <w:rPr>
          <w:sz w:val="28"/>
          <w:szCs w:val="28"/>
        </w:rPr>
        <w:t>Современные стандарты управления в России</w:t>
      </w:r>
      <w:r>
        <w:rPr>
          <w:sz w:val="28"/>
          <w:szCs w:val="28"/>
        </w:rPr>
        <w:t>. Проектное управление в сфере государственного управления:</w:t>
      </w:r>
    </w:p>
    <w:p w:rsidR="00B14E18" w:rsidRPr="00C81ED0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изучение особенностей управления проектами в современной России</w:t>
      </w:r>
      <w:r>
        <w:rPr>
          <w:sz w:val="28"/>
          <w:szCs w:val="28"/>
        </w:rPr>
        <w:t>;</w:t>
      </w:r>
    </w:p>
    <w:p w:rsidR="00B14E18" w:rsidRPr="000E480D" w:rsidRDefault="00B14E18" w:rsidP="00C81ED0">
      <w:pPr>
        <w:numPr>
          <w:ilvl w:val="1"/>
          <w:numId w:val="4"/>
        </w:numPr>
        <w:tabs>
          <w:tab w:val="left" w:pos="1080"/>
        </w:tabs>
        <w:ind w:right="158"/>
        <w:jc w:val="both"/>
        <w:rPr>
          <w:sz w:val="28"/>
          <w:szCs w:val="28"/>
        </w:rPr>
      </w:pPr>
      <w:r w:rsidRPr="00C81ED0">
        <w:rPr>
          <w:sz w:val="28"/>
          <w:szCs w:val="28"/>
        </w:rPr>
        <w:t>анализ особенностей управления проектами в сфере государственного управления (инициация, планирование, исполнение, мониторинг и управление, завершение проектов; взаимодействие с внешней средой; взаимодействие с подрядчиками; основные ограничения проектов данного типа)</w:t>
      </w:r>
      <w:r>
        <w:rPr>
          <w:sz w:val="28"/>
          <w:szCs w:val="28"/>
        </w:rPr>
        <w:t>.</w:t>
      </w: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0E480D">
        <w:rPr>
          <w:sz w:val="28"/>
          <w:szCs w:val="28"/>
        </w:rPr>
        <w:lastRenderedPageBreak/>
        <w:t>Слушатели программы будут ве</w:t>
      </w:r>
      <w:r w:rsidR="006572A8">
        <w:rPr>
          <w:sz w:val="28"/>
          <w:szCs w:val="28"/>
        </w:rPr>
        <w:t>дут</w:t>
      </w:r>
      <w:r w:rsidRPr="000E4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прикладные </w:t>
      </w:r>
      <w:r w:rsidRPr="000E480D">
        <w:rPr>
          <w:sz w:val="28"/>
          <w:szCs w:val="28"/>
        </w:rPr>
        <w:t>исследования по избранным направлениям и темам в течение всего периода обучения</w:t>
      </w:r>
      <w:r>
        <w:rPr>
          <w:sz w:val="28"/>
          <w:szCs w:val="28"/>
        </w:rPr>
        <w:t xml:space="preserve"> в рамках научно-практических семинаров</w:t>
      </w:r>
      <w:r w:rsidRPr="000E480D">
        <w:rPr>
          <w:sz w:val="28"/>
          <w:szCs w:val="28"/>
        </w:rPr>
        <w:t>.</w:t>
      </w:r>
    </w:p>
    <w:p w:rsidR="00F3547E" w:rsidRDefault="00F3547E" w:rsidP="00F3547E">
      <w:pPr>
        <w:pStyle w:val="aa"/>
        <w:spacing w:line="276" w:lineRule="auto"/>
        <w:ind w:firstLine="540"/>
        <w:jc w:val="both"/>
        <w:rPr>
          <w:b/>
          <w:sz w:val="28"/>
          <w:szCs w:val="28"/>
          <w:lang w:val="en-US"/>
        </w:rPr>
      </w:pPr>
    </w:p>
    <w:p w:rsidR="00F3547E" w:rsidRPr="00387FF1" w:rsidRDefault="00F3547E" w:rsidP="00F3547E">
      <w:pPr>
        <w:pStyle w:val="aa"/>
        <w:spacing w:line="276" w:lineRule="auto"/>
        <w:ind w:firstLine="540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востребованности и преимуществ выпускников программы на рынке труда</w:t>
      </w:r>
    </w:p>
    <w:p w:rsidR="00F3547E" w:rsidRDefault="00F3547E" w:rsidP="00F3547E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FF1">
        <w:rPr>
          <w:sz w:val="28"/>
          <w:szCs w:val="28"/>
        </w:rPr>
        <w:t>В целом, рынок труда в данном сегменте не насыщен, а спрос на специалистов с соответствующей квалификацией растет. Диапазон заработных плат (</w:t>
      </w:r>
      <w:r>
        <w:rPr>
          <w:sz w:val="28"/>
          <w:szCs w:val="28"/>
        </w:rPr>
        <w:t>40 – 20</w:t>
      </w:r>
      <w:r w:rsidRPr="00387FF1">
        <w:rPr>
          <w:sz w:val="28"/>
          <w:szCs w:val="28"/>
        </w:rPr>
        <w:t>0 тыс.</w:t>
      </w:r>
      <w:r>
        <w:rPr>
          <w:sz w:val="28"/>
          <w:szCs w:val="28"/>
        </w:rPr>
        <w:t xml:space="preserve"> </w:t>
      </w:r>
      <w:r w:rsidRPr="00387FF1">
        <w:rPr>
          <w:sz w:val="28"/>
          <w:szCs w:val="28"/>
        </w:rPr>
        <w:t xml:space="preserve">руб. по данным портала </w:t>
      </w:r>
      <w:proofErr w:type="spellStart"/>
      <w:r w:rsidRPr="00387FF1">
        <w:rPr>
          <w:sz w:val="28"/>
          <w:szCs w:val="28"/>
          <w:lang w:val="en-US"/>
        </w:rPr>
        <w:t>Superjob</w:t>
      </w:r>
      <w:proofErr w:type="spellEnd"/>
      <w:r w:rsidRPr="00387FF1">
        <w:rPr>
          <w:sz w:val="28"/>
          <w:szCs w:val="28"/>
        </w:rPr>
        <w:t xml:space="preserve">) значительно отличается от средней заработной платы </w:t>
      </w:r>
      <w:r>
        <w:rPr>
          <w:sz w:val="28"/>
          <w:szCs w:val="28"/>
        </w:rPr>
        <w:t>менеджера</w:t>
      </w:r>
      <w:r w:rsidRPr="00387FF1">
        <w:rPr>
          <w:sz w:val="28"/>
          <w:szCs w:val="28"/>
        </w:rPr>
        <w:t xml:space="preserve"> на локальном рынке, требования к квалификации предполагают опыт работы с </w:t>
      </w:r>
      <w:r>
        <w:rPr>
          <w:sz w:val="28"/>
          <w:szCs w:val="28"/>
        </w:rPr>
        <w:t xml:space="preserve">прикладным </w:t>
      </w:r>
      <w:r w:rsidRPr="00387FF1">
        <w:rPr>
          <w:sz w:val="28"/>
          <w:szCs w:val="28"/>
        </w:rPr>
        <w:t xml:space="preserve">инструментарием и средствами </w:t>
      </w:r>
      <w:r>
        <w:rPr>
          <w:sz w:val="28"/>
          <w:szCs w:val="28"/>
        </w:rPr>
        <w:t xml:space="preserve">автоматизации, наряду </w:t>
      </w:r>
      <w:r w:rsidRPr="00387FF1">
        <w:rPr>
          <w:sz w:val="28"/>
          <w:szCs w:val="28"/>
        </w:rPr>
        <w:t xml:space="preserve">со знанием ключевых концепций </w:t>
      </w:r>
      <w:r>
        <w:rPr>
          <w:sz w:val="28"/>
          <w:szCs w:val="28"/>
        </w:rPr>
        <w:t xml:space="preserve">проектного управления </w:t>
      </w:r>
      <w:r>
        <w:rPr>
          <w:sz w:val="28"/>
          <w:szCs w:val="28"/>
        </w:rPr>
        <w:t>– именно эта тематика является основной в рамках образовательной программы</w:t>
      </w:r>
      <w:r w:rsidRPr="00387FF1">
        <w:rPr>
          <w:sz w:val="28"/>
          <w:szCs w:val="28"/>
        </w:rPr>
        <w:t>.</w:t>
      </w:r>
    </w:p>
    <w:p w:rsidR="00F3547E" w:rsidRPr="00833175" w:rsidRDefault="00F3547E" w:rsidP="00F3547E">
      <w:pPr>
        <w:pStyle w:val="aa"/>
        <w:spacing w:line="276" w:lineRule="auto"/>
        <w:jc w:val="both"/>
        <w:rPr>
          <w:b/>
          <w:sz w:val="28"/>
          <w:szCs w:val="28"/>
        </w:rPr>
      </w:pPr>
      <w:r w:rsidRPr="00AD3767">
        <w:rPr>
          <w:sz w:val="28"/>
          <w:szCs w:val="28"/>
        </w:rPr>
        <w:tab/>
      </w:r>
      <w:r w:rsidRPr="00833175">
        <w:rPr>
          <w:sz w:val="28"/>
          <w:szCs w:val="28"/>
        </w:rPr>
        <w:t>Выпускники программы востребованы в компаниях Перми, Москвы, Санкт – П</w:t>
      </w:r>
      <w:r>
        <w:rPr>
          <w:sz w:val="28"/>
          <w:szCs w:val="28"/>
        </w:rPr>
        <w:t xml:space="preserve">етербурга, среди работодателей присутствуют такие компании как «Яндекс», «Сбербанк», «Эр – Телеком», </w:t>
      </w:r>
      <w:r>
        <w:rPr>
          <w:sz w:val="28"/>
          <w:szCs w:val="28"/>
        </w:rPr>
        <w:t xml:space="preserve">ИТ-компании </w:t>
      </w:r>
      <w:proofErr w:type="spellStart"/>
      <w:r>
        <w:rPr>
          <w:sz w:val="28"/>
          <w:szCs w:val="28"/>
          <w:lang w:val="en-US"/>
        </w:rPr>
        <w:t>Xsolla</w:t>
      </w:r>
      <w:proofErr w:type="spellEnd"/>
      <w:r>
        <w:rPr>
          <w:sz w:val="28"/>
          <w:szCs w:val="28"/>
        </w:rPr>
        <w:t>, «ИВС»</w:t>
      </w:r>
      <w:r>
        <w:rPr>
          <w:sz w:val="28"/>
          <w:szCs w:val="28"/>
        </w:rPr>
        <w:t>, старт-</w:t>
      </w:r>
      <w:proofErr w:type="spellStart"/>
      <w:r>
        <w:rPr>
          <w:sz w:val="28"/>
          <w:szCs w:val="28"/>
        </w:rPr>
        <w:t>апы</w:t>
      </w:r>
      <w:proofErr w:type="spellEnd"/>
      <w:r>
        <w:rPr>
          <w:sz w:val="28"/>
          <w:szCs w:val="28"/>
        </w:rPr>
        <w:t xml:space="preserve"> и компании, </w:t>
      </w:r>
      <w:r>
        <w:rPr>
          <w:sz w:val="28"/>
          <w:szCs w:val="28"/>
        </w:rPr>
        <w:t>оперирующие</w:t>
      </w:r>
      <w:r>
        <w:rPr>
          <w:sz w:val="28"/>
          <w:szCs w:val="28"/>
        </w:rPr>
        <w:t xml:space="preserve"> на международных рынках «</w:t>
      </w:r>
      <w:proofErr w:type="spellStart"/>
      <w:r>
        <w:rPr>
          <w:sz w:val="28"/>
          <w:szCs w:val="28"/>
          <w:lang w:val="en-US"/>
        </w:rPr>
        <w:t>Realtimeboard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Макроскоп</w:t>
      </w:r>
      <w:proofErr w:type="spellEnd"/>
      <w:r>
        <w:rPr>
          <w:sz w:val="28"/>
          <w:szCs w:val="28"/>
        </w:rPr>
        <w:t xml:space="preserve">». </w:t>
      </w:r>
    </w:p>
    <w:p w:rsidR="00F3547E" w:rsidRDefault="00F3547E" w:rsidP="00F3547E">
      <w:pPr>
        <w:pStyle w:val="aa"/>
        <w:spacing w:line="276" w:lineRule="auto"/>
        <w:ind w:firstLine="540"/>
        <w:jc w:val="both"/>
        <w:rPr>
          <w:b/>
          <w:sz w:val="28"/>
          <w:szCs w:val="28"/>
          <w:lang w:val="en-US"/>
        </w:rPr>
      </w:pPr>
    </w:p>
    <w:p w:rsidR="00F3547E" w:rsidRPr="00AD3767" w:rsidRDefault="00F3547E" w:rsidP="00F3547E">
      <w:pPr>
        <w:pStyle w:val="aa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proofErr w:type="gramStart"/>
      <w:r w:rsidRPr="00AD3767">
        <w:rPr>
          <w:b/>
          <w:sz w:val="28"/>
          <w:szCs w:val="28"/>
        </w:rPr>
        <w:t>.  Характеристика</w:t>
      </w:r>
      <w:proofErr w:type="gramEnd"/>
      <w:r w:rsidRPr="00AD3767">
        <w:rPr>
          <w:b/>
          <w:sz w:val="28"/>
          <w:szCs w:val="28"/>
        </w:rPr>
        <w:t xml:space="preserve"> преподавательской команды</w:t>
      </w:r>
    </w:p>
    <w:p w:rsidR="00F3547E" w:rsidRPr="000E480D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 реализации магистерской программы </w:t>
      </w:r>
      <w:r>
        <w:rPr>
          <w:sz w:val="28"/>
          <w:szCs w:val="28"/>
        </w:rPr>
        <w:t>принимают</w:t>
      </w:r>
      <w:r w:rsidRPr="00387FF1">
        <w:rPr>
          <w:sz w:val="28"/>
          <w:szCs w:val="28"/>
        </w:rPr>
        <w:t xml:space="preserve"> участие как штатные преподаватели и научные сотрудники НИУ ВШЭ – Пермь, так и привлеченные. Академическим руководителем программы является к.э.н. </w:t>
      </w:r>
      <w:r>
        <w:rPr>
          <w:sz w:val="28"/>
          <w:szCs w:val="28"/>
        </w:rPr>
        <w:t>Д.В. Гергерт</w:t>
      </w:r>
      <w:r w:rsidRPr="00387FF1">
        <w:rPr>
          <w:sz w:val="28"/>
          <w:szCs w:val="28"/>
        </w:rPr>
        <w:t>.</w:t>
      </w:r>
      <w:bookmarkStart w:id="1" w:name="__DdeLink__12037_229100179"/>
      <w:bookmarkEnd w:id="1"/>
      <w:r w:rsidRPr="00387FF1">
        <w:rPr>
          <w:sz w:val="28"/>
          <w:szCs w:val="28"/>
        </w:rPr>
        <w:t xml:space="preserve"> </w:t>
      </w:r>
      <w:r w:rsidRPr="000E480D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0E480D">
        <w:rPr>
          <w:sz w:val="28"/>
          <w:szCs w:val="28"/>
        </w:rPr>
        <w:t xml:space="preserve">обучения по рассматриваемой магистерской программе </w:t>
      </w:r>
      <w:r>
        <w:rPr>
          <w:sz w:val="28"/>
          <w:szCs w:val="28"/>
        </w:rPr>
        <w:t>обеспечивается штатными преподавателями НИУ ВШЭ – Пермь и специалистами практиками.</w:t>
      </w:r>
      <w:r w:rsidRPr="000E480D">
        <w:rPr>
          <w:sz w:val="28"/>
          <w:szCs w:val="28"/>
        </w:rPr>
        <w:t xml:space="preserve"> К учебному процессу </w:t>
      </w:r>
      <w:r>
        <w:rPr>
          <w:sz w:val="28"/>
          <w:szCs w:val="28"/>
        </w:rPr>
        <w:t>привлекаются специалисты-практики, а также предприниматели</w:t>
      </w:r>
      <w:r w:rsidRPr="000E480D">
        <w:rPr>
          <w:sz w:val="28"/>
          <w:szCs w:val="28"/>
        </w:rPr>
        <w:t>, имеющих достижения в области управления проектами, принятия инноваци</w:t>
      </w:r>
      <w:r>
        <w:rPr>
          <w:sz w:val="28"/>
          <w:szCs w:val="28"/>
        </w:rPr>
        <w:t>онных и инвестиционных решений (в том числе и выпускники программы)</w:t>
      </w: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F3547E">
        <w:rPr>
          <w:sz w:val="28"/>
          <w:szCs w:val="28"/>
        </w:rPr>
        <w:t xml:space="preserve">Учебный процесс обеспечен необходимыми электронными информационными ресурсами, базами данных и программным обеспечением. </w:t>
      </w: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F3547E">
        <w:rPr>
          <w:sz w:val="28"/>
          <w:szCs w:val="28"/>
        </w:rPr>
        <w:t xml:space="preserve">Директор НИУ ВШЭ – Пермь                                         Г.Е. Володина </w:t>
      </w: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F3547E">
        <w:rPr>
          <w:sz w:val="28"/>
          <w:szCs w:val="28"/>
        </w:rPr>
        <w:t xml:space="preserve">Академический руководитель </w:t>
      </w:r>
    </w:p>
    <w:p w:rsidR="00F3547E" w:rsidRPr="00F3547E" w:rsidRDefault="00F3547E" w:rsidP="00F3547E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F3547E">
        <w:rPr>
          <w:sz w:val="28"/>
          <w:szCs w:val="28"/>
        </w:rPr>
        <w:t xml:space="preserve">магистерской программы                                              </w:t>
      </w:r>
      <w:r>
        <w:rPr>
          <w:sz w:val="28"/>
          <w:szCs w:val="28"/>
        </w:rPr>
        <w:t>Д.В. Гергерт</w:t>
      </w:r>
    </w:p>
    <w:p w:rsidR="00F3547E" w:rsidRDefault="00F3547E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B14E18" w:rsidRDefault="00B14E18" w:rsidP="000E480D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sectPr w:rsidR="00B14E18" w:rsidSect="004F4067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9D" w:rsidRDefault="00440E9D">
      <w:r>
        <w:separator/>
      </w:r>
    </w:p>
  </w:endnote>
  <w:endnote w:type="continuationSeparator" w:id="0">
    <w:p w:rsidR="00440E9D" w:rsidRDefault="0044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8" w:rsidRDefault="00B14E18" w:rsidP="001B09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E18" w:rsidRDefault="00B14E18" w:rsidP="004360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8" w:rsidRDefault="0001790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D1A">
      <w:rPr>
        <w:noProof/>
      </w:rPr>
      <w:t>20</w:t>
    </w:r>
    <w:r>
      <w:rPr>
        <w:noProof/>
      </w:rPr>
      <w:fldChar w:fldCharType="end"/>
    </w:r>
  </w:p>
  <w:p w:rsidR="00B14E18" w:rsidRDefault="00B14E18" w:rsidP="004360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9D" w:rsidRDefault="00440E9D">
      <w:r>
        <w:separator/>
      </w:r>
    </w:p>
  </w:footnote>
  <w:footnote w:type="continuationSeparator" w:id="0">
    <w:p w:rsidR="00440E9D" w:rsidRDefault="00440E9D">
      <w:r>
        <w:continuationSeparator/>
      </w:r>
    </w:p>
  </w:footnote>
  <w:footnote w:id="1">
    <w:p w:rsidR="00C63863" w:rsidRPr="00AD3767" w:rsidRDefault="00C63863" w:rsidP="00C63863">
      <w:pPr>
        <w:pStyle w:val="ac"/>
      </w:pPr>
      <w:r>
        <w:rPr>
          <w:rStyle w:val="ae"/>
        </w:rPr>
        <w:footnoteRef/>
      </w:r>
      <w:r>
        <w:t xml:space="preserve"> Состав и критерии оценки портфолио поступающих на магистерскую программу </w:t>
      </w:r>
      <w:r w:rsidRPr="00C63863">
        <w:t xml:space="preserve">«Управление проектами: проектный анализ, инвестиции, технологии реализации» </w:t>
      </w:r>
      <w:r>
        <w:t xml:space="preserve"> </w:t>
      </w:r>
      <w:hyperlink r:id="rId1" w:history="1">
        <w:r w:rsidRPr="00CB157D">
          <w:rPr>
            <w:rStyle w:val="af"/>
          </w:rPr>
          <w:t>https://perm.hse.ru/data/2018/10/01/1156707948/%D0%9F%D1%80%D0%B8%D0%BB%D0%BE%D0%B6%D0%B5%D0%BD%D0%B8%D0%B5%202%20%D0%9F%D0%BE%D1%80%D1%82%D1%84%D0%BE%D0%BB%D0%B8%D0%BE%20%D0%9C%D0%90%D0%A0%20%D0%A3%D0%9F%20%D0%93%D0%9C%D0%A3.pdf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806408"/>
    <w:multiLevelType w:val="hybridMultilevel"/>
    <w:tmpl w:val="BD701978"/>
    <w:lvl w:ilvl="0" w:tplc="B87622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1315068"/>
    <w:multiLevelType w:val="hybridMultilevel"/>
    <w:tmpl w:val="DB60AE7C"/>
    <w:lvl w:ilvl="0" w:tplc="4664C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88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A66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C2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EA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24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05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69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9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83F19"/>
    <w:multiLevelType w:val="hybridMultilevel"/>
    <w:tmpl w:val="C8FC1C9C"/>
    <w:lvl w:ilvl="0" w:tplc="6BCCF044">
      <w:start w:val="1"/>
      <w:numFmt w:val="bullet"/>
      <w:lvlText w:val="-"/>
      <w:lvlJc w:val="left"/>
      <w:pPr>
        <w:ind w:left="76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A750E"/>
    <w:multiLevelType w:val="multilevel"/>
    <w:tmpl w:val="E76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A36804"/>
    <w:multiLevelType w:val="hybridMultilevel"/>
    <w:tmpl w:val="5ACCAE5A"/>
    <w:lvl w:ilvl="0" w:tplc="2E562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4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EB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E41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6D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EC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6D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C3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A6FDB"/>
    <w:multiLevelType w:val="hybridMultilevel"/>
    <w:tmpl w:val="D28A794C"/>
    <w:lvl w:ilvl="0" w:tplc="52F4ED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9E83A1A"/>
    <w:multiLevelType w:val="hybridMultilevel"/>
    <w:tmpl w:val="4D68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04556"/>
    <w:multiLevelType w:val="hybridMultilevel"/>
    <w:tmpl w:val="7C60DAFC"/>
    <w:lvl w:ilvl="0" w:tplc="A4668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AB8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C82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4EF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0E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01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C7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66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60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7169F"/>
    <w:multiLevelType w:val="hybridMultilevel"/>
    <w:tmpl w:val="0ED205A4"/>
    <w:lvl w:ilvl="0" w:tplc="62968E9A">
      <w:start w:val="2014"/>
      <w:numFmt w:val="bullet"/>
      <w:lvlText w:val="-"/>
      <w:lvlJc w:val="left"/>
      <w:pPr>
        <w:ind w:left="148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02223D2"/>
    <w:multiLevelType w:val="hybridMultilevel"/>
    <w:tmpl w:val="EBBC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A7839"/>
    <w:multiLevelType w:val="hybridMultilevel"/>
    <w:tmpl w:val="CB5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47BFF"/>
    <w:multiLevelType w:val="hybridMultilevel"/>
    <w:tmpl w:val="459CD2E2"/>
    <w:lvl w:ilvl="0" w:tplc="C49AD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312CE"/>
    <w:multiLevelType w:val="hybridMultilevel"/>
    <w:tmpl w:val="5D24ADFA"/>
    <w:lvl w:ilvl="0" w:tplc="E9B0A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72260B"/>
    <w:multiLevelType w:val="hybridMultilevel"/>
    <w:tmpl w:val="4AEE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7BB1F1C"/>
    <w:multiLevelType w:val="hybridMultilevel"/>
    <w:tmpl w:val="4BBE39FE"/>
    <w:lvl w:ilvl="0" w:tplc="6BCCF044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01613F"/>
    <w:multiLevelType w:val="multilevel"/>
    <w:tmpl w:val="0136C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A295735"/>
    <w:multiLevelType w:val="hybridMultilevel"/>
    <w:tmpl w:val="CE728CD4"/>
    <w:lvl w:ilvl="0" w:tplc="BD9C9E6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8C4637"/>
    <w:multiLevelType w:val="multilevel"/>
    <w:tmpl w:val="CC8CA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4AC06F1"/>
    <w:multiLevelType w:val="hybridMultilevel"/>
    <w:tmpl w:val="FDCE5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8B71D7"/>
    <w:multiLevelType w:val="hybridMultilevel"/>
    <w:tmpl w:val="492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935A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2AC34762"/>
    <w:multiLevelType w:val="hybridMultilevel"/>
    <w:tmpl w:val="6150B624"/>
    <w:lvl w:ilvl="0" w:tplc="E9B0A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6848"/>
    <w:multiLevelType w:val="hybridMultilevel"/>
    <w:tmpl w:val="9CCE05CE"/>
    <w:lvl w:ilvl="0" w:tplc="23BAEF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62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D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09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0D6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44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855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E2D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62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275DE"/>
    <w:multiLevelType w:val="hybridMultilevel"/>
    <w:tmpl w:val="154A2820"/>
    <w:lvl w:ilvl="0" w:tplc="BD9C9E6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320955"/>
    <w:multiLevelType w:val="multilevel"/>
    <w:tmpl w:val="CE728CD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DE3F48"/>
    <w:multiLevelType w:val="hybridMultilevel"/>
    <w:tmpl w:val="1F2EACB4"/>
    <w:lvl w:ilvl="0" w:tplc="62968E9A">
      <w:start w:val="2014"/>
      <w:numFmt w:val="bullet"/>
      <w:lvlText w:val="-"/>
      <w:lvlJc w:val="left"/>
      <w:pPr>
        <w:ind w:left="94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41467"/>
    <w:multiLevelType w:val="multilevel"/>
    <w:tmpl w:val="BD70197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432C2B3D"/>
    <w:multiLevelType w:val="hybridMultilevel"/>
    <w:tmpl w:val="0B3C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C716B"/>
    <w:multiLevelType w:val="hybridMultilevel"/>
    <w:tmpl w:val="BE20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221AD"/>
    <w:multiLevelType w:val="hybridMultilevel"/>
    <w:tmpl w:val="29E0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D3672"/>
    <w:multiLevelType w:val="hybridMultilevel"/>
    <w:tmpl w:val="E2E4C824"/>
    <w:lvl w:ilvl="0" w:tplc="96A23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C7894">
      <w:start w:val="17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C6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6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83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3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C78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8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28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44A04"/>
    <w:multiLevelType w:val="hybridMultilevel"/>
    <w:tmpl w:val="798E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37E28"/>
    <w:multiLevelType w:val="multilevel"/>
    <w:tmpl w:val="B09CD2E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52C472A7"/>
    <w:multiLevelType w:val="multilevel"/>
    <w:tmpl w:val="5EEE3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4337CBE"/>
    <w:multiLevelType w:val="multilevel"/>
    <w:tmpl w:val="35486A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57DB28B2"/>
    <w:multiLevelType w:val="hybridMultilevel"/>
    <w:tmpl w:val="EAF084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63CF45E5"/>
    <w:multiLevelType w:val="hybridMultilevel"/>
    <w:tmpl w:val="409C142A"/>
    <w:lvl w:ilvl="0" w:tplc="FAE48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04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219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6E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41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3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D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D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E53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B5B2F"/>
    <w:multiLevelType w:val="hybridMultilevel"/>
    <w:tmpl w:val="D54C5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3A09A9"/>
    <w:multiLevelType w:val="multilevel"/>
    <w:tmpl w:val="8D7EC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6576B05"/>
    <w:multiLevelType w:val="hybridMultilevel"/>
    <w:tmpl w:val="C1F8EDB0"/>
    <w:lvl w:ilvl="0" w:tplc="291208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2BB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4F3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8C0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E9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085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CF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4A9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A83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85AA7"/>
    <w:multiLevelType w:val="hybridMultilevel"/>
    <w:tmpl w:val="24F8A27A"/>
    <w:lvl w:ilvl="0" w:tplc="6BCCF04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810E52"/>
    <w:multiLevelType w:val="hybridMultilevel"/>
    <w:tmpl w:val="4724C04A"/>
    <w:lvl w:ilvl="0" w:tplc="FEB0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6C3D1DC4"/>
    <w:multiLevelType w:val="hybridMultilevel"/>
    <w:tmpl w:val="434082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6CC06D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6DA80F94"/>
    <w:multiLevelType w:val="hybridMultilevel"/>
    <w:tmpl w:val="BDDC5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EA4B20"/>
    <w:multiLevelType w:val="hybridMultilevel"/>
    <w:tmpl w:val="04B6F298"/>
    <w:lvl w:ilvl="0" w:tplc="5A48067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6" w15:restartNumberingAfterBreak="0">
    <w:nsid w:val="75D9646E"/>
    <w:multiLevelType w:val="hybridMultilevel"/>
    <w:tmpl w:val="3CE8E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2B333C"/>
    <w:multiLevelType w:val="hybridMultilevel"/>
    <w:tmpl w:val="7FDA4FC2"/>
    <w:lvl w:ilvl="0" w:tplc="62968E9A">
      <w:start w:val="2014"/>
      <w:numFmt w:val="bullet"/>
      <w:lvlText w:val="-"/>
      <w:lvlJc w:val="left"/>
      <w:pPr>
        <w:ind w:left="148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E9D30D4"/>
    <w:multiLevelType w:val="multilevel"/>
    <w:tmpl w:val="B5C8573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18"/>
  </w:num>
  <w:num w:numId="4">
    <w:abstractNumId w:val="17"/>
  </w:num>
  <w:num w:numId="5">
    <w:abstractNumId w:val="24"/>
  </w:num>
  <w:num w:numId="6">
    <w:abstractNumId w:val="43"/>
  </w:num>
  <w:num w:numId="7">
    <w:abstractNumId w:val="35"/>
  </w:num>
  <w:num w:numId="8">
    <w:abstractNumId w:val="33"/>
  </w:num>
  <w:num w:numId="9">
    <w:abstractNumId w:val="25"/>
  </w:num>
  <w:num w:numId="10">
    <w:abstractNumId w:val="21"/>
  </w:num>
  <w:num w:numId="11">
    <w:abstractNumId w:val="36"/>
  </w:num>
  <w:num w:numId="12">
    <w:abstractNumId w:val="1"/>
  </w:num>
  <w:num w:numId="13">
    <w:abstractNumId w:val="27"/>
  </w:num>
  <w:num w:numId="14">
    <w:abstractNumId w:val="42"/>
  </w:num>
  <w:num w:numId="15">
    <w:abstractNumId w:val="31"/>
  </w:num>
  <w:num w:numId="16">
    <w:abstractNumId w:val="2"/>
  </w:num>
  <w:num w:numId="17">
    <w:abstractNumId w:val="5"/>
  </w:num>
  <w:num w:numId="18">
    <w:abstractNumId w:val="23"/>
  </w:num>
  <w:num w:numId="19">
    <w:abstractNumId w:val="37"/>
  </w:num>
  <w:num w:numId="20">
    <w:abstractNumId w:val="40"/>
  </w:num>
  <w:num w:numId="21">
    <w:abstractNumId w:val="8"/>
  </w:num>
  <w:num w:numId="22">
    <w:abstractNumId w:val="12"/>
  </w:num>
  <w:num w:numId="23">
    <w:abstractNumId w:val="20"/>
  </w:num>
  <w:num w:numId="24">
    <w:abstractNumId w:val="7"/>
  </w:num>
  <w:num w:numId="25">
    <w:abstractNumId w:val="29"/>
  </w:num>
  <w:num w:numId="26">
    <w:abstractNumId w:val="16"/>
  </w:num>
  <w:num w:numId="27">
    <w:abstractNumId w:val="4"/>
  </w:num>
  <w:num w:numId="28">
    <w:abstractNumId w:val="32"/>
  </w:num>
  <w:num w:numId="29">
    <w:abstractNumId w:val="26"/>
  </w:num>
  <w:num w:numId="30">
    <w:abstractNumId w:val="10"/>
  </w:num>
  <w:num w:numId="31">
    <w:abstractNumId w:val="47"/>
  </w:num>
  <w:num w:numId="32">
    <w:abstractNumId w:val="9"/>
  </w:num>
  <w:num w:numId="33">
    <w:abstractNumId w:val="3"/>
  </w:num>
  <w:num w:numId="34">
    <w:abstractNumId w:val="48"/>
  </w:num>
  <w:num w:numId="35">
    <w:abstractNumId w:val="15"/>
  </w:num>
  <w:num w:numId="36">
    <w:abstractNumId w:val="0"/>
  </w:num>
  <w:num w:numId="37">
    <w:abstractNumId w:val="44"/>
  </w:num>
  <w:num w:numId="38">
    <w:abstractNumId w:val="13"/>
  </w:num>
  <w:num w:numId="39">
    <w:abstractNumId w:val="6"/>
  </w:num>
  <w:num w:numId="40">
    <w:abstractNumId w:val="11"/>
  </w:num>
  <w:num w:numId="41">
    <w:abstractNumId w:val="22"/>
  </w:num>
  <w:num w:numId="42">
    <w:abstractNumId w:val="30"/>
  </w:num>
  <w:num w:numId="43">
    <w:abstractNumId w:val="41"/>
  </w:num>
  <w:num w:numId="44">
    <w:abstractNumId w:val="28"/>
  </w:num>
  <w:num w:numId="45">
    <w:abstractNumId w:val="19"/>
  </w:num>
  <w:num w:numId="46">
    <w:abstractNumId w:val="14"/>
  </w:num>
  <w:num w:numId="47">
    <w:abstractNumId w:val="38"/>
  </w:num>
  <w:num w:numId="48">
    <w:abstractNumId w:val="4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2B"/>
    <w:rsid w:val="0001790E"/>
    <w:rsid w:val="0003067C"/>
    <w:rsid w:val="00061879"/>
    <w:rsid w:val="000A0DED"/>
    <w:rsid w:val="000A1BC8"/>
    <w:rsid w:val="000E480D"/>
    <w:rsid w:val="00100773"/>
    <w:rsid w:val="00135349"/>
    <w:rsid w:val="00174931"/>
    <w:rsid w:val="001A5788"/>
    <w:rsid w:val="001B0908"/>
    <w:rsid w:val="0024795B"/>
    <w:rsid w:val="00276C18"/>
    <w:rsid w:val="002D171F"/>
    <w:rsid w:val="002D58F9"/>
    <w:rsid w:val="003003AF"/>
    <w:rsid w:val="0031226A"/>
    <w:rsid w:val="00381E36"/>
    <w:rsid w:val="003A2C2B"/>
    <w:rsid w:val="003B0303"/>
    <w:rsid w:val="003E287B"/>
    <w:rsid w:val="003F7E33"/>
    <w:rsid w:val="00436067"/>
    <w:rsid w:val="00440E9D"/>
    <w:rsid w:val="004620D3"/>
    <w:rsid w:val="004700EC"/>
    <w:rsid w:val="004B5039"/>
    <w:rsid w:val="004B5F3A"/>
    <w:rsid w:val="004F0E6C"/>
    <w:rsid w:val="004F4067"/>
    <w:rsid w:val="00500A7A"/>
    <w:rsid w:val="0054619C"/>
    <w:rsid w:val="00547FE2"/>
    <w:rsid w:val="005535F8"/>
    <w:rsid w:val="00566A91"/>
    <w:rsid w:val="005A7580"/>
    <w:rsid w:val="005B42E4"/>
    <w:rsid w:val="005D47BE"/>
    <w:rsid w:val="00603B98"/>
    <w:rsid w:val="00611D52"/>
    <w:rsid w:val="00631E89"/>
    <w:rsid w:val="00644093"/>
    <w:rsid w:val="006572A8"/>
    <w:rsid w:val="006F2C7E"/>
    <w:rsid w:val="00726423"/>
    <w:rsid w:val="0073115E"/>
    <w:rsid w:val="007A4B35"/>
    <w:rsid w:val="007D1FEE"/>
    <w:rsid w:val="007D7C2A"/>
    <w:rsid w:val="007E7725"/>
    <w:rsid w:val="008544EF"/>
    <w:rsid w:val="008C0C1E"/>
    <w:rsid w:val="00901618"/>
    <w:rsid w:val="00946129"/>
    <w:rsid w:val="009513AD"/>
    <w:rsid w:val="00974F13"/>
    <w:rsid w:val="009B5323"/>
    <w:rsid w:val="009D5660"/>
    <w:rsid w:val="00A46652"/>
    <w:rsid w:val="00A60482"/>
    <w:rsid w:val="00A61B0B"/>
    <w:rsid w:val="00AA6CFD"/>
    <w:rsid w:val="00AB37D4"/>
    <w:rsid w:val="00B078C0"/>
    <w:rsid w:val="00B14E18"/>
    <w:rsid w:val="00B2580D"/>
    <w:rsid w:val="00B271C8"/>
    <w:rsid w:val="00B403BE"/>
    <w:rsid w:val="00B47DC6"/>
    <w:rsid w:val="00B7729F"/>
    <w:rsid w:val="00B80B9F"/>
    <w:rsid w:val="00B91D1A"/>
    <w:rsid w:val="00BA1735"/>
    <w:rsid w:val="00BB5E0F"/>
    <w:rsid w:val="00C452BE"/>
    <w:rsid w:val="00C63863"/>
    <w:rsid w:val="00C81ED0"/>
    <w:rsid w:val="00C866CF"/>
    <w:rsid w:val="00CD06AB"/>
    <w:rsid w:val="00D1249D"/>
    <w:rsid w:val="00D45977"/>
    <w:rsid w:val="00D63527"/>
    <w:rsid w:val="00D66278"/>
    <w:rsid w:val="00D86D5A"/>
    <w:rsid w:val="00DB2FE8"/>
    <w:rsid w:val="00DB6C3B"/>
    <w:rsid w:val="00DD2AE8"/>
    <w:rsid w:val="00E17477"/>
    <w:rsid w:val="00E32CD8"/>
    <w:rsid w:val="00E57142"/>
    <w:rsid w:val="00EA6C10"/>
    <w:rsid w:val="00F3547E"/>
    <w:rsid w:val="00F850E5"/>
    <w:rsid w:val="00F933A4"/>
    <w:rsid w:val="00FA3B0D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0221B-2F5E-418B-B363-632DA9D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32CD8"/>
    <w:pPr>
      <w:keepNext/>
      <w:keepLines/>
      <w:numPr>
        <w:numId w:val="34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E32CD8"/>
    <w:pPr>
      <w:keepNext/>
      <w:keepLines/>
      <w:numPr>
        <w:ilvl w:val="1"/>
        <w:numId w:val="34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E32CD8"/>
    <w:pPr>
      <w:keepNext/>
      <w:keepLines/>
      <w:numPr>
        <w:ilvl w:val="2"/>
        <w:numId w:val="34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E32CD8"/>
    <w:pPr>
      <w:keepNext/>
      <w:keepLines/>
      <w:numPr>
        <w:ilvl w:val="3"/>
        <w:numId w:val="34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E32CD8"/>
    <w:pPr>
      <w:keepNext/>
      <w:keepLines/>
      <w:numPr>
        <w:ilvl w:val="4"/>
        <w:numId w:val="34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E32CD8"/>
    <w:pPr>
      <w:keepNext/>
      <w:keepLines/>
      <w:numPr>
        <w:ilvl w:val="5"/>
        <w:numId w:val="34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E32CD8"/>
    <w:pPr>
      <w:keepNext/>
      <w:keepLines/>
      <w:numPr>
        <w:ilvl w:val="6"/>
        <w:numId w:val="34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E32CD8"/>
    <w:pPr>
      <w:keepNext/>
      <w:keepLines/>
      <w:numPr>
        <w:ilvl w:val="7"/>
        <w:numId w:val="34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E32CD8"/>
    <w:pPr>
      <w:keepNext/>
      <w:keepLines/>
      <w:numPr>
        <w:ilvl w:val="8"/>
        <w:numId w:val="34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4B5039"/>
    <w:pPr>
      <w:spacing w:before="100" w:after="100"/>
    </w:pPr>
    <w:rPr>
      <w:sz w:val="24"/>
      <w:szCs w:val="20"/>
    </w:rPr>
  </w:style>
  <w:style w:type="character" w:styleId="a3">
    <w:name w:val="Strong"/>
    <w:basedOn w:val="a0"/>
    <w:uiPriority w:val="22"/>
    <w:qFormat/>
    <w:rsid w:val="005B42E4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4360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271C8"/>
    <w:rPr>
      <w:rFonts w:cs="Times New Roman"/>
      <w:sz w:val="24"/>
      <w:szCs w:val="24"/>
    </w:rPr>
  </w:style>
  <w:style w:type="character" w:styleId="a6">
    <w:name w:val="page number"/>
    <w:basedOn w:val="a0"/>
    <w:rsid w:val="00436067"/>
    <w:rPr>
      <w:rFonts w:cs="Times New Roman"/>
    </w:rPr>
  </w:style>
  <w:style w:type="paragraph" w:styleId="a7">
    <w:name w:val="List Paragraph"/>
    <w:basedOn w:val="a"/>
    <w:uiPriority w:val="99"/>
    <w:qFormat/>
    <w:rsid w:val="00B7729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27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271C8"/>
    <w:rPr>
      <w:rFonts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C63863"/>
    <w:pPr>
      <w:jc w:val="center"/>
    </w:pPr>
  </w:style>
  <w:style w:type="character" w:customStyle="1" w:styleId="ab">
    <w:name w:val="Название Знак"/>
    <w:basedOn w:val="a0"/>
    <w:link w:val="aa"/>
    <w:uiPriority w:val="10"/>
    <w:rsid w:val="00C63863"/>
    <w:rPr>
      <w:sz w:val="24"/>
      <w:szCs w:val="24"/>
    </w:rPr>
  </w:style>
  <w:style w:type="paragraph" w:styleId="ac">
    <w:name w:val="footnote text"/>
    <w:basedOn w:val="a"/>
    <w:link w:val="ad"/>
    <w:rsid w:val="00C6386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63863"/>
    <w:rPr>
      <w:sz w:val="20"/>
      <w:szCs w:val="20"/>
    </w:rPr>
  </w:style>
  <w:style w:type="character" w:styleId="ae">
    <w:name w:val="footnote reference"/>
    <w:uiPriority w:val="99"/>
    <w:semiHidden/>
    <w:rsid w:val="00C63863"/>
    <w:rPr>
      <w:vertAlign w:val="superscript"/>
    </w:rPr>
  </w:style>
  <w:style w:type="character" w:styleId="af">
    <w:name w:val="Hyperlink"/>
    <w:basedOn w:val="a0"/>
    <w:uiPriority w:val="99"/>
    <w:rsid w:val="00C638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CD8"/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E32CD8"/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E32CD8"/>
    <w:rPr>
      <w:rFonts w:ascii="Cambria" w:hAnsi="Cambria"/>
      <w:b/>
      <w:bCs/>
      <w:color w:val="4F81BD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rsid w:val="00E32CD8"/>
    <w:rPr>
      <w:rFonts w:ascii="Cambria" w:hAnsi="Cambria"/>
      <w:b/>
      <w:bCs/>
      <w:i/>
      <w:iCs/>
      <w:color w:val="4F81BD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E32CD8"/>
    <w:rPr>
      <w:rFonts w:ascii="Cambria" w:hAnsi="Cambria"/>
      <w:color w:val="243F60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E32CD8"/>
    <w:rPr>
      <w:rFonts w:ascii="Cambria" w:hAnsi="Cambria"/>
      <w:i/>
      <w:iCs/>
      <w:color w:val="243F60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E32CD8"/>
    <w:rPr>
      <w:rFonts w:ascii="Cambria" w:hAnsi="Cambria"/>
      <w:i/>
      <w:iCs/>
      <w:color w:val="404040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rsid w:val="00E32CD8"/>
    <w:rPr>
      <w:rFonts w:ascii="Cambria" w:hAnsi="Cambria"/>
      <w:color w:val="4F81BD"/>
      <w:sz w:val="20"/>
      <w:szCs w:val="20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E32CD8"/>
    <w:rPr>
      <w:rFonts w:ascii="Cambria" w:hAnsi="Cambria"/>
      <w:i/>
      <w:iCs/>
      <w:color w:val="404040"/>
      <w:sz w:val="20"/>
      <w:szCs w:val="20"/>
      <w:lang w:val="x-none" w:eastAsia="en-US"/>
    </w:rPr>
  </w:style>
  <w:style w:type="paragraph" w:customStyle="1" w:styleId="Default">
    <w:name w:val="Default"/>
    <w:rsid w:val="00E32CD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0">
    <w:name w:val="Table Grid"/>
    <w:basedOn w:val="a1"/>
    <w:rsid w:val="00E32CD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E32CD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E32CD8"/>
    <w:rPr>
      <w:sz w:val="24"/>
      <w:szCs w:val="24"/>
      <w:lang w:val="x-none"/>
    </w:rPr>
  </w:style>
  <w:style w:type="paragraph" w:styleId="af1">
    <w:name w:val="Subtitle"/>
    <w:basedOn w:val="a"/>
    <w:next w:val="a"/>
    <w:link w:val="af2"/>
    <w:uiPriority w:val="11"/>
    <w:qFormat/>
    <w:locked/>
    <w:rsid w:val="00E32CD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E32CD8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3">
    <w:name w:val="caption"/>
    <w:basedOn w:val="a"/>
    <w:next w:val="a"/>
    <w:uiPriority w:val="35"/>
    <w:qFormat/>
    <w:locked/>
    <w:rsid w:val="00E32CD8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styleId="af4">
    <w:name w:val="Emphasis"/>
    <w:uiPriority w:val="20"/>
    <w:qFormat/>
    <w:locked/>
    <w:rsid w:val="00E32CD8"/>
    <w:rPr>
      <w:i/>
      <w:iCs/>
    </w:rPr>
  </w:style>
  <w:style w:type="paragraph" w:styleId="af5">
    <w:name w:val="No Spacing"/>
    <w:uiPriority w:val="1"/>
    <w:qFormat/>
    <w:rsid w:val="00E32CD8"/>
    <w:rPr>
      <w:rFonts w:ascii="Calibri" w:hAnsi="Calibr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E32CD8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E32CD8"/>
    <w:rPr>
      <w:rFonts w:ascii="Calibri" w:hAnsi="Calibri"/>
      <w:i/>
      <w:iCs/>
      <w:color w:val="000000"/>
      <w:sz w:val="20"/>
      <w:szCs w:val="20"/>
      <w:lang w:val="x-none" w:eastAsia="x-none"/>
    </w:rPr>
  </w:style>
  <w:style w:type="paragraph" w:styleId="af6">
    <w:name w:val="Intense Quote"/>
    <w:basedOn w:val="a"/>
    <w:next w:val="a"/>
    <w:link w:val="af7"/>
    <w:uiPriority w:val="30"/>
    <w:qFormat/>
    <w:rsid w:val="00E32C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E32CD8"/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styleId="af8">
    <w:name w:val="Subtle Emphasis"/>
    <w:uiPriority w:val="19"/>
    <w:qFormat/>
    <w:rsid w:val="00E32CD8"/>
    <w:rPr>
      <w:i/>
      <w:iCs/>
      <w:color w:val="808080"/>
    </w:rPr>
  </w:style>
  <w:style w:type="character" w:styleId="af9">
    <w:name w:val="Intense Emphasis"/>
    <w:uiPriority w:val="21"/>
    <w:qFormat/>
    <w:rsid w:val="00E32CD8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E32CD8"/>
    <w:rPr>
      <w:smallCaps/>
      <w:color w:val="C0504D"/>
      <w:u w:val="single"/>
    </w:rPr>
  </w:style>
  <w:style w:type="character" w:styleId="afb">
    <w:name w:val="Intense Reference"/>
    <w:uiPriority w:val="32"/>
    <w:qFormat/>
    <w:rsid w:val="00E32CD8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E32CD8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E32CD8"/>
    <w:pPr>
      <w:outlineLvl w:val="9"/>
    </w:pPr>
  </w:style>
  <w:style w:type="character" w:customStyle="1" w:styleId="afe">
    <w:name w:val="Символ сноски"/>
    <w:rsid w:val="00E32CD8"/>
    <w:rPr>
      <w:vertAlign w:val="superscript"/>
    </w:rPr>
  </w:style>
  <w:style w:type="paragraph" w:styleId="aff">
    <w:name w:val="Balloon Text"/>
    <w:basedOn w:val="a"/>
    <w:link w:val="aff0"/>
    <w:uiPriority w:val="99"/>
    <w:semiHidden/>
    <w:unhideWhenUsed/>
    <w:rsid w:val="00E32CD8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32CD8"/>
    <w:rPr>
      <w:rFonts w:ascii="Tahoma" w:hAnsi="Tahoma"/>
      <w:sz w:val="16"/>
      <w:szCs w:val="16"/>
      <w:lang w:val="x-none" w:eastAsia="x-none"/>
    </w:rPr>
  </w:style>
  <w:style w:type="character" w:styleId="aff1">
    <w:name w:val="annotation reference"/>
    <w:uiPriority w:val="99"/>
    <w:semiHidden/>
    <w:unhideWhenUsed/>
    <w:rsid w:val="00E32CD8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32CD8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32CD8"/>
    <w:rPr>
      <w:rFonts w:ascii="Calibri" w:hAnsi="Calibri"/>
      <w:sz w:val="20"/>
      <w:szCs w:val="20"/>
      <w:lang w:val="x-none" w:eastAsia="x-none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32CD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32CD8"/>
    <w:rPr>
      <w:rFonts w:ascii="Calibri" w:hAnsi="Calibri"/>
      <w:b/>
      <w:bCs/>
      <w:sz w:val="20"/>
      <w:szCs w:val="20"/>
      <w:lang w:val="x-none" w:eastAsia="x-none"/>
    </w:rPr>
  </w:style>
  <w:style w:type="paragraph" w:styleId="aff6">
    <w:name w:val="Body Text"/>
    <w:basedOn w:val="a"/>
    <w:link w:val="aff7"/>
    <w:uiPriority w:val="99"/>
    <w:unhideWhenUsed/>
    <w:rsid w:val="00E32CD8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f7">
    <w:name w:val="Основной текст Знак"/>
    <w:basedOn w:val="a0"/>
    <w:link w:val="aff6"/>
    <w:uiPriority w:val="99"/>
    <w:rsid w:val="00E32CD8"/>
    <w:rPr>
      <w:rFonts w:ascii="Calibri" w:hAnsi="Calibri"/>
      <w:lang w:val="x-none" w:eastAsia="en-US"/>
    </w:rPr>
  </w:style>
  <w:style w:type="paragraph" w:styleId="aff8">
    <w:name w:val="Normal (Web)"/>
    <w:basedOn w:val="a"/>
    <w:uiPriority w:val="99"/>
    <w:semiHidden/>
    <w:unhideWhenUsed/>
    <w:rsid w:val="00E32CD8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unhideWhenUsed/>
    <w:rsid w:val="00E32C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E32CD8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2CD8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Основной текст_"/>
    <w:link w:val="71"/>
    <w:rsid w:val="00E32CD8"/>
    <w:rPr>
      <w:spacing w:val="4"/>
      <w:sz w:val="19"/>
      <w:szCs w:val="19"/>
      <w:shd w:val="clear" w:color="auto" w:fill="FFFFFF"/>
    </w:rPr>
  </w:style>
  <w:style w:type="character" w:customStyle="1" w:styleId="26">
    <w:name w:val="Основной текст2"/>
    <w:rsid w:val="00E32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paragraph" w:customStyle="1" w:styleId="71">
    <w:name w:val="Основной текст7"/>
    <w:basedOn w:val="a"/>
    <w:link w:val="aff9"/>
    <w:rsid w:val="00E32CD8"/>
    <w:pPr>
      <w:widowControl w:val="0"/>
      <w:shd w:val="clear" w:color="auto" w:fill="FFFFFF"/>
      <w:spacing w:line="278" w:lineRule="exact"/>
    </w:pPr>
    <w:rPr>
      <w:spacing w:val="4"/>
      <w:sz w:val="19"/>
      <w:szCs w:val="19"/>
    </w:rPr>
  </w:style>
  <w:style w:type="character" w:customStyle="1" w:styleId="27">
    <w:name w:val="Заголовок №2_"/>
    <w:rsid w:val="00E32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8">
    <w:name w:val="Заголовок №2"/>
    <w:rsid w:val="00E32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_"/>
    <w:link w:val="33"/>
    <w:rsid w:val="00E32CD8"/>
    <w:rPr>
      <w:b/>
      <w:bCs/>
      <w:i/>
      <w:iCs/>
      <w:shd w:val="clear" w:color="auto" w:fill="FFFFFF"/>
    </w:rPr>
  </w:style>
  <w:style w:type="character" w:customStyle="1" w:styleId="41">
    <w:name w:val="Основной текст (4)_"/>
    <w:link w:val="42"/>
    <w:rsid w:val="00E32CD8"/>
    <w:rPr>
      <w:i/>
      <w:iCs/>
      <w:shd w:val="clear" w:color="auto" w:fill="FFFFFF"/>
    </w:rPr>
  </w:style>
  <w:style w:type="character" w:customStyle="1" w:styleId="13">
    <w:name w:val="Заголовок №1_"/>
    <w:link w:val="14"/>
    <w:rsid w:val="00E32CD8"/>
    <w:rPr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32CD8"/>
    <w:pPr>
      <w:widowControl w:val="0"/>
      <w:shd w:val="clear" w:color="auto" w:fill="FFFFFF"/>
      <w:spacing w:before="240" w:line="274" w:lineRule="exact"/>
      <w:jc w:val="both"/>
    </w:pPr>
    <w:rPr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E32CD8"/>
    <w:pPr>
      <w:widowControl w:val="0"/>
      <w:shd w:val="clear" w:color="auto" w:fill="FFFFFF"/>
      <w:spacing w:line="283" w:lineRule="exact"/>
      <w:jc w:val="both"/>
    </w:pPr>
    <w:rPr>
      <w:i/>
      <w:iCs/>
      <w:sz w:val="22"/>
      <w:szCs w:val="22"/>
    </w:rPr>
  </w:style>
  <w:style w:type="paragraph" w:customStyle="1" w:styleId="14">
    <w:name w:val="Заголовок №1"/>
    <w:basedOn w:val="a"/>
    <w:link w:val="13"/>
    <w:rsid w:val="00E32CD8"/>
    <w:pPr>
      <w:widowControl w:val="0"/>
      <w:shd w:val="clear" w:color="auto" w:fill="FFFFFF"/>
      <w:spacing w:before="240" w:line="274" w:lineRule="exact"/>
      <w:jc w:val="both"/>
      <w:outlineLvl w:val="0"/>
    </w:pPr>
    <w:rPr>
      <w:b/>
      <w:bCs/>
      <w:i/>
      <w:iCs/>
      <w:sz w:val="22"/>
      <w:szCs w:val="22"/>
    </w:rPr>
  </w:style>
  <w:style w:type="character" w:customStyle="1" w:styleId="affa">
    <w:name w:val="Колонтитул_"/>
    <w:link w:val="15"/>
    <w:rsid w:val="00E32CD8"/>
    <w:rPr>
      <w:shd w:val="clear" w:color="auto" w:fill="FFFFFF"/>
    </w:rPr>
  </w:style>
  <w:style w:type="character" w:customStyle="1" w:styleId="affb">
    <w:name w:val="Колонтитул"/>
    <w:basedOn w:val="affa"/>
    <w:rsid w:val="00E32CD8"/>
    <w:rPr>
      <w:shd w:val="clear" w:color="auto" w:fill="FFFFFF"/>
    </w:rPr>
  </w:style>
  <w:style w:type="character" w:customStyle="1" w:styleId="10pt">
    <w:name w:val="Основной текст + 10 pt"/>
    <w:rsid w:val="00E32CD8"/>
    <w:rPr>
      <w:spacing w:val="4"/>
      <w:sz w:val="20"/>
      <w:szCs w:val="20"/>
      <w:lang w:bidi="ar-SA"/>
    </w:rPr>
  </w:style>
  <w:style w:type="character" w:customStyle="1" w:styleId="34">
    <w:name w:val="Основной текст (3) + Не курсив"/>
    <w:basedOn w:val="32"/>
    <w:rsid w:val="00E32CD8"/>
    <w:rPr>
      <w:b/>
      <w:bCs/>
      <w:i/>
      <w:iCs/>
      <w:shd w:val="clear" w:color="auto" w:fill="FFFFFF"/>
    </w:rPr>
  </w:style>
  <w:style w:type="paragraph" w:customStyle="1" w:styleId="15">
    <w:name w:val="Колонтитул1"/>
    <w:basedOn w:val="a"/>
    <w:link w:val="affa"/>
    <w:rsid w:val="00E32CD8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affc">
    <w:name w:val="Подпись к таблице_"/>
    <w:rsid w:val="00E32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ffd">
    <w:name w:val="Подпись к таблице"/>
    <w:rsid w:val="00E32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</w:rPr>
  </w:style>
  <w:style w:type="character" w:customStyle="1" w:styleId="51">
    <w:name w:val="Основной текст5"/>
    <w:rsid w:val="00E32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61">
    <w:name w:val="Основной текст6"/>
    <w:rsid w:val="00E32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paragraph" w:styleId="affe">
    <w:name w:val="Revision"/>
    <w:hidden/>
    <w:uiPriority w:val="99"/>
    <w:semiHidden/>
    <w:rsid w:val="00E32CD8"/>
    <w:rPr>
      <w:rFonts w:ascii="Calibri" w:hAnsi="Calibri"/>
      <w:lang w:eastAsia="en-US"/>
    </w:rPr>
  </w:style>
  <w:style w:type="paragraph" w:customStyle="1" w:styleId="ListParagraph">
    <w:name w:val="List Paragraph"/>
    <w:basedOn w:val="a"/>
    <w:rsid w:val="00E32CD8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ff">
    <w:name w:val="Body Text Indent"/>
    <w:basedOn w:val="a"/>
    <w:link w:val="afff0"/>
    <w:uiPriority w:val="99"/>
    <w:semiHidden/>
    <w:unhideWhenUsed/>
    <w:rsid w:val="00F3547E"/>
    <w:pPr>
      <w:spacing w:after="120"/>
      <w:ind w:left="283"/>
    </w:pPr>
  </w:style>
  <w:style w:type="character" w:customStyle="1" w:styleId="afff0">
    <w:name w:val="Основной текст с отступом Знак"/>
    <w:basedOn w:val="a0"/>
    <w:link w:val="afff"/>
    <w:uiPriority w:val="99"/>
    <w:semiHidden/>
    <w:rsid w:val="00F35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m.hse.ru/data/2018/10/01/1156707948/%D0%9F%D1%80%D0%B8%D0%BB%D0%BE%D0%B6%D0%B5%D0%BD%D0%B8%D0%B5%202%20%D0%9F%D0%BE%D1%80%D1%82%D1%84%D0%BE%D0%BB%D0%B8%D0%BE%20%D0%9C%D0%90%D0%A0%20%D0%A3%D0%9F%20%D0%93%D0%9C%D0%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8954</Words>
  <Characters>51043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магистерской программы</vt:lpstr>
    </vt:vector>
  </TitlesOfParts>
  <Company>SPecialiST RePack</Company>
  <LinksUpToDate>false</LinksUpToDate>
  <CharactersWithSpaces>59878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магистерской программы</dc:title>
  <dc:creator>1</dc:creator>
  <cp:lastModifiedBy>GergertDV</cp:lastModifiedBy>
  <cp:revision>6</cp:revision>
  <dcterms:created xsi:type="dcterms:W3CDTF">2015-02-26T06:42:00Z</dcterms:created>
  <dcterms:modified xsi:type="dcterms:W3CDTF">2019-02-01T07:18:00Z</dcterms:modified>
</cp:coreProperties>
</file>