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B5" w:rsidRDefault="00B729B5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  <w:bookmarkStart w:id="0" w:name="_GoBack"/>
      <w:bookmarkEnd w:id="0"/>
    </w:p>
    <w:p w:rsidR="00B729B5" w:rsidRDefault="00B729B5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</w:p>
    <w:p w:rsidR="007F2F76" w:rsidRPr="007F2F76" w:rsidRDefault="007F2F76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529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  <w:r w:rsidRPr="007F2F76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 xml:space="preserve">Отметка о приложении к </w:t>
      </w:r>
    </w:p>
    <w:p w:rsidR="007F2F76" w:rsidRPr="007F2F76" w:rsidRDefault="007F2F76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</w:pPr>
      <w:r w:rsidRPr="007F2F76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 xml:space="preserve">приказу заполняется </w:t>
      </w:r>
    </w:p>
    <w:p w:rsidR="006C7B76" w:rsidRPr="007F2F76" w:rsidRDefault="007F2F76" w:rsidP="007F2F7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7F2F76"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eastAsia="ru-RU"/>
        </w:rPr>
        <w:t>автоматически при подписании!</w:t>
      </w:r>
      <w:r w:rsidR="006C7B76" w:rsidRPr="007F2F76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6C7B76" w:rsidRPr="00064796" w:rsidRDefault="006C7B76" w:rsidP="0006479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B76" w:rsidRPr="00064796" w:rsidRDefault="006C7B76" w:rsidP="0006479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796" w:rsidRDefault="00064796" w:rsidP="0006479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51CEF" w:rsidRDefault="00851CEF" w:rsidP="00851CE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90024" w:rsidRDefault="00B90024" w:rsidP="00B9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B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о </w:t>
      </w:r>
      <w:r w:rsidRPr="00BE0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BE08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публичных выступлений на английском и немецком языках HSE Talks</w:t>
      </w:r>
    </w:p>
    <w:p w:rsidR="00B90024" w:rsidRDefault="00B90024" w:rsidP="00B9002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024" w:rsidRPr="002D3BA0" w:rsidRDefault="00B90024" w:rsidP="00B90024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Общие положения</w:t>
      </w:r>
    </w:p>
    <w:p w:rsidR="00B90024" w:rsidRPr="002D3BA0" w:rsidRDefault="00B90024" w:rsidP="00B90024">
      <w:pPr>
        <w:numPr>
          <w:ilvl w:val="1"/>
          <w:numId w:val="2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Положение о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Конкурсе публичных выступлений на английском и</w:t>
      </w:r>
      <w:r w:rsidRPr="007021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немецком языках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US"/>
        </w:rPr>
        <w:t>HSE</w:t>
      </w:r>
      <w:r w:rsidRPr="00BE08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US"/>
        </w:rPr>
        <w:t>Talks</w:t>
      </w:r>
      <w:r w:rsidRPr="00BE088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(далее соответственно – Положение, Конкурс) </w:t>
      </w:r>
      <w:r w:rsidRPr="002D3BA0">
        <w:rPr>
          <w:rFonts w:ascii="Times New Roman" w:eastAsia="Calibri" w:hAnsi="Times New Roman" w:cs="Times New Roman"/>
          <w:sz w:val="26"/>
          <w:szCs w:val="26"/>
        </w:rPr>
        <w:t>определяет цели и задачи Конкурса, порядок его организации и проведения, организационно-методическое обеспечение, правила участия и порядок отбора победителей.</w:t>
      </w:r>
    </w:p>
    <w:p w:rsidR="00B90024" w:rsidRPr="002D3BA0" w:rsidRDefault="00B90024" w:rsidP="00B90024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Конкурс проводится с целью развития языковых, коммуникационных компетенций, а также навыков публичных выступлений на иностранных языках.</w:t>
      </w:r>
    </w:p>
    <w:p w:rsidR="00B90024" w:rsidRPr="002D3BA0" w:rsidRDefault="00B90024" w:rsidP="00B90024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Задачи Конкурса:</w:t>
      </w:r>
    </w:p>
    <w:p w:rsidR="00B90024" w:rsidRPr="002D3BA0" w:rsidRDefault="00B90024" w:rsidP="00B90024">
      <w:pPr>
        <w:numPr>
          <w:ilvl w:val="2"/>
          <w:numId w:val="2"/>
        </w:numPr>
        <w:tabs>
          <w:tab w:val="left" w:pos="1418"/>
          <w:tab w:val="left" w:pos="1560"/>
          <w:tab w:val="left" w:pos="2127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создание возможностей для публичных выступлений на английском и немецком языках;</w:t>
      </w:r>
    </w:p>
    <w:p w:rsidR="00B90024" w:rsidRPr="002D3BA0" w:rsidRDefault="00B90024" w:rsidP="00B90024">
      <w:pPr>
        <w:numPr>
          <w:ilvl w:val="2"/>
          <w:numId w:val="2"/>
        </w:numPr>
        <w:tabs>
          <w:tab w:val="left" w:pos="1418"/>
          <w:tab w:val="left" w:pos="1560"/>
          <w:tab w:val="left" w:pos="2127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предоставление возможности соревнования в масштабе, выходящем за рамки образовательной организации;</w:t>
      </w:r>
    </w:p>
    <w:p w:rsidR="00B90024" w:rsidRPr="002D3BA0" w:rsidRDefault="00B90024" w:rsidP="00B90024">
      <w:pPr>
        <w:numPr>
          <w:ilvl w:val="2"/>
          <w:numId w:val="2"/>
        </w:numPr>
        <w:tabs>
          <w:tab w:val="left" w:pos="1418"/>
          <w:tab w:val="left" w:pos="1560"/>
          <w:tab w:val="left" w:pos="2127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sz w:val="26"/>
          <w:szCs w:val="26"/>
        </w:rPr>
        <w:t>формирование у обучающихся интереса к образовательным программам бакалавриата гуманитарного цикла НИУ ВШЭ – Пермь.</w:t>
      </w:r>
    </w:p>
    <w:p w:rsidR="00B90024" w:rsidRPr="00880AA5" w:rsidRDefault="00B90024" w:rsidP="00B90024">
      <w:pPr>
        <w:numPr>
          <w:ilvl w:val="1"/>
          <w:numId w:val="2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Взимание платы за участие в Конкурсе не осуществляется.</w:t>
      </w:r>
    </w:p>
    <w:p w:rsidR="00B90024" w:rsidRPr="002D3BA0" w:rsidRDefault="00B90024" w:rsidP="00B9002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B90024" w:rsidRPr="00880AA5" w:rsidRDefault="00B90024" w:rsidP="00B90024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80AA5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Организаторы Конкурса</w:t>
      </w:r>
    </w:p>
    <w:p w:rsidR="00B90024" w:rsidRPr="00880AA5" w:rsidRDefault="00B90024" w:rsidP="00B90024">
      <w:pPr>
        <w:pStyle w:val="a9"/>
        <w:numPr>
          <w:ilvl w:val="1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Учредителем, Организатором Конкурса является Пермский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(сокращенно </w:t>
      </w:r>
      <w:r w:rsidRPr="00880AA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НИУ ВШЭ – Пермь</w:t>
      </w:r>
      <w:r w:rsidRPr="00880AA5">
        <w:rPr>
          <w:rFonts w:ascii="Calibri" w:eastAsia="Calibri" w:hAnsi="Calibri" w:cs="Times New Roman"/>
        </w:rPr>
        <w:t>).</w:t>
      </w:r>
    </w:p>
    <w:p w:rsidR="00B90024" w:rsidRPr="00880AA5" w:rsidRDefault="00B90024" w:rsidP="00B90024">
      <w:pPr>
        <w:pStyle w:val="a9"/>
        <w:numPr>
          <w:ilvl w:val="1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Общее руководство организацией и проведением Конкурса осуществляет руководитель департамента иностранных языков НИУ ВШЭ – Пермь (далее –руководитель департамента иностранных языков), который обеспечивает проведение всех этапов Конкурса, публикует на странице Конкурса 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 сети «Интернет» – </w:t>
      </w:r>
      <w:hyperlink r:id="rId7" w:history="1">
        <w:r w:rsidRPr="00880AA5">
          <w:rPr>
            <w:rFonts w:ascii="Times New Roman" w:eastAsia="Calibri" w:hAnsi="Times New Roman" w:cs="Times New Roman"/>
            <w:sz w:val="26"/>
            <w:szCs w:val="26"/>
            <w:u w:val="single"/>
            <w:shd w:val="clear" w:color="auto" w:fill="FFFFFF"/>
          </w:rPr>
          <w:t>https://perm.hse.ru/hsetalks</w:t>
        </w:r>
      </w:hyperlink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(далее – страница Конкурса) Положение и иные условия, порядок проведения Конкурса, тему Конкурса.</w:t>
      </w:r>
    </w:p>
    <w:p w:rsidR="00B90024" w:rsidRPr="00880AA5" w:rsidRDefault="00B90024" w:rsidP="00B90024">
      <w:pPr>
        <w:pStyle w:val="a9"/>
        <w:numPr>
          <w:ilvl w:val="1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Руководитель департамента иностранных языков обеспечивает подписание приказа о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утверждении состав жюри Конкурса из числа профессорско-преподавательского состава департамента иностранных языков.</w:t>
      </w:r>
    </w:p>
    <w:p w:rsidR="00B90024" w:rsidRPr="00880AA5" w:rsidRDefault="00B90024" w:rsidP="00B90024">
      <w:pPr>
        <w:pStyle w:val="a9"/>
        <w:numPr>
          <w:ilvl w:val="1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Руководитель департамента иностранных языков организует и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обеспечивает соблюдение законодательства о персональных данных, в том числе получение от субъектов персональных данных согласий на обработку персональных 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lastRenderedPageBreak/>
        <w:t xml:space="preserve">данных, в том числе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получение 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письменны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собственноручны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согласи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й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субъектов персональных данных на распространение персональных данных в сети Интернет (при их распространении), ознакомление субъектов персональных данных с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локальными нормативными актами, определяющими политику НИУ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ВШЭ в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</w:t>
      </w: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отношении обработки персональных данных.</w:t>
      </w:r>
    </w:p>
    <w:p w:rsidR="00B90024" w:rsidRPr="00880AA5" w:rsidRDefault="00B90024" w:rsidP="00B90024">
      <w:pPr>
        <w:pStyle w:val="a9"/>
        <w:numPr>
          <w:ilvl w:val="1"/>
          <w:numId w:val="8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80A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Жюри Конкурса:</w:t>
      </w:r>
    </w:p>
    <w:p w:rsidR="00B90024" w:rsidRPr="00880AA5" w:rsidRDefault="00B90024" w:rsidP="00B90024">
      <w:pPr>
        <w:pStyle w:val="a9"/>
        <w:numPr>
          <w:ilvl w:val="2"/>
          <w:numId w:val="8"/>
        </w:numPr>
        <w:tabs>
          <w:tab w:val="left" w:pos="1560"/>
          <w:tab w:val="left" w:pos="2127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80A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формирует тематические направления Конкурса;</w:t>
      </w:r>
    </w:p>
    <w:p w:rsidR="00B90024" w:rsidRPr="002D3BA0" w:rsidRDefault="00B90024" w:rsidP="00B90024">
      <w:pPr>
        <w:pStyle w:val="a9"/>
        <w:numPr>
          <w:ilvl w:val="2"/>
          <w:numId w:val="8"/>
        </w:numPr>
        <w:tabs>
          <w:tab w:val="left" w:pos="1560"/>
          <w:tab w:val="left" w:pos="2127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сопровожда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 страницу Конкурса, и организует продвижение Конкурса среди целевой аудитории;</w:t>
      </w:r>
    </w:p>
    <w:p w:rsidR="00B90024" w:rsidRPr="002D3BA0" w:rsidRDefault="00B90024" w:rsidP="00B90024">
      <w:pPr>
        <w:pStyle w:val="a9"/>
        <w:numPr>
          <w:ilvl w:val="2"/>
          <w:numId w:val="8"/>
        </w:numPr>
        <w:tabs>
          <w:tab w:val="left" w:pos="1560"/>
          <w:tab w:val="left" w:pos="2127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принимает предложения по совершенствованию Конкурса;</w:t>
      </w:r>
    </w:p>
    <w:p w:rsidR="00B90024" w:rsidRPr="002D3BA0" w:rsidRDefault="00B90024" w:rsidP="00B90024">
      <w:pPr>
        <w:pStyle w:val="a9"/>
        <w:numPr>
          <w:ilvl w:val="2"/>
          <w:numId w:val="8"/>
        </w:numPr>
        <w:tabs>
          <w:tab w:val="left" w:pos="1560"/>
          <w:tab w:val="left" w:pos="2127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заблаговременно информирует о результатах отборочного этапа Конкурса совершеннолетних лиц, заявивших о своем участии в Конкурсе, родителей (законных представителей) несовершеннолетних лиц, заявивших о своем участии в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Конкурсе;</w:t>
      </w:r>
    </w:p>
    <w:p w:rsidR="00B90024" w:rsidRPr="002D3BA0" w:rsidRDefault="00B90024" w:rsidP="00B90024">
      <w:pPr>
        <w:pStyle w:val="a9"/>
        <w:numPr>
          <w:ilvl w:val="2"/>
          <w:numId w:val="8"/>
        </w:numPr>
        <w:tabs>
          <w:tab w:val="left" w:pos="1560"/>
          <w:tab w:val="left" w:pos="2127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обеспечивает сбор и хранение согласий совершеннолетних лиц, заявивших о своем участии в Конкурсе, несовершеннолетних в возрасте от 14 до 18 лет, заявивших о своем участии в Конкурсе, также родителей (законных представителей) несовершеннолетних</w:t>
      </w:r>
      <w:r w:rsidRPr="00654E7D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1"/>
      </w:r>
      <w:r w:rsidRPr="00880AA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лиц, заявивших о своем участии в </w:t>
      </w:r>
      <w:r w:rsidRPr="00880A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Конкурсе 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 обработку персональных данных;</w:t>
      </w:r>
    </w:p>
    <w:p w:rsidR="00B90024" w:rsidRPr="002D3BA0" w:rsidRDefault="00B90024" w:rsidP="00B90024">
      <w:pPr>
        <w:pStyle w:val="a9"/>
        <w:numPr>
          <w:ilvl w:val="2"/>
          <w:numId w:val="8"/>
        </w:numPr>
        <w:tabs>
          <w:tab w:val="left" w:pos="1560"/>
          <w:tab w:val="left" w:pos="2127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формирует итоги Конкурса;</w:t>
      </w:r>
    </w:p>
    <w:p w:rsidR="00B90024" w:rsidRPr="00990658" w:rsidRDefault="00B90024" w:rsidP="00B90024">
      <w:pPr>
        <w:pStyle w:val="a9"/>
        <w:numPr>
          <w:ilvl w:val="2"/>
          <w:numId w:val="8"/>
        </w:numPr>
        <w:tabs>
          <w:tab w:val="left" w:pos="1560"/>
          <w:tab w:val="left" w:pos="2127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99065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выдает дипломы победителям Конкурса за 1 место, 2 место, 3 место; сертификаты об участии в Конкурсе;</w:t>
      </w:r>
    </w:p>
    <w:p w:rsidR="00B90024" w:rsidRPr="00646C84" w:rsidRDefault="00B90024" w:rsidP="00B90024">
      <w:pPr>
        <w:pStyle w:val="a9"/>
        <w:numPr>
          <w:ilvl w:val="2"/>
          <w:numId w:val="8"/>
        </w:numPr>
        <w:tabs>
          <w:tab w:val="left" w:pos="1560"/>
          <w:tab w:val="left" w:pos="2127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осуществляет отбор участников отборочного и заключительного этапов Конкурса путем оценивания в соответствии с критериями оценивания записей видео-аннотаций публичных выступлений и публичных выступления по теме Конкурса </w:t>
      </w:r>
      <w:r w:rsidRPr="00646C8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(приложение 1);</w:t>
      </w:r>
    </w:p>
    <w:p w:rsidR="00B90024" w:rsidRPr="002D3BA0" w:rsidRDefault="00B90024" w:rsidP="00B90024">
      <w:pPr>
        <w:pStyle w:val="a9"/>
        <w:numPr>
          <w:ilvl w:val="2"/>
          <w:numId w:val="8"/>
        </w:numPr>
        <w:tabs>
          <w:tab w:val="left" w:pos="1560"/>
          <w:tab w:val="left" w:pos="2127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осуществляет иные функции в соответствии с Положением.</w:t>
      </w:r>
    </w:p>
    <w:p w:rsidR="00B90024" w:rsidRPr="002D3BA0" w:rsidRDefault="00B90024" w:rsidP="00B90024">
      <w:pPr>
        <w:spacing w:after="0" w:line="276" w:lineRule="auto"/>
        <w:ind w:hanging="373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90024" w:rsidRPr="002D3BA0" w:rsidRDefault="00B90024" w:rsidP="00B90024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Участники Конкурса </w:t>
      </w:r>
    </w:p>
    <w:p w:rsidR="00B90024" w:rsidRPr="00646C84" w:rsidRDefault="00B90024" w:rsidP="00B90024">
      <w:pPr>
        <w:pStyle w:val="a9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6C84">
        <w:rPr>
          <w:rFonts w:ascii="Times New Roman" w:eastAsia="Calibri" w:hAnsi="Times New Roman" w:cs="Times New Roman"/>
          <w:sz w:val="26"/>
          <w:szCs w:val="26"/>
        </w:rPr>
        <w:t>Участниками Конкурса могут стать следующие категории обучающихся (далее вместе – обучающиеся):</w:t>
      </w:r>
    </w:p>
    <w:p w:rsidR="00B90024" w:rsidRPr="002D3BA0" w:rsidRDefault="00B90024" w:rsidP="00B90024">
      <w:pPr>
        <w:numPr>
          <w:ilvl w:val="2"/>
          <w:numId w:val="6"/>
        </w:numPr>
        <w:tabs>
          <w:tab w:val="left" w:pos="1418"/>
          <w:tab w:val="left" w:pos="1560"/>
          <w:tab w:val="left" w:pos="2127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студенты вузов, обучающиеся на образовательных программах высшего образования – программах бакалавриата (по тексту – программы бакалавриата); </w:t>
      </w:r>
    </w:p>
    <w:p w:rsidR="00B90024" w:rsidRPr="002D3BA0" w:rsidRDefault="00B90024" w:rsidP="00B90024">
      <w:pPr>
        <w:numPr>
          <w:ilvl w:val="2"/>
          <w:numId w:val="6"/>
        </w:numPr>
        <w:tabs>
          <w:tab w:val="left" w:pos="1418"/>
          <w:tab w:val="left" w:pos="1560"/>
          <w:tab w:val="left" w:pos="2127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студенты учреждений среднего профессионального образования и получающие среднее профессиональное образование;</w:t>
      </w:r>
    </w:p>
    <w:p w:rsidR="00B90024" w:rsidRPr="002D3BA0" w:rsidRDefault="00B90024" w:rsidP="00B90024">
      <w:pPr>
        <w:numPr>
          <w:ilvl w:val="2"/>
          <w:numId w:val="6"/>
        </w:numPr>
        <w:tabs>
          <w:tab w:val="left" w:pos="1418"/>
          <w:tab w:val="left" w:pos="1560"/>
          <w:tab w:val="left" w:pos="2127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учащиеся 10-11 классов общеобразовательных учреждений среднего общего образования и осваивающих образовательную программу среднего общего образования (далее – учащиеся 10-11 классов);</w:t>
      </w:r>
    </w:p>
    <w:p w:rsidR="00B90024" w:rsidRPr="002D3BA0" w:rsidRDefault="00B90024" w:rsidP="00B90024">
      <w:pPr>
        <w:numPr>
          <w:ilvl w:val="2"/>
          <w:numId w:val="6"/>
        </w:numPr>
        <w:tabs>
          <w:tab w:val="left" w:pos="1418"/>
          <w:tab w:val="left" w:pos="1560"/>
          <w:tab w:val="left" w:pos="2127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учащиеся, которые осваивают образовательную программу среднего общего образования в форме семейного образования (далее – учащиеся в форме семейного образования).</w:t>
      </w:r>
    </w:p>
    <w:p w:rsidR="00B90024" w:rsidRPr="002D3BA0" w:rsidRDefault="00B90024" w:rsidP="00B90024">
      <w:pPr>
        <w:pStyle w:val="a9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BA0">
        <w:rPr>
          <w:rFonts w:ascii="Times New Roman" w:eastAsia="Calibri" w:hAnsi="Times New Roman" w:cs="Times New Roman"/>
          <w:sz w:val="26"/>
          <w:szCs w:val="26"/>
        </w:rPr>
        <w:t>Обучающиеся принимают участите в Конкурсе на добровольной основе.</w:t>
      </w:r>
    </w:p>
    <w:p w:rsidR="00B90024" w:rsidRPr="002D3BA0" w:rsidRDefault="00B90024" w:rsidP="00B90024">
      <w:pPr>
        <w:pStyle w:val="a9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BA0">
        <w:rPr>
          <w:rFonts w:ascii="Times New Roman" w:eastAsia="Calibri" w:hAnsi="Times New Roman" w:cs="Times New Roman"/>
          <w:sz w:val="26"/>
          <w:szCs w:val="26"/>
        </w:rPr>
        <w:t>Для участия в Конкурсе необходимо:</w:t>
      </w:r>
    </w:p>
    <w:p w:rsidR="00B90024" w:rsidRPr="002D3BA0" w:rsidRDefault="00B90024" w:rsidP="00B90024">
      <w:pPr>
        <w:numPr>
          <w:ilvl w:val="2"/>
          <w:numId w:val="5"/>
        </w:numPr>
        <w:tabs>
          <w:tab w:val="left" w:pos="1560"/>
        </w:tabs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пройти регистрацию на странице Конкурса на </w:t>
      </w:r>
      <w:r w:rsidRPr="002D3B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корпоративном сайте (портале) НИУ ВШЭ по адресу: </w:t>
      </w:r>
      <w:r w:rsidRPr="002D3BA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https://perm.hse.ru/hsetalks/</w:t>
      </w:r>
      <w:r w:rsidRPr="002D3BA0">
        <w:rPr>
          <w:rFonts w:ascii="Calibri" w:eastAsia="Calibri" w:hAnsi="Calibri" w:cs="Times New Roman"/>
        </w:rPr>
        <w:t xml:space="preserve"> </w:t>
      </w: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</w:t>
      </w:r>
      <w:r w:rsidRPr="002D3B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 09.12.2024 по 19.01.2025. Регистрация участников осуществляется на русском языке. Участник 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несет ответственность за полноту и достоверность данных, указанных в регистрационной заявке</w:t>
      </w: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0024" w:rsidRPr="002D3BA0" w:rsidRDefault="00B90024" w:rsidP="00B90024">
      <w:pPr>
        <w:numPr>
          <w:ilvl w:val="2"/>
          <w:numId w:val="9"/>
        </w:numPr>
        <w:tabs>
          <w:tab w:val="left" w:pos="1134"/>
          <w:tab w:val="left" w:pos="156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ознакомиться с настоящим Положением и локальными нормативными актами, определяющими политику НИУ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ВШЭ в отношении обработки персональных данных;</w:t>
      </w:r>
    </w:p>
    <w:p w:rsidR="00B90024" w:rsidRPr="002D3BA0" w:rsidRDefault="00B90024" w:rsidP="00B90024">
      <w:pPr>
        <w:numPr>
          <w:ilvl w:val="2"/>
          <w:numId w:val="9"/>
        </w:numPr>
        <w:tabs>
          <w:tab w:val="left" w:pos="1134"/>
          <w:tab w:val="left" w:pos="156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предоставить письменное согласие на обработку персональных данных для </w:t>
      </w: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 Конкурсе;</w:t>
      </w:r>
    </w:p>
    <w:p w:rsidR="00B90024" w:rsidRPr="002D3BA0" w:rsidRDefault="00B90024" w:rsidP="00B90024">
      <w:pPr>
        <w:numPr>
          <w:ilvl w:val="2"/>
          <w:numId w:val="9"/>
        </w:numPr>
        <w:tabs>
          <w:tab w:val="left" w:pos="1134"/>
          <w:tab w:val="left" w:pos="1560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загрузить видео-аннотацию своего выступления на английском языке или немецком языке с соблюдением требований, установленных в приложении 2.</w:t>
      </w:r>
    </w:p>
    <w:p w:rsidR="00B90024" w:rsidRPr="002D3BA0" w:rsidRDefault="00B90024" w:rsidP="00B90024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90024" w:rsidRPr="002D3BA0" w:rsidRDefault="00B90024" w:rsidP="00B90024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Порядок проведения Конкурса</w:t>
      </w:r>
    </w:p>
    <w:p w:rsidR="00B90024" w:rsidRPr="002D3BA0" w:rsidRDefault="00B90024" w:rsidP="00B90024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Конкурс проводится по секциям на английском и немецком языках. Жюри Конкурса оставляет за собой право утвердить две секции на английском языке, если на отборочном этапе получено менее 10 заявок на немецком языке. Информация об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D3B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утвержденных секциях размещается на странице Конкурса не позднее 27.01.2024.</w:t>
      </w:r>
    </w:p>
    <w:p w:rsidR="00B90024" w:rsidRPr="00646C84" w:rsidRDefault="00B90024" w:rsidP="00B90024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646C8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Конкурс проводится в 2 этапа: </w:t>
      </w:r>
    </w:p>
    <w:p w:rsidR="00B90024" w:rsidRPr="002D3BA0" w:rsidRDefault="00B90024" w:rsidP="00B90024">
      <w:pPr>
        <w:numPr>
          <w:ilvl w:val="2"/>
          <w:numId w:val="10"/>
        </w:numPr>
        <w:tabs>
          <w:tab w:val="left" w:pos="156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первый этап (отборочный) проводится с 09.12.2024 по 19.01.2025 в заочной форме;</w:t>
      </w:r>
    </w:p>
    <w:p w:rsidR="00B90024" w:rsidRPr="002D3BA0" w:rsidRDefault="00B90024" w:rsidP="00B90024">
      <w:pPr>
        <w:numPr>
          <w:ilvl w:val="2"/>
          <w:numId w:val="10"/>
        </w:numPr>
        <w:tabs>
          <w:tab w:val="left" w:pos="156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второй этап (заключительный) проводится 07.02.2025 в очном формате.</w:t>
      </w:r>
    </w:p>
    <w:p w:rsidR="00B90024" w:rsidRPr="00646C84" w:rsidRDefault="00B90024" w:rsidP="00B90024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46C8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Отборочный этап Конкурса.</w:t>
      </w:r>
    </w:p>
    <w:p w:rsidR="00B90024" w:rsidRPr="002D3BA0" w:rsidRDefault="00B90024" w:rsidP="00B90024">
      <w:pPr>
        <w:numPr>
          <w:ilvl w:val="2"/>
          <w:numId w:val="13"/>
        </w:numPr>
        <w:tabs>
          <w:tab w:val="left" w:pos="993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 участию в отборочном этапе допускаются лица, удовлетворяющие требованиям пункта 3.1 Положения, в том числе загрузившие видео-аннотацию своего публичного выступления по теме Конкурса. Аннотация оформляется 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составляется в соответствии с требованиями, отраженными в приложении 2 Положения.</w:t>
      </w:r>
    </w:p>
    <w:p w:rsidR="00B90024" w:rsidRPr="002D3BA0" w:rsidRDefault="00B90024" w:rsidP="00B90024">
      <w:pPr>
        <w:numPr>
          <w:ilvl w:val="2"/>
          <w:numId w:val="13"/>
        </w:numPr>
        <w:tabs>
          <w:tab w:val="left" w:pos="993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Жюри Конкурса проводит оценивание всех видео-аннотаций публичных выступлений участников Конкурса; допускает к участию во 2-м (заключительном) этапе Конкурса десять участников, набравших наибольшее количество баллов в каждой секции. Жюри Конкурса выставляет баллы согласно приложению 1 и вносит баллы каждого участника в протокол.</w:t>
      </w:r>
    </w:p>
    <w:p w:rsidR="00B90024" w:rsidRPr="002D3BA0" w:rsidRDefault="00B90024" w:rsidP="00B90024">
      <w:pPr>
        <w:numPr>
          <w:ilvl w:val="2"/>
          <w:numId w:val="13"/>
        </w:numPr>
        <w:tabs>
          <w:tab w:val="left" w:pos="993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Апелляции на результаты отборочного этапа Конкурса не предусмотрены.</w:t>
      </w:r>
    </w:p>
    <w:p w:rsidR="00B90024" w:rsidRPr="002D3BA0" w:rsidRDefault="00B90024" w:rsidP="00B90024">
      <w:pPr>
        <w:numPr>
          <w:ilvl w:val="2"/>
          <w:numId w:val="13"/>
        </w:numPr>
        <w:tabs>
          <w:tab w:val="left" w:pos="993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Каждый участник отборочного этапа не позднее 27.01.2025 получает электронное письмо о результате участия в отборочном этапе; на электронный адрес, указанный при регистрации.</w:t>
      </w:r>
    </w:p>
    <w:p w:rsidR="00B90024" w:rsidRPr="00646C84" w:rsidRDefault="00B90024" w:rsidP="00B90024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Заключительный этап Конкурса</w:t>
      </w:r>
      <w:r w:rsidRPr="00646C8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B90024" w:rsidRPr="002D3BA0" w:rsidRDefault="00B90024" w:rsidP="00B90024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Заключительный этап проводится посредством публичного выступления участниками Конкурса, которые прошли отборочный этап.</w:t>
      </w:r>
    </w:p>
    <w:p w:rsidR="00B90024" w:rsidRPr="002D3BA0" w:rsidRDefault="00B90024" w:rsidP="00B90024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Публичное выступление подразумевает устное выступление участника, соответствующее теме и видео-аннотации доклада.</w:t>
      </w:r>
    </w:p>
    <w:p w:rsidR="00B90024" w:rsidRPr="002D3BA0" w:rsidRDefault="00B90024" w:rsidP="00B90024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Продолжительность публичного выступления от 4 до 5 минут, после чего жюри Конкурса может задать участнику 1-2 вопроса. Публичное выступление, ответы на вопросы осуществляются на английском или немецком языке.</w:t>
      </w:r>
    </w:p>
    <w:p w:rsidR="00B90024" w:rsidRPr="002D3BA0" w:rsidRDefault="00B90024" w:rsidP="00B90024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Публичное выступление не может сопровождаться презентацией, фото- или видеоматериалами.</w:t>
      </w:r>
    </w:p>
    <w:p w:rsidR="00B90024" w:rsidRPr="002D3BA0" w:rsidRDefault="00B90024" w:rsidP="00B90024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Жюри Конкурса оценивает публичное выступление участников Конкурса согласно критериям оценивания, указанным в приложении 1 Положения, 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определяет победителей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Конкурса в каждой секции. Жюри формирует протокол, в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котором должна содержаться рейтинговая таблица участников Конкурса заключительного этапа по каждой секции.</w:t>
      </w:r>
    </w:p>
    <w:p w:rsidR="00B90024" w:rsidRPr="002D3BA0" w:rsidRDefault="00B90024" w:rsidP="00B90024">
      <w:pPr>
        <w:numPr>
          <w:ilvl w:val="2"/>
          <w:numId w:val="14"/>
        </w:numPr>
        <w:tabs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 заключительном этапе могут присутствовать гости Конкурса – все желающие, прошедшие электронную регистрацию на странице Конкурса в качестве Слушателя. </w:t>
      </w:r>
    </w:p>
    <w:p w:rsidR="00B90024" w:rsidRPr="002D3BA0" w:rsidRDefault="00B90024" w:rsidP="00B90024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Все участники Конкурса, представившие свои выступления в рамках заключительного этапа, получают сертификаты об участии в Конкурсе.</w:t>
      </w:r>
    </w:p>
    <w:p w:rsidR="00B90024" w:rsidRPr="002D3BA0" w:rsidRDefault="00B90024" w:rsidP="00B90024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Итоги Конкурса оформляются протоколом, утвержденным руководителем департамента иностранных языков. </w:t>
      </w:r>
    </w:p>
    <w:p w:rsidR="00B90024" w:rsidRPr="002D3BA0" w:rsidRDefault="00B90024" w:rsidP="00B90024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Апелляция на результаты заключительного этапа Конкурса не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2D3BA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предусмотрена.</w:t>
      </w:r>
    </w:p>
    <w:p w:rsidR="00B90024" w:rsidRPr="002D3BA0" w:rsidRDefault="00B90024" w:rsidP="00B9002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B90024" w:rsidRPr="002D3BA0" w:rsidRDefault="00B90024" w:rsidP="00B90024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D3BA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Определение победителей Конкурса </w:t>
      </w:r>
    </w:p>
    <w:p w:rsidR="00B90024" w:rsidRPr="002D3BA0" w:rsidRDefault="00B90024" w:rsidP="00B90024">
      <w:pPr>
        <w:numPr>
          <w:ilvl w:val="1"/>
          <w:numId w:val="15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в каждой секции определяются по результатам заключительного этапа Конкурса. В протоколе по итогам Конкурса указываются фамилии, имена и отчества победителей Конкурса, темы их докладов и количество баллов.</w:t>
      </w:r>
    </w:p>
    <w:p w:rsidR="00B90024" w:rsidRPr="002D3BA0" w:rsidRDefault="00B90024" w:rsidP="00B90024">
      <w:pPr>
        <w:numPr>
          <w:ilvl w:val="1"/>
          <w:numId w:val="15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Баллы, полученные на отборочном этапе Конкурса, не суммируются с баллами, полученными на заключительном этапе Конкурса.</w:t>
      </w:r>
    </w:p>
    <w:p w:rsidR="00B90024" w:rsidRPr="002D3BA0" w:rsidRDefault="00B90024" w:rsidP="00B90024">
      <w:pPr>
        <w:numPr>
          <w:ilvl w:val="1"/>
          <w:numId w:val="15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Победителями Конкурса являются участники Конкурса в каждой секции, набравшие наибольшее количество баллов за заключительный этап и возглавившие рейтинговую таблицу в своей секции.</w:t>
      </w:r>
    </w:p>
    <w:p w:rsidR="00B90024" w:rsidRPr="002D3BA0" w:rsidRDefault="00B90024" w:rsidP="00B90024">
      <w:pPr>
        <w:numPr>
          <w:ilvl w:val="1"/>
          <w:numId w:val="15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победителей Конкурса определ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ена номинация «Победитель</w:t>
      </w: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B90024" w:rsidRPr="004C2207" w:rsidRDefault="00B90024" w:rsidP="00B90024">
      <w:pPr>
        <w:numPr>
          <w:ilvl w:val="1"/>
          <w:numId w:val="15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Победителям Конкурса выдается «Диплом за 1 место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</w:t>
      </w:r>
      <w:r w:rsidRPr="004C220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публичных выступлений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английском и немецком языках </w:t>
      </w:r>
      <w:r w:rsidRPr="00C067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Pr="00C06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7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Talks</w:t>
      </w:r>
      <w:r w:rsidRPr="00C067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«Диплом за 2 место в К</w:t>
      </w:r>
      <w:r w:rsidRPr="004C220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публичных выступлений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английском и немецком языках </w:t>
      </w:r>
      <w:r w:rsidRPr="00C067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Pr="00C06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7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Talks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«Диплом за 3 место в К</w:t>
      </w:r>
      <w:r w:rsidRPr="004C220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онкурсе публичных выступлений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английском и немецком языках </w:t>
      </w:r>
      <w:r w:rsidRPr="00C067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Pr="00C06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67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Talks</w:t>
      </w:r>
      <w:r w:rsidRPr="004C220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90024" w:rsidRPr="002D3BA0" w:rsidRDefault="00B90024" w:rsidP="00B90024">
      <w:pPr>
        <w:numPr>
          <w:ilvl w:val="1"/>
          <w:numId w:val="15"/>
        </w:numPr>
        <w:tabs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участники Конкурса, не занявшие призовые места, получают сертификаты об участии в Конкурсе.</w:t>
      </w:r>
    </w:p>
    <w:p w:rsidR="00B90024" w:rsidRPr="002D3BA0" w:rsidRDefault="00B90024" w:rsidP="00B90024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024" w:rsidRPr="002D3BA0" w:rsidRDefault="00B90024" w:rsidP="00B90024">
      <w:pPr>
        <w:ind w:firstLine="709"/>
        <w:rPr>
          <w:rFonts w:ascii="Times New Roman" w:eastAsia="Calibri" w:hAnsi="Times New Roman" w:cs="Times New Roman"/>
          <w:sz w:val="26"/>
          <w:szCs w:val="26"/>
        </w:rPr>
        <w:sectPr w:rsidR="00B90024" w:rsidRPr="002D3BA0" w:rsidSect="00880AA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9"/>
      </w:tblGrid>
      <w:tr w:rsidR="00B90024" w:rsidRPr="002D3BA0" w:rsidTr="00DC1371">
        <w:tc>
          <w:tcPr>
            <w:tcW w:w="4927" w:type="dxa"/>
          </w:tcPr>
          <w:p w:rsidR="00B90024" w:rsidRPr="002D3BA0" w:rsidRDefault="00B90024" w:rsidP="00DC13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90024" w:rsidRPr="002D3BA0" w:rsidRDefault="00B90024" w:rsidP="00DC1371">
            <w:pPr>
              <w:rPr>
                <w:sz w:val="26"/>
                <w:szCs w:val="26"/>
              </w:rPr>
            </w:pPr>
            <w:r w:rsidRPr="002D3BA0">
              <w:rPr>
                <w:sz w:val="26"/>
                <w:szCs w:val="26"/>
              </w:rPr>
              <w:t>Приложение 1</w:t>
            </w:r>
          </w:p>
          <w:p w:rsidR="00B90024" w:rsidRPr="002D3BA0" w:rsidRDefault="00B90024" w:rsidP="00DC1371">
            <w:pPr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D3BA0">
              <w:rPr>
                <w:color w:val="000000"/>
                <w:sz w:val="26"/>
                <w:szCs w:val="26"/>
                <w:shd w:val="clear" w:color="auto" w:fill="FFFFFF"/>
              </w:rPr>
              <w:t xml:space="preserve">к Положению </w:t>
            </w: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о </w:t>
            </w:r>
            <w:r w:rsidRPr="002335EE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Конкурсе публичных выступлений на английском и немецком языках </w:t>
            </w:r>
            <w:r w:rsidRPr="002335EE">
              <w:rPr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HSE</w:t>
            </w:r>
            <w:r w:rsidRPr="002335EE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335EE">
              <w:rPr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Talks</w:t>
            </w:r>
          </w:p>
          <w:p w:rsidR="00B90024" w:rsidRPr="002D3BA0" w:rsidRDefault="00B90024" w:rsidP="00DC1371">
            <w:pPr>
              <w:jc w:val="both"/>
              <w:rPr>
                <w:sz w:val="26"/>
                <w:szCs w:val="26"/>
              </w:rPr>
            </w:pPr>
          </w:p>
        </w:tc>
      </w:tr>
    </w:tbl>
    <w:p w:rsidR="00B90024" w:rsidRPr="002D3BA0" w:rsidRDefault="00B90024" w:rsidP="00B900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90024" w:rsidRPr="002D3BA0" w:rsidRDefault="00B90024" w:rsidP="00B9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D3BA0">
        <w:rPr>
          <w:rFonts w:ascii="Times New Roman" w:eastAsia="Calibri" w:hAnsi="Times New Roman" w:cs="Times New Roman"/>
          <w:b/>
          <w:bCs/>
          <w:sz w:val="26"/>
          <w:szCs w:val="26"/>
        </w:rPr>
        <w:t>КРИТЕРИИ</w:t>
      </w:r>
    </w:p>
    <w:p w:rsidR="00B90024" w:rsidRPr="002D3BA0" w:rsidRDefault="00B90024" w:rsidP="00B9002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D3BA0">
        <w:rPr>
          <w:rFonts w:ascii="Times New Roman" w:eastAsia="Calibri" w:hAnsi="Times New Roman" w:cs="Times New Roman"/>
          <w:b/>
          <w:bCs/>
          <w:sz w:val="26"/>
          <w:szCs w:val="26"/>
        </w:rPr>
        <w:t>оценивания видео-аннотаций публичных выступлений и публичных выступлений по теме Конкурса</w:t>
      </w:r>
      <w:r w:rsidRPr="002D3B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90024" w:rsidRPr="002D3BA0" w:rsidRDefault="00B90024" w:rsidP="00B90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71"/>
        <w:gridCol w:w="2013"/>
        <w:gridCol w:w="2208"/>
        <w:gridCol w:w="2029"/>
        <w:gridCol w:w="1707"/>
      </w:tblGrid>
      <w:tr w:rsidR="00B90024" w:rsidRPr="002D3BA0" w:rsidTr="00DC1371">
        <w:tc>
          <w:tcPr>
            <w:tcW w:w="0" w:type="auto"/>
            <w:vAlign w:val="center"/>
          </w:tcPr>
          <w:p w:rsidR="00B90024" w:rsidRPr="00654E7D" w:rsidRDefault="00B90024" w:rsidP="00DC1371">
            <w:pPr>
              <w:rPr>
                <w:b/>
                <w:bCs/>
                <w:sz w:val="24"/>
                <w:szCs w:val="24"/>
              </w:rPr>
            </w:pPr>
            <w:r w:rsidRPr="00654E7D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B90024" w:rsidRPr="002D3BA0" w:rsidRDefault="00B90024" w:rsidP="00DC137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BA0">
              <w:rPr>
                <w:b/>
                <w:bCs/>
                <w:sz w:val="24"/>
                <w:szCs w:val="24"/>
              </w:rPr>
              <w:t>3 балла</w:t>
            </w:r>
          </w:p>
        </w:tc>
        <w:tc>
          <w:tcPr>
            <w:tcW w:w="3444" w:type="dxa"/>
            <w:vAlign w:val="center"/>
          </w:tcPr>
          <w:p w:rsidR="00B90024" w:rsidRPr="002D3BA0" w:rsidRDefault="00B90024" w:rsidP="00DC137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BA0">
              <w:rPr>
                <w:b/>
                <w:bCs/>
                <w:sz w:val="24"/>
                <w:szCs w:val="24"/>
              </w:rPr>
              <w:t>2 балла</w:t>
            </w:r>
          </w:p>
        </w:tc>
        <w:tc>
          <w:tcPr>
            <w:tcW w:w="3543" w:type="dxa"/>
            <w:vAlign w:val="center"/>
          </w:tcPr>
          <w:p w:rsidR="00B90024" w:rsidRPr="002D3BA0" w:rsidRDefault="00B90024" w:rsidP="00DC137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BA0">
              <w:rPr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2091" w:type="dxa"/>
            <w:vAlign w:val="center"/>
          </w:tcPr>
          <w:p w:rsidR="00B90024" w:rsidRPr="002D3BA0" w:rsidRDefault="00B90024" w:rsidP="00DC1371">
            <w:pPr>
              <w:jc w:val="center"/>
              <w:rPr>
                <w:b/>
                <w:bCs/>
                <w:sz w:val="24"/>
                <w:szCs w:val="24"/>
              </w:rPr>
            </w:pPr>
            <w:r w:rsidRPr="002D3BA0">
              <w:rPr>
                <w:b/>
                <w:bCs/>
                <w:sz w:val="24"/>
                <w:szCs w:val="24"/>
              </w:rPr>
              <w:t>0 баллов</w:t>
            </w:r>
          </w:p>
        </w:tc>
      </w:tr>
      <w:tr w:rsidR="00B90024" w:rsidRPr="002D3BA0" w:rsidTr="00DC1371">
        <w:tc>
          <w:tcPr>
            <w:tcW w:w="0" w:type="auto"/>
            <w:vAlign w:val="center"/>
          </w:tcPr>
          <w:p w:rsidR="00B90024" w:rsidRPr="00654E7D" w:rsidRDefault="00B90024" w:rsidP="00DC1371">
            <w:pPr>
              <w:rPr>
                <w:b/>
                <w:bCs/>
                <w:sz w:val="24"/>
                <w:szCs w:val="24"/>
              </w:rPr>
            </w:pPr>
            <w:r w:rsidRPr="00654E7D">
              <w:rPr>
                <w:b/>
                <w:bCs/>
                <w:sz w:val="24"/>
                <w:szCs w:val="24"/>
              </w:rPr>
              <w:t>Выступление</w:t>
            </w:r>
          </w:p>
        </w:tc>
        <w:tc>
          <w:tcPr>
            <w:tcW w:w="0" w:type="auto"/>
            <w:vAlign w:val="center"/>
          </w:tcPr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держится уверенно </w:t>
            </w:r>
          </w:p>
          <w:p w:rsidR="00B90024" w:rsidRPr="002D3BA0" w:rsidRDefault="00B90024" w:rsidP="00DC1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естественно; взаимодействует</w:t>
            </w:r>
          </w:p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с аудиторией: удерживает внимание, поддерживает визуальный контакт; контролирует свои эмоции, жесты</w:t>
            </w:r>
          </w:p>
        </w:tc>
        <w:tc>
          <w:tcPr>
            <w:tcW w:w="3444" w:type="dxa"/>
            <w:vAlign w:val="center"/>
          </w:tcPr>
          <w:p w:rsidR="00B90024" w:rsidRPr="002D3BA0" w:rsidRDefault="00B90024" w:rsidP="00DC1371">
            <w:pPr>
              <w:ind w:left="-3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в целом держится естественно, </w:t>
            </w:r>
          </w:p>
          <w:p w:rsidR="00B90024" w:rsidRPr="002D3BA0" w:rsidRDefault="00B90024" w:rsidP="00DC1371">
            <w:pPr>
              <w:ind w:left="-3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но из-за волнения возможны некоторая скованность движений, ненужные жесты. Поддерживает визуальный контакт</w:t>
            </w:r>
          </w:p>
        </w:tc>
        <w:tc>
          <w:tcPr>
            <w:tcW w:w="3543" w:type="dxa"/>
            <w:vAlign w:val="center"/>
          </w:tcPr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волнуется, из-за чего возникают сложности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 поддержанием визуального контакта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с аудиторией, скованность движений</w:t>
            </w:r>
          </w:p>
        </w:tc>
        <w:tc>
          <w:tcPr>
            <w:tcW w:w="2091" w:type="dxa"/>
            <w:vAlign w:val="center"/>
          </w:tcPr>
          <w:p w:rsidR="00B90024" w:rsidRPr="002D3BA0" w:rsidRDefault="00B90024" w:rsidP="00DC1371">
            <w:pPr>
              <w:ind w:hanging="4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Взаимодейст-вие с аудиторией отсутствует, спикер держится неуверенно, неестественно</w:t>
            </w:r>
          </w:p>
        </w:tc>
      </w:tr>
      <w:tr w:rsidR="00B90024" w:rsidRPr="002D3BA0" w:rsidTr="00DC1371">
        <w:tc>
          <w:tcPr>
            <w:tcW w:w="0" w:type="auto"/>
            <w:vAlign w:val="center"/>
          </w:tcPr>
          <w:p w:rsidR="00B90024" w:rsidRPr="00654E7D" w:rsidRDefault="00B90024" w:rsidP="00DC1371">
            <w:pPr>
              <w:rPr>
                <w:b/>
                <w:bCs/>
                <w:sz w:val="24"/>
                <w:szCs w:val="24"/>
              </w:rPr>
            </w:pPr>
            <w:r w:rsidRPr="00654E7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высказывается </w:t>
            </w:r>
          </w:p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на сложную тему. Его речь структурирована. Спикер ясно выражает свою позицию, убедительно аргументирует её. Приводит различные точки зрения по теме выступления</w:t>
            </w:r>
          </w:p>
        </w:tc>
        <w:tc>
          <w:tcPr>
            <w:tcW w:w="3444" w:type="dxa"/>
            <w:vAlign w:val="center"/>
          </w:tcPr>
          <w:p w:rsidR="00B90024" w:rsidRPr="002D3BA0" w:rsidRDefault="00B90024" w:rsidP="00DC1371">
            <w:pPr>
              <w:ind w:left="-3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высказывается </w:t>
            </w:r>
          </w:p>
          <w:p w:rsidR="00B90024" w:rsidRPr="002D3BA0" w:rsidRDefault="00B90024" w:rsidP="00DC1371">
            <w:pPr>
              <w:ind w:left="-3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на сложную тему. Его речь </w:t>
            </w:r>
          </w:p>
          <w:p w:rsidR="00B90024" w:rsidRPr="002D3BA0" w:rsidRDefault="00B90024" w:rsidP="00DC1371">
            <w:pPr>
              <w:ind w:left="-3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в значительной степени структурирована. Позиция достаточно аргументирована</w:t>
            </w:r>
          </w:p>
        </w:tc>
        <w:tc>
          <w:tcPr>
            <w:tcW w:w="3543" w:type="dxa"/>
            <w:vAlign w:val="center"/>
          </w:tcPr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Спикер старается высказываться структурирован-но. Характерно моноперспектив-ное раскрытие темы. Тезисная аргументация</w:t>
            </w:r>
          </w:p>
        </w:tc>
        <w:tc>
          <w:tcPr>
            <w:tcW w:w="2091" w:type="dxa"/>
            <w:vAlign w:val="center"/>
          </w:tcPr>
          <w:p w:rsidR="00B90024" w:rsidRPr="002D3BA0" w:rsidRDefault="00B90024" w:rsidP="00DC1371">
            <w:pPr>
              <w:ind w:hanging="4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Сложность темы часто </w:t>
            </w:r>
          </w:p>
          <w:p w:rsidR="00B90024" w:rsidRPr="002D3BA0" w:rsidRDefault="00B90024" w:rsidP="00DC1371">
            <w:pPr>
              <w:ind w:hanging="4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не ясна,</w:t>
            </w:r>
          </w:p>
          <w:p w:rsidR="00B90024" w:rsidRPr="002D3BA0" w:rsidRDefault="00B90024" w:rsidP="00DC1371">
            <w:pPr>
              <w:ind w:hanging="4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четкость отсутствует. Аргументация часто отсутствует</w:t>
            </w:r>
          </w:p>
        </w:tc>
      </w:tr>
      <w:tr w:rsidR="00B90024" w:rsidRPr="002D3BA0" w:rsidTr="00DC1371">
        <w:tc>
          <w:tcPr>
            <w:tcW w:w="0" w:type="auto"/>
            <w:vAlign w:val="center"/>
          </w:tcPr>
          <w:p w:rsidR="00B90024" w:rsidRPr="00654E7D" w:rsidRDefault="00B90024" w:rsidP="00DC1371">
            <w:pPr>
              <w:rPr>
                <w:b/>
                <w:bCs/>
                <w:sz w:val="24"/>
                <w:szCs w:val="24"/>
              </w:rPr>
            </w:pPr>
            <w:r w:rsidRPr="00654E7D">
              <w:rPr>
                <w:b/>
                <w:bCs/>
                <w:sz w:val="24"/>
                <w:szCs w:val="24"/>
              </w:rPr>
              <w:t>Грамматика</w:t>
            </w:r>
          </w:p>
        </w:tc>
        <w:tc>
          <w:tcPr>
            <w:tcW w:w="0" w:type="auto"/>
            <w:vAlign w:val="center"/>
          </w:tcPr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поддерживает высокий уровень грамматика </w:t>
            </w:r>
          </w:p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на протяжении всего выступления. Ошибки единичны </w:t>
            </w:r>
          </w:p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и не влияют </w:t>
            </w:r>
          </w:p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на понимание речи спикера</w:t>
            </w:r>
          </w:p>
        </w:tc>
        <w:tc>
          <w:tcPr>
            <w:tcW w:w="3444" w:type="dxa"/>
            <w:vAlign w:val="center"/>
          </w:tcPr>
          <w:p w:rsidR="00B90024" w:rsidRPr="002D3BA0" w:rsidRDefault="00B90024" w:rsidP="00DC1371">
            <w:pPr>
              <w:ind w:left="-3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показывает хорошее владение грамматикой. Возникающие ошибки заметны, но не влияют </w:t>
            </w:r>
          </w:p>
          <w:p w:rsidR="00B90024" w:rsidRPr="002D3BA0" w:rsidRDefault="00B90024" w:rsidP="00DC1371">
            <w:pPr>
              <w:ind w:left="-3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на понимание речи спикера</w:t>
            </w:r>
          </w:p>
        </w:tc>
        <w:tc>
          <w:tcPr>
            <w:tcW w:w="3543" w:type="dxa"/>
            <w:vAlign w:val="center"/>
          </w:tcPr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демонстрирует достаточный уровень владения грамматикой.  Делает значительное количество ошибок. Коммуникация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не нарушена </w:t>
            </w:r>
          </w:p>
        </w:tc>
        <w:tc>
          <w:tcPr>
            <w:tcW w:w="2091" w:type="dxa"/>
            <w:vAlign w:val="center"/>
          </w:tcPr>
          <w:p w:rsidR="00B90024" w:rsidRPr="002D3BA0" w:rsidRDefault="00B90024" w:rsidP="00DC1371">
            <w:pPr>
              <w:ind w:hanging="4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Допускает ошибки, которые мешают пониманию</w:t>
            </w:r>
          </w:p>
          <w:p w:rsidR="00B90024" w:rsidRPr="002D3BA0" w:rsidRDefault="00B90024" w:rsidP="00DC1371">
            <w:pPr>
              <w:ind w:hanging="4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речи</w:t>
            </w:r>
          </w:p>
        </w:tc>
      </w:tr>
      <w:tr w:rsidR="00B90024" w:rsidRPr="002D3BA0" w:rsidTr="00DC1371">
        <w:tc>
          <w:tcPr>
            <w:tcW w:w="0" w:type="auto"/>
            <w:vAlign w:val="center"/>
          </w:tcPr>
          <w:p w:rsidR="00B90024" w:rsidRPr="00654E7D" w:rsidRDefault="00B90024" w:rsidP="00DC1371">
            <w:pPr>
              <w:rPr>
                <w:b/>
                <w:bCs/>
                <w:sz w:val="24"/>
                <w:szCs w:val="24"/>
              </w:rPr>
            </w:pPr>
            <w:r w:rsidRPr="00654E7D">
              <w:rPr>
                <w:b/>
                <w:bCs/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0" w:type="auto"/>
            <w:vAlign w:val="center"/>
          </w:tcPr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использует точную и дифференци-рованную лексику. Пробелы </w:t>
            </w:r>
          </w:p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в словарном запасе легко компенсируют-ся. В речи используются сложные лексические структуры</w:t>
            </w:r>
          </w:p>
        </w:tc>
        <w:tc>
          <w:tcPr>
            <w:tcW w:w="3444" w:type="dxa"/>
            <w:vAlign w:val="center"/>
          </w:tcPr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в основном использует дифференцирован-ную лексику. Словарные ошибки случаются редко. Пробелы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в словарном запасе присутствуют.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Сложные конструкции используются чаще, чем простые конструкции</w:t>
            </w:r>
          </w:p>
        </w:tc>
        <w:tc>
          <w:tcPr>
            <w:tcW w:w="3543" w:type="dxa"/>
            <w:vAlign w:val="center"/>
          </w:tcPr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Спикер использует базовый словарный запас.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Иногда встречаются словарные ошибки.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Заметны пробелы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в словарном запасе</w:t>
            </w:r>
          </w:p>
        </w:tc>
        <w:tc>
          <w:tcPr>
            <w:tcW w:w="2091" w:type="dxa"/>
            <w:vAlign w:val="center"/>
          </w:tcPr>
          <w:p w:rsidR="00B90024" w:rsidRPr="002D3BA0" w:rsidRDefault="00B90024" w:rsidP="00DC1371">
            <w:pPr>
              <w:ind w:hanging="4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Словарный запас недостаточен для темы выступления</w:t>
            </w:r>
          </w:p>
        </w:tc>
      </w:tr>
      <w:tr w:rsidR="00B90024" w:rsidRPr="002D3BA0" w:rsidTr="00DC1371">
        <w:tc>
          <w:tcPr>
            <w:tcW w:w="0" w:type="auto"/>
            <w:vAlign w:val="center"/>
          </w:tcPr>
          <w:p w:rsidR="00B90024" w:rsidRPr="00654E7D" w:rsidRDefault="00B90024" w:rsidP="00DC1371">
            <w:pPr>
              <w:rPr>
                <w:b/>
                <w:bCs/>
                <w:sz w:val="24"/>
                <w:szCs w:val="24"/>
              </w:rPr>
            </w:pPr>
            <w:r w:rsidRPr="00654E7D">
              <w:rPr>
                <w:b/>
                <w:bCs/>
                <w:sz w:val="24"/>
                <w:szCs w:val="24"/>
              </w:rPr>
              <w:t>Произноше-ние</w:t>
            </w:r>
          </w:p>
        </w:tc>
        <w:tc>
          <w:tcPr>
            <w:tcW w:w="0" w:type="auto"/>
            <w:vAlign w:val="center"/>
          </w:tcPr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демонстрирует хорошее произношение. Ударение </w:t>
            </w:r>
          </w:p>
          <w:p w:rsidR="00B90024" w:rsidRPr="002D3BA0" w:rsidRDefault="00B90024" w:rsidP="00DC1371">
            <w:pPr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в словах и</w:t>
            </w:r>
            <w:r>
              <w:rPr>
                <w:sz w:val="24"/>
                <w:szCs w:val="24"/>
              </w:rPr>
              <w:t> </w:t>
            </w:r>
            <w:r w:rsidRPr="002D3BA0">
              <w:rPr>
                <w:sz w:val="24"/>
                <w:szCs w:val="24"/>
              </w:rPr>
              <w:t>предложения правильное. Спикер расставляет интонационные акценты на главных мыслях своего выступления</w:t>
            </w:r>
          </w:p>
        </w:tc>
        <w:tc>
          <w:tcPr>
            <w:tcW w:w="3444" w:type="dxa"/>
            <w:vAlign w:val="center"/>
          </w:tcPr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Спикер демонстрирует хорошее произношение. Ударение в словах и предложениях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в основном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правильное.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Расставленные акценты могут мешать пониманию главной мысли спикера</w:t>
            </w:r>
          </w:p>
        </w:tc>
        <w:tc>
          <w:tcPr>
            <w:tcW w:w="3543" w:type="dxa"/>
            <w:vAlign w:val="center"/>
          </w:tcPr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Спикер имеет общее понятное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произношение,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с единичными ошибками, понимание речи осложнено.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Ударение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в словах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и предложениях 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в основном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правильное.</w:t>
            </w:r>
          </w:p>
          <w:p w:rsidR="00B90024" w:rsidRPr="002D3BA0" w:rsidRDefault="00B90024" w:rsidP="00DC1371">
            <w:pPr>
              <w:ind w:hanging="22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>Расставленные акценты иногда мешают понять главную мысль спикера</w:t>
            </w:r>
          </w:p>
        </w:tc>
        <w:tc>
          <w:tcPr>
            <w:tcW w:w="2091" w:type="dxa"/>
            <w:vAlign w:val="center"/>
          </w:tcPr>
          <w:p w:rsidR="00B90024" w:rsidRPr="002D3BA0" w:rsidRDefault="00B90024" w:rsidP="00DC1371">
            <w:pPr>
              <w:ind w:hanging="4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Речь </w:t>
            </w:r>
          </w:p>
          <w:p w:rsidR="00B90024" w:rsidRPr="002D3BA0" w:rsidRDefault="00B90024" w:rsidP="00DC1371">
            <w:pPr>
              <w:ind w:hanging="4"/>
              <w:rPr>
                <w:sz w:val="24"/>
                <w:szCs w:val="24"/>
              </w:rPr>
            </w:pPr>
            <w:r w:rsidRPr="002D3BA0">
              <w:rPr>
                <w:sz w:val="24"/>
                <w:szCs w:val="24"/>
              </w:rPr>
              <w:t xml:space="preserve">не понятна </w:t>
            </w:r>
          </w:p>
        </w:tc>
      </w:tr>
    </w:tbl>
    <w:p w:rsidR="00B90024" w:rsidRPr="002D3BA0" w:rsidRDefault="00B90024" w:rsidP="00B900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90024" w:rsidRPr="002D3BA0" w:rsidRDefault="00B90024" w:rsidP="00B90024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B90024" w:rsidRPr="002D3BA0" w:rsidRDefault="00B90024" w:rsidP="00B90024">
      <w:pPr>
        <w:rPr>
          <w:rFonts w:ascii="Calibri" w:eastAsia="Calibri" w:hAnsi="Calibri" w:cs="Times New Roman"/>
        </w:rPr>
      </w:pPr>
      <w:r w:rsidRPr="002D3BA0">
        <w:rPr>
          <w:rFonts w:ascii="Calibri" w:eastAsia="Calibri" w:hAnsi="Calibri" w:cs="Times New Roman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B90024" w:rsidRPr="002D3BA0" w:rsidTr="00DC1371">
        <w:tc>
          <w:tcPr>
            <w:tcW w:w="4788" w:type="dxa"/>
          </w:tcPr>
          <w:p w:rsidR="00B90024" w:rsidRPr="002D3BA0" w:rsidRDefault="00B90024" w:rsidP="00DC1371">
            <w:pPr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50" w:type="dxa"/>
          </w:tcPr>
          <w:p w:rsidR="00B90024" w:rsidRPr="002D3BA0" w:rsidRDefault="00B90024" w:rsidP="00DC1371">
            <w:pPr>
              <w:rPr>
                <w:sz w:val="26"/>
                <w:szCs w:val="26"/>
              </w:rPr>
            </w:pPr>
            <w:r w:rsidRPr="002D3BA0">
              <w:rPr>
                <w:sz w:val="26"/>
                <w:szCs w:val="26"/>
              </w:rPr>
              <w:t>Приложение 2</w:t>
            </w:r>
          </w:p>
          <w:p w:rsidR="00B90024" w:rsidRPr="002D3BA0" w:rsidRDefault="00B90024" w:rsidP="00DC1371">
            <w:pPr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D3BA0">
              <w:rPr>
                <w:color w:val="000000"/>
                <w:sz w:val="26"/>
                <w:szCs w:val="26"/>
                <w:shd w:val="clear" w:color="auto" w:fill="FFFFFF"/>
              </w:rPr>
              <w:t xml:space="preserve">к Положению </w:t>
            </w:r>
            <w:r w:rsidRPr="00AB1B92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Конкурсе публичных выступлений на английском и немецком языках </w:t>
            </w:r>
            <w:r w:rsidRPr="00AB1B92">
              <w:rPr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HSE</w:t>
            </w:r>
            <w:r w:rsidRPr="00AB1B92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B1B92">
              <w:rPr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Talks</w:t>
            </w:r>
          </w:p>
          <w:p w:rsidR="00B90024" w:rsidRPr="002D3BA0" w:rsidRDefault="00B90024" w:rsidP="00DC1371">
            <w:pPr>
              <w:ind w:firstLine="709"/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B90024" w:rsidRPr="002D3BA0" w:rsidRDefault="00B90024" w:rsidP="00B900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90024" w:rsidRPr="002D3BA0" w:rsidRDefault="00B90024" w:rsidP="00B9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D3BA0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 к видео-аннотациям публичного выступления отборочного этапа</w:t>
      </w:r>
    </w:p>
    <w:p w:rsidR="00B90024" w:rsidRPr="002D3BA0" w:rsidRDefault="00B90024" w:rsidP="00B90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0024" w:rsidRPr="002D3BA0" w:rsidRDefault="00B90024" w:rsidP="00B90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BA0">
        <w:rPr>
          <w:rFonts w:ascii="Times New Roman" w:eastAsia="Calibri" w:hAnsi="Times New Roman" w:cs="Times New Roman"/>
          <w:sz w:val="26"/>
          <w:szCs w:val="26"/>
        </w:rPr>
        <w:t>Участникам необходимо пройти регистрацию и загрузить ссылку на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2D3BA0">
        <w:rPr>
          <w:rFonts w:ascii="Times New Roman" w:eastAsia="Calibri" w:hAnsi="Times New Roman" w:cs="Times New Roman"/>
          <w:sz w:val="26"/>
          <w:szCs w:val="26"/>
        </w:rPr>
        <w:t>видеозапись своего выступления на английском или немецком языках по теме Конкурса.</w:t>
      </w:r>
    </w:p>
    <w:p w:rsidR="00B90024" w:rsidRPr="002D3BA0" w:rsidRDefault="00B90024" w:rsidP="00B90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D3BA0">
        <w:rPr>
          <w:rFonts w:ascii="Times New Roman" w:eastAsia="Calibri" w:hAnsi="Times New Roman" w:cs="Times New Roman"/>
          <w:b/>
          <w:bCs/>
          <w:sz w:val="26"/>
          <w:szCs w:val="26"/>
        </w:rPr>
        <w:t>Требования к видеозаписи:</w:t>
      </w:r>
    </w:p>
    <w:p w:rsidR="00B90024" w:rsidRPr="002D3BA0" w:rsidRDefault="00B90024" w:rsidP="00B90024">
      <w:pPr>
        <w:numPr>
          <w:ilvl w:val="2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BA0">
        <w:rPr>
          <w:rFonts w:ascii="Times New Roman" w:eastAsia="Calibri" w:hAnsi="Times New Roman" w:cs="Times New Roman"/>
          <w:sz w:val="26"/>
          <w:szCs w:val="26"/>
        </w:rPr>
        <w:t>Видео должно быть хорошего качества, речь должна быть чёткой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2D3BA0">
        <w:rPr>
          <w:rFonts w:ascii="Times New Roman" w:eastAsia="Calibri" w:hAnsi="Times New Roman" w:cs="Times New Roman"/>
          <w:sz w:val="26"/>
          <w:szCs w:val="26"/>
        </w:rPr>
        <w:t>хорошо слышимой. Видео для отборочного этапа является краткой версией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выступления на основном этапе.</w:t>
      </w:r>
    </w:p>
    <w:p w:rsidR="00B90024" w:rsidRPr="002D3BA0" w:rsidRDefault="00B90024" w:rsidP="00B90024">
      <w:pPr>
        <w:numPr>
          <w:ilvl w:val="2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BA0">
        <w:rPr>
          <w:rFonts w:ascii="Times New Roman" w:eastAsia="Calibri" w:hAnsi="Times New Roman" w:cs="Times New Roman"/>
          <w:sz w:val="26"/>
          <w:szCs w:val="26"/>
        </w:rPr>
        <w:t xml:space="preserve">Продолжительность </w:t>
      </w:r>
      <w:r w:rsidRPr="002D3BA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D3BA0">
        <w:rPr>
          <w:rFonts w:ascii="Times New Roman" w:eastAsia="Calibri" w:hAnsi="Times New Roman" w:cs="Times New Roman"/>
          <w:sz w:val="26"/>
          <w:szCs w:val="26"/>
        </w:rPr>
        <w:t xml:space="preserve"> от 1 до 1,5 минут.</w:t>
      </w:r>
    </w:p>
    <w:p w:rsidR="00B90024" w:rsidRPr="002D3BA0" w:rsidRDefault="00B90024" w:rsidP="00B90024">
      <w:pPr>
        <w:numPr>
          <w:ilvl w:val="2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BA0">
        <w:rPr>
          <w:rFonts w:ascii="Times New Roman" w:eastAsia="Calibri" w:hAnsi="Times New Roman" w:cs="Times New Roman"/>
          <w:sz w:val="26"/>
          <w:szCs w:val="26"/>
        </w:rPr>
        <w:t>Видеофайл должен быть назван следующим образом: ФИ_место учебы_курс/класс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54E7D">
        <w:rPr>
          <w:rFonts w:ascii="Times New Roman" w:eastAsia="Calibri" w:hAnsi="Times New Roman" w:cs="Times New Roman"/>
          <w:sz w:val="26"/>
          <w:szCs w:val="26"/>
          <w:u w:val="single"/>
        </w:rPr>
        <w:t>Например</w:t>
      </w:r>
      <w:r w:rsidRPr="002D3BA0">
        <w:rPr>
          <w:rFonts w:ascii="Times New Roman" w:eastAsia="Calibri" w:hAnsi="Times New Roman" w:cs="Times New Roman"/>
          <w:sz w:val="26"/>
          <w:szCs w:val="26"/>
        </w:rPr>
        <w:t>, «Петров Михаил_НИУ ВШЭ_1 курс» или «Сидорова Мария_школа 1».</w:t>
      </w:r>
    </w:p>
    <w:p w:rsidR="00B90024" w:rsidRDefault="00B90024" w:rsidP="00B90024">
      <w:pPr>
        <w:numPr>
          <w:ilvl w:val="2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BA0">
        <w:rPr>
          <w:rFonts w:ascii="Times New Roman" w:eastAsia="Calibri" w:hAnsi="Times New Roman" w:cs="Times New Roman"/>
          <w:sz w:val="26"/>
          <w:szCs w:val="26"/>
        </w:rPr>
        <w:t>Видеозапись вы можете загрузить на любой отечественный файлообменник</w:t>
      </w:r>
      <w:r w:rsidRPr="002D3BA0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id="2"/>
      </w:r>
      <w:r w:rsidRPr="002D3BA0">
        <w:rPr>
          <w:rFonts w:ascii="Times New Roman" w:eastAsia="Calibri" w:hAnsi="Times New Roman" w:cs="Times New Roman"/>
          <w:sz w:val="26"/>
          <w:szCs w:val="26"/>
        </w:rPr>
        <w:t>, а затем ссылку добавить при регистрации на конкурс.</w:t>
      </w:r>
    </w:p>
    <w:p w:rsidR="00B90024" w:rsidRPr="002D3BA0" w:rsidRDefault="00B90024" w:rsidP="00B90024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0024" w:rsidRPr="00B90024" w:rsidRDefault="00B90024" w:rsidP="00B90024">
      <w:pPr>
        <w:numPr>
          <w:ilvl w:val="2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</w:rPr>
      </w:pPr>
      <w:r w:rsidRPr="00B90024"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</w:rPr>
        <w:t>Проверьте доступ к скачиванию видеозаписи!</w:t>
      </w:r>
    </w:p>
    <w:p w:rsidR="002D3BA0" w:rsidRPr="00654E7D" w:rsidRDefault="002D3BA0" w:rsidP="00B900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sectPr w:rsidR="002D3BA0" w:rsidRPr="00654E7D" w:rsidSect="0085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78" w:rsidRDefault="00E27978" w:rsidP="006C7B76">
      <w:pPr>
        <w:spacing w:after="0" w:line="240" w:lineRule="auto"/>
      </w:pPr>
      <w:r>
        <w:separator/>
      </w:r>
    </w:p>
  </w:endnote>
  <w:endnote w:type="continuationSeparator" w:id="0">
    <w:p w:rsidR="00E27978" w:rsidRDefault="00E27978" w:rsidP="006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78" w:rsidRDefault="00E27978" w:rsidP="006C7B76">
      <w:pPr>
        <w:spacing w:after="0" w:line="240" w:lineRule="auto"/>
      </w:pPr>
      <w:r>
        <w:separator/>
      </w:r>
    </w:p>
  </w:footnote>
  <w:footnote w:type="continuationSeparator" w:id="0">
    <w:p w:rsidR="00E27978" w:rsidRDefault="00E27978" w:rsidP="006C7B76">
      <w:pPr>
        <w:spacing w:after="0" w:line="240" w:lineRule="auto"/>
      </w:pPr>
      <w:r>
        <w:continuationSeparator/>
      </w:r>
    </w:p>
  </w:footnote>
  <w:footnote w:id="1">
    <w:p w:rsidR="00B90024" w:rsidRPr="0074354A" w:rsidRDefault="00B90024" w:rsidP="00B90024">
      <w:pPr>
        <w:pStyle w:val="aa"/>
        <w:jc w:val="both"/>
        <w:rPr>
          <w:sz w:val="18"/>
          <w:szCs w:val="18"/>
        </w:rPr>
      </w:pPr>
      <w:r w:rsidRPr="0074354A">
        <w:rPr>
          <w:rStyle w:val="ac"/>
          <w:sz w:val="18"/>
          <w:szCs w:val="18"/>
        </w:rPr>
        <w:footnoteRef/>
      </w:r>
      <w:r w:rsidRPr="0074354A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</w:t>
      </w:r>
      <w:r w:rsidRPr="007435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есовершеннолетни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 – лица </w:t>
      </w:r>
      <w:r w:rsidRPr="007435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возрасте от 14 до 18 лет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</w:footnote>
  <w:footnote w:id="2">
    <w:p w:rsidR="00B90024" w:rsidRPr="007027D5" w:rsidRDefault="00B90024" w:rsidP="00B90024">
      <w:pPr>
        <w:pStyle w:val="aa"/>
        <w:rPr>
          <w:rFonts w:ascii="Times New Roman" w:hAnsi="Times New Roman" w:cs="Times New Roman"/>
        </w:rPr>
      </w:pPr>
      <w:r w:rsidRPr="007B3286">
        <w:rPr>
          <w:rStyle w:val="ac"/>
          <w:rFonts w:ascii="Times New Roman" w:hAnsi="Times New Roman" w:cs="Times New Roman"/>
        </w:rPr>
        <w:footnoteRef/>
      </w:r>
      <w:r w:rsidRPr="007B3286">
        <w:rPr>
          <w:rFonts w:ascii="Times New Roman" w:hAnsi="Times New Roman" w:cs="Times New Roman"/>
        </w:rPr>
        <w:t xml:space="preserve"> Не допускается использование зарубежных файлообменников.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228271"/>
      <w:docPartObj>
        <w:docPartGallery w:val="Page Numbers (Top of Page)"/>
        <w:docPartUnique/>
      </w:docPartObj>
    </w:sdtPr>
    <w:sdtEndPr/>
    <w:sdtContent>
      <w:p w:rsidR="00B90024" w:rsidRDefault="00B900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63C">
          <w:rPr>
            <w:noProof/>
          </w:rPr>
          <w:t>4</w:t>
        </w:r>
        <w:r>
          <w:fldChar w:fldCharType="end"/>
        </w:r>
      </w:p>
    </w:sdtContent>
  </w:sdt>
  <w:p w:rsidR="00B90024" w:rsidRDefault="00B900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419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04AB6" w:rsidRPr="00D04AB6" w:rsidRDefault="00AA597D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04AB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04AB6" w:rsidRPr="00D04AB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04AB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D363C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D04AB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04AB6" w:rsidRDefault="00D04A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E8E"/>
    <w:multiLevelType w:val="multilevel"/>
    <w:tmpl w:val="C250235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BF3660"/>
    <w:multiLevelType w:val="multilevel"/>
    <w:tmpl w:val="7E46C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3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3294005"/>
    <w:multiLevelType w:val="multilevel"/>
    <w:tmpl w:val="7FC41A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215CA7"/>
    <w:multiLevelType w:val="multilevel"/>
    <w:tmpl w:val="E12E2FA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B717B50"/>
    <w:multiLevelType w:val="multilevel"/>
    <w:tmpl w:val="FBD4B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ind w:left="3364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BCE57F0"/>
    <w:multiLevelType w:val="multilevel"/>
    <w:tmpl w:val="B0D430F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9E0AB4"/>
    <w:multiLevelType w:val="multilevel"/>
    <w:tmpl w:val="57223D3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4.4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D246D53"/>
    <w:multiLevelType w:val="multilevel"/>
    <w:tmpl w:val="2C064BB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4.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2E984774"/>
    <w:multiLevelType w:val="multilevel"/>
    <w:tmpl w:val="3236D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2B1097"/>
    <w:multiLevelType w:val="multilevel"/>
    <w:tmpl w:val="603A2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764E50"/>
    <w:multiLevelType w:val="multilevel"/>
    <w:tmpl w:val="0DD2947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4.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5BD011E8"/>
    <w:multiLevelType w:val="multilevel"/>
    <w:tmpl w:val="B3C8B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647D3A"/>
    <w:multiLevelType w:val="multilevel"/>
    <w:tmpl w:val="16EA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641B1937"/>
    <w:multiLevelType w:val="multilevel"/>
    <w:tmpl w:val="16EA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753F45BA"/>
    <w:multiLevelType w:val="multilevel"/>
    <w:tmpl w:val="B16E518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76"/>
    <w:rsid w:val="0001283C"/>
    <w:rsid w:val="00047959"/>
    <w:rsid w:val="00064796"/>
    <w:rsid w:val="00081D74"/>
    <w:rsid w:val="001059B7"/>
    <w:rsid w:val="00116216"/>
    <w:rsid w:val="00215B4C"/>
    <w:rsid w:val="002B2075"/>
    <w:rsid w:val="002B4EC5"/>
    <w:rsid w:val="002D3BA0"/>
    <w:rsid w:val="003D363C"/>
    <w:rsid w:val="00501397"/>
    <w:rsid w:val="005C6355"/>
    <w:rsid w:val="006146F0"/>
    <w:rsid w:val="00646C84"/>
    <w:rsid w:val="00654E7D"/>
    <w:rsid w:val="006C7B76"/>
    <w:rsid w:val="006F1D8E"/>
    <w:rsid w:val="007F2F76"/>
    <w:rsid w:val="00821236"/>
    <w:rsid w:val="00851CEF"/>
    <w:rsid w:val="00880AA5"/>
    <w:rsid w:val="00983525"/>
    <w:rsid w:val="009A019B"/>
    <w:rsid w:val="00A70364"/>
    <w:rsid w:val="00AA276D"/>
    <w:rsid w:val="00AA597D"/>
    <w:rsid w:val="00AD4A85"/>
    <w:rsid w:val="00B54C7C"/>
    <w:rsid w:val="00B729B5"/>
    <w:rsid w:val="00B90024"/>
    <w:rsid w:val="00B978AD"/>
    <w:rsid w:val="00BC121B"/>
    <w:rsid w:val="00C0539D"/>
    <w:rsid w:val="00C170F8"/>
    <w:rsid w:val="00C576F2"/>
    <w:rsid w:val="00D04AB6"/>
    <w:rsid w:val="00D551ED"/>
    <w:rsid w:val="00DC386B"/>
    <w:rsid w:val="00E27978"/>
    <w:rsid w:val="00E8071D"/>
    <w:rsid w:val="00F84375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817C30-9AA4-4652-AD20-92081BB6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B76"/>
  </w:style>
  <w:style w:type="paragraph" w:styleId="a5">
    <w:name w:val="footer"/>
    <w:basedOn w:val="a"/>
    <w:link w:val="a6"/>
    <w:uiPriority w:val="99"/>
    <w:unhideWhenUsed/>
    <w:rsid w:val="006C7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B76"/>
  </w:style>
  <w:style w:type="paragraph" w:styleId="a7">
    <w:name w:val="Balloon Text"/>
    <w:basedOn w:val="a"/>
    <w:link w:val="a8"/>
    <w:uiPriority w:val="99"/>
    <w:semiHidden/>
    <w:unhideWhenUsed/>
    <w:rsid w:val="002B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E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2D3BA0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2D3BA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B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D3BA0"/>
    <w:rPr>
      <w:vertAlign w:val="superscript"/>
    </w:rPr>
  </w:style>
  <w:style w:type="table" w:styleId="ad">
    <w:name w:val="Table Grid"/>
    <w:basedOn w:val="a1"/>
    <w:uiPriority w:val="39"/>
    <w:rsid w:val="002D3BA0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rm.hse.ru/hsetal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Владимировна</dc:creator>
  <cp:keywords/>
  <dc:description/>
  <cp:lastModifiedBy>Барклянская Надежда Владимировна</cp:lastModifiedBy>
  <cp:revision>2</cp:revision>
  <cp:lastPrinted>2023-03-15T13:24:00Z</cp:lastPrinted>
  <dcterms:created xsi:type="dcterms:W3CDTF">2024-12-05T09:00:00Z</dcterms:created>
  <dcterms:modified xsi:type="dcterms:W3CDTF">2024-12-05T09:00:00Z</dcterms:modified>
</cp:coreProperties>
</file>