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3937"/>
        <w:gridCol w:w="3444"/>
        <w:gridCol w:w="3543"/>
        <w:gridCol w:w="2091"/>
      </w:tblGrid>
      <w:tr w:rsidR="005B1631" w:rsidRPr="003A7069" w14:paraId="062B6B2A" w14:textId="77777777" w:rsidTr="003A7069">
        <w:tc>
          <w:tcPr>
            <w:tcW w:w="0" w:type="auto"/>
          </w:tcPr>
          <w:p w14:paraId="1D3EA7E3" w14:textId="02017E35" w:rsidR="00EB0BD0" w:rsidRPr="003A7069" w:rsidRDefault="003A7069" w:rsidP="003A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Критерий</w:t>
            </w:r>
          </w:p>
        </w:tc>
        <w:tc>
          <w:tcPr>
            <w:tcW w:w="0" w:type="auto"/>
          </w:tcPr>
          <w:p w14:paraId="07BB7AD9" w14:textId="77777777" w:rsidR="00EB0BD0" w:rsidRPr="003A7069" w:rsidRDefault="00EB0BD0" w:rsidP="003A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3444" w:type="dxa"/>
          </w:tcPr>
          <w:p w14:paraId="3E647FF8" w14:textId="77777777" w:rsidR="00EB0BD0" w:rsidRPr="003A7069" w:rsidRDefault="00EB0BD0" w:rsidP="003A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2 балла</w:t>
            </w:r>
          </w:p>
        </w:tc>
        <w:tc>
          <w:tcPr>
            <w:tcW w:w="3543" w:type="dxa"/>
          </w:tcPr>
          <w:p w14:paraId="308E1C38" w14:textId="77777777" w:rsidR="00EB0BD0" w:rsidRPr="003A7069" w:rsidRDefault="00EB0BD0" w:rsidP="003A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1 балл</w:t>
            </w:r>
          </w:p>
        </w:tc>
        <w:tc>
          <w:tcPr>
            <w:tcW w:w="2091" w:type="dxa"/>
          </w:tcPr>
          <w:p w14:paraId="56DD62FD" w14:textId="77777777" w:rsidR="00EB0BD0" w:rsidRPr="003A7069" w:rsidRDefault="00EB0BD0" w:rsidP="003A7069">
            <w:pPr>
              <w:jc w:val="center"/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0 баллов</w:t>
            </w:r>
          </w:p>
        </w:tc>
      </w:tr>
      <w:tr w:rsidR="00C27C5A" w:rsidRPr="003A7069" w14:paraId="78DD4F62" w14:textId="77777777" w:rsidTr="003A7069">
        <w:tc>
          <w:tcPr>
            <w:tcW w:w="0" w:type="auto"/>
          </w:tcPr>
          <w:p w14:paraId="7198074C" w14:textId="6BEF2D91" w:rsidR="00C27C5A" w:rsidRPr="003A7069" w:rsidRDefault="00C27C5A">
            <w:pPr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Выступление</w:t>
            </w:r>
          </w:p>
        </w:tc>
        <w:tc>
          <w:tcPr>
            <w:tcW w:w="0" w:type="auto"/>
          </w:tcPr>
          <w:p w14:paraId="705CF4A7" w14:textId="2BD4630B" w:rsidR="00C27C5A" w:rsidRPr="003A7069" w:rsidRDefault="00C27C5A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держится уверенно и естественно; взаимодействует с аудиторией: удерживает внимание, поддерживает визуальный контакт; контролирует свои эмоции, жесты.</w:t>
            </w:r>
          </w:p>
        </w:tc>
        <w:tc>
          <w:tcPr>
            <w:tcW w:w="3444" w:type="dxa"/>
          </w:tcPr>
          <w:p w14:paraId="3922A939" w14:textId="357BF61F" w:rsidR="00C27C5A" w:rsidRPr="003A7069" w:rsidRDefault="00C27C5A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в целом держится естественно, но из-за волнения возможны некоторая скованность движений, ненужные жесты. П</w:t>
            </w:r>
            <w:r w:rsidRPr="003A7069">
              <w:rPr>
                <w:sz w:val="20"/>
                <w:szCs w:val="20"/>
              </w:rPr>
              <w:t>оддерживает визуальный контакт.</w:t>
            </w:r>
          </w:p>
        </w:tc>
        <w:tc>
          <w:tcPr>
            <w:tcW w:w="3543" w:type="dxa"/>
          </w:tcPr>
          <w:p w14:paraId="01C2C19C" w14:textId="2FDA37AF" w:rsidR="00C27C5A" w:rsidRPr="003A7069" w:rsidRDefault="00C27C5A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волнуется из-за чего возникают сложности с поддержанием визуального контакта с аудиторией, скованность движений.</w:t>
            </w:r>
          </w:p>
        </w:tc>
        <w:tc>
          <w:tcPr>
            <w:tcW w:w="2091" w:type="dxa"/>
          </w:tcPr>
          <w:p w14:paraId="278A1F3E" w14:textId="15AB2675" w:rsidR="00C27C5A" w:rsidRPr="003A7069" w:rsidRDefault="00C27C5A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Взаимодействие с аудиторией отсутствует, спикер держится неуверенно, неестественно.</w:t>
            </w:r>
          </w:p>
        </w:tc>
      </w:tr>
      <w:tr w:rsidR="005B1631" w:rsidRPr="003A7069" w14:paraId="0F9E3CBF" w14:textId="77777777" w:rsidTr="003A7069">
        <w:tc>
          <w:tcPr>
            <w:tcW w:w="0" w:type="auto"/>
          </w:tcPr>
          <w:p w14:paraId="5C65FAD7" w14:textId="77777777" w:rsidR="000F2B2B" w:rsidRPr="003A7069" w:rsidRDefault="000F2B2B">
            <w:pPr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</w:tcPr>
          <w:p w14:paraId="4F54E8D0" w14:textId="77777777" w:rsidR="000F2B2B" w:rsidRPr="003A7069" w:rsidRDefault="00F47FA8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высказывается на сложную тему. Его речь структурирована. Спикер ясно выражает свою позицию, убедительно аргументирует её. Приводит различные точки зрения по теме выступления. </w:t>
            </w:r>
          </w:p>
        </w:tc>
        <w:tc>
          <w:tcPr>
            <w:tcW w:w="3444" w:type="dxa"/>
          </w:tcPr>
          <w:p w14:paraId="173412C7" w14:textId="23C78C22" w:rsidR="000F2B2B" w:rsidRPr="003A7069" w:rsidRDefault="00F47FA8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</w:t>
            </w:r>
            <w:r w:rsidR="000F2B2B" w:rsidRPr="003A7069">
              <w:rPr>
                <w:sz w:val="20"/>
                <w:szCs w:val="20"/>
              </w:rPr>
              <w:t xml:space="preserve"> </w:t>
            </w:r>
            <w:r w:rsidR="00FB0664" w:rsidRPr="003A7069">
              <w:rPr>
                <w:sz w:val="20"/>
                <w:szCs w:val="20"/>
              </w:rPr>
              <w:t xml:space="preserve">высказывается на сложную тему. Его речь в значительной степени структурирована. </w:t>
            </w:r>
            <w:r w:rsidR="005B1631" w:rsidRPr="003A7069">
              <w:rPr>
                <w:sz w:val="20"/>
                <w:szCs w:val="20"/>
              </w:rPr>
              <w:t>Позиция достаточно аргументирована.</w:t>
            </w:r>
          </w:p>
          <w:p w14:paraId="43C11C82" w14:textId="77777777" w:rsidR="000F2B2B" w:rsidRPr="003A7069" w:rsidRDefault="000F2B2B" w:rsidP="000F2B2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14:paraId="626F7440" w14:textId="77777777" w:rsidR="000F2B2B" w:rsidRPr="003A7069" w:rsidRDefault="00FB0664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</w:t>
            </w:r>
            <w:r w:rsidR="005B1631" w:rsidRPr="003A7069">
              <w:rPr>
                <w:sz w:val="20"/>
                <w:szCs w:val="20"/>
              </w:rPr>
              <w:t>старается высказываться</w:t>
            </w:r>
            <w:r w:rsidR="000F2B2B" w:rsidRPr="003A7069">
              <w:rPr>
                <w:sz w:val="20"/>
                <w:szCs w:val="20"/>
              </w:rPr>
              <w:t xml:space="preserve"> структурированно</w:t>
            </w:r>
            <w:r w:rsidR="00F40832" w:rsidRPr="003A7069">
              <w:rPr>
                <w:sz w:val="20"/>
                <w:szCs w:val="20"/>
              </w:rPr>
              <w:t xml:space="preserve">. </w:t>
            </w:r>
          </w:p>
          <w:p w14:paraId="68CBB0F6" w14:textId="77777777" w:rsidR="000F2B2B" w:rsidRPr="003A7069" w:rsidRDefault="005B1631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Характерно </w:t>
            </w:r>
            <w:proofErr w:type="spellStart"/>
            <w:r w:rsidRPr="003A7069">
              <w:rPr>
                <w:sz w:val="20"/>
                <w:szCs w:val="20"/>
              </w:rPr>
              <w:t>моноперспективное</w:t>
            </w:r>
            <w:proofErr w:type="spellEnd"/>
            <w:r w:rsidRPr="003A7069">
              <w:rPr>
                <w:sz w:val="20"/>
                <w:szCs w:val="20"/>
              </w:rPr>
              <w:t xml:space="preserve"> раскрытие темы</w:t>
            </w:r>
            <w:r w:rsidR="00F40832" w:rsidRPr="003A7069">
              <w:rPr>
                <w:sz w:val="20"/>
                <w:szCs w:val="20"/>
              </w:rPr>
              <w:t xml:space="preserve">. </w:t>
            </w:r>
            <w:r w:rsidRPr="003A7069">
              <w:rPr>
                <w:sz w:val="20"/>
                <w:szCs w:val="20"/>
              </w:rPr>
              <w:t xml:space="preserve">Тезисная аргументация. </w:t>
            </w:r>
            <w:r w:rsidR="00F40832" w:rsidRPr="003A7069">
              <w:rPr>
                <w:sz w:val="20"/>
                <w:szCs w:val="20"/>
              </w:rPr>
              <w:t xml:space="preserve"> </w:t>
            </w:r>
          </w:p>
          <w:p w14:paraId="6950B4EA" w14:textId="77777777" w:rsidR="000F2B2B" w:rsidRPr="003A7069" w:rsidRDefault="000F2B2B" w:rsidP="000F2B2B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8397642" w14:textId="77777777" w:rsidR="000F2B2B" w:rsidRPr="003A7069" w:rsidRDefault="000F2B2B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Сложность темы часто не ясна,</w:t>
            </w:r>
          </w:p>
          <w:p w14:paraId="2F7AA87B" w14:textId="77777777" w:rsidR="000F2B2B" w:rsidRPr="003A7069" w:rsidRDefault="000F2B2B" w:rsidP="005D2C08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четкость отсутствует. </w:t>
            </w:r>
            <w:r w:rsidR="005D2C08" w:rsidRPr="003A7069">
              <w:rPr>
                <w:sz w:val="20"/>
                <w:szCs w:val="20"/>
              </w:rPr>
              <w:t>Аргументация часто отсутствует.</w:t>
            </w:r>
          </w:p>
        </w:tc>
      </w:tr>
      <w:tr w:rsidR="003A2897" w:rsidRPr="003A7069" w14:paraId="379DBA54" w14:textId="77777777" w:rsidTr="003A7069">
        <w:tc>
          <w:tcPr>
            <w:tcW w:w="0" w:type="auto"/>
          </w:tcPr>
          <w:p w14:paraId="73F180F2" w14:textId="77777777" w:rsidR="003A2897" w:rsidRPr="003A7069" w:rsidRDefault="003A2897">
            <w:pPr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Грамматика</w:t>
            </w:r>
          </w:p>
        </w:tc>
        <w:tc>
          <w:tcPr>
            <w:tcW w:w="0" w:type="auto"/>
          </w:tcPr>
          <w:p w14:paraId="12ECC8B1" w14:textId="77777777" w:rsidR="003A2897" w:rsidRPr="003A7069" w:rsidRDefault="003A2897" w:rsidP="001C7EC5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поддерживает высокий уровень грамматика на протяжении всего выступления. Ошибки единичны и не влияют на понимание речи спикера. </w:t>
            </w:r>
          </w:p>
          <w:p w14:paraId="20DBDCAF" w14:textId="77777777" w:rsidR="003A2897" w:rsidRPr="003A7069" w:rsidRDefault="003A2897" w:rsidP="001C7EC5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2DADE9C3" w14:textId="77777777" w:rsidR="003A2897" w:rsidRPr="003A7069" w:rsidRDefault="003A2897" w:rsidP="00F40832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показывает хорошее владение грамматикой. Возникающие ошибки заметны, но не влияют на понимание речи спикера</w:t>
            </w:r>
          </w:p>
          <w:p w14:paraId="03ED9C8F" w14:textId="77777777" w:rsidR="003A2897" w:rsidRPr="003A7069" w:rsidRDefault="003A2897" w:rsidP="000F2B2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4D9BCEB3" w14:textId="77777777" w:rsidR="003A2897" w:rsidRPr="003A7069" w:rsidRDefault="003A2897" w:rsidP="005D2C08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демонстрирует достаточный уровень владения грамматикой.  Делает значительное количество ошибок. Коммуникация не нарушена. </w:t>
            </w:r>
          </w:p>
        </w:tc>
        <w:tc>
          <w:tcPr>
            <w:tcW w:w="2091" w:type="dxa"/>
          </w:tcPr>
          <w:p w14:paraId="6D557E12" w14:textId="77777777" w:rsidR="003A2897" w:rsidRPr="003A7069" w:rsidRDefault="003A2897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Допускает ошибки, которые мешают пониманию</w:t>
            </w:r>
          </w:p>
          <w:p w14:paraId="03D2589A" w14:textId="77777777" w:rsidR="003A2897" w:rsidRPr="003A7069" w:rsidRDefault="003A2897" w:rsidP="000F2B2B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речи.</w:t>
            </w:r>
          </w:p>
        </w:tc>
      </w:tr>
      <w:tr w:rsidR="003A7069" w:rsidRPr="003A7069" w14:paraId="7B7EB221" w14:textId="77777777" w:rsidTr="003A7069">
        <w:tc>
          <w:tcPr>
            <w:tcW w:w="0" w:type="auto"/>
          </w:tcPr>
          <w:p w14:paraId="73244E05" w14:textId="507D80AA" w:rsidR="003A7069" w:rsidRPr="003A7069" w:rsidRDefault="003A7069" w:rsidP="003A7069">
            <w:pPr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Лексика</w:t>
            </w:r>
          </w:p>
        </w:tc>
        <w:tc>
          <w:tcPr>
            <w:tcW w:w="0" w:type="auto"/>
          </w:tcPr>
          <w:p w14:paraId="52D21C6D" w14:textId="79BDD5FE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использует точную и дифференцированную лексику. Пробелы в словарном запасе легко компенсируются. В речи используются сложные лексические структуры. </w:t>
            </w:r>
          </w:p>
        </w:tc>
        <w:tc>
          <w:tcPr>
            <w:tcW w:w="3444" w:type="dxa"/>
          </w:tcPr>
          <w:p w14:paraId="02C7621F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в основном использует дифференцированную лексику. Словарные ошибки случаются редко. Пробелы в словарном запасе присутствуют.</w:t>
            </w:r>
          </w:p>
          <w:p w14:paraId="360BE1A8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Сложные конструкции используются чаще, чем</w:t>
            </w:r>
          </w:p>
          <w:p w14:paraId="6199548B" w14:textId="00DCABD3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простые конструкции</w:t>
            </w:r>
          </w:p>
        </w:tc>
        <w:tc>
          <w:tcPr>
            <w:tcW w:w="3543" w:type="dxa"/>
          </w:tcPr>
          <w:p w14:paraId="2CB87434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использует базовый словарный запас.</w:t>
            </w:r>
          </w:p>
          <w:p w14:paraId="3B4EAB5C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Иногда встречаются словарные ошибки.</w:t>
            </w:r>
          </w:p>
          <w:p w14:paraId="5410BDCD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Заметны пробелы в словарном запасе.</w:t>
            </w:r>
          </w:p>
          <w:p w14:paraId="524D3542" w14:textId="77777777" w:rsidR="003A7069" w:rsidRPr="003A7069" w:rsidRDefault="003A7069" w:rsidP="003A706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700F9DE" w14:textId="214E4DAC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Словарный запас недостаточен для темы выступления. </w:t>
            </w:r>
          </w:p>
        </w:tc>
      </w:tr>
      <w:tr w:rsidR="003A7069" w:rsidRPr="003A7069" w14:paraId="2C9A83D2" w14:textId="77777777" w:rsidTr="003A7069">
        <w:tc>
          <w:tcPr>
            <w:tcW w:w="0" w:type="auto"/>
          </w:tcPr>
          <w:p w14:paraId="19E2741C" w14:textId="77777777" w:rsidR="003A7069" w:rsidRPr="003A7069" w:rsidRDefault="003A7069" w:rsidP="003A7069">
            <w:pPr>
              <w:rPr>
                <w:b/>
                <w:bCs/>
                <w:sz w:val="20"/>
                <w:szCs w:val="20"/>
              </w:rPr>
            </w:pPr>
            <w:r w:rsidRPr="003A7069">
              <w:rPr>
                <w:b/>
                <w:bCs/>
                <w:sz w:val="20"/>
                <w:szCs w:val="20"/>
              </w:rPr>
              <w:t>Произношение</w:t>
            </w:r>
          </w:p>
        </w:tc>
        <w:tc>
          <w:tcPr>
            <w:tcW w:w="0" w:type="auto"/>
          </w:tcPr>
          <w:p w14:paraId="1F8D0AEC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Спикер демонстрирует хорошее произношение. Ударение в словах и предложения правильное. Спикер расставляет интонационные акценты на главных мыслях своего выступления. </w:t>
            </w:r>
          </w:p>
          <w:p w14:paraId="00E8D4C8" w14:textId="77777777" w:rsidR="003A7069" w:rsidRPr="003A7069" w:rsidRDefault="003A7069" w:rsidP="003A7069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14:paraId="7F37B659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демонстрирует хорошее произношение. Ударение в словах и предложениях в основном</w:t>
            </w:r>
          </w:p>
          <w:p w14:paraId="175B6F4B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правильное. </w:t>
            </w:r>
          </w:p>
          <w:p w14:paraId="29C9521C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Расставленные акценты могут мешать пониманию главной мысли спикера. </w:t>
            </w:r>
          </w:p>
        </w:tc>
        <w:tc>
          <w:tcPr>
            <w:tcW w:w="3543" w:type="dxa"/>
          </w:tcPr>
          <w:p w14:paraId="2B5FC90D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Спикер имеет общее понятное</w:t>
            </w:r>
          </w:p>
          <w:p w14:paraId="14B0B923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произношение, с единичными ошибками, понимание речи осложнено.  </w:t>
            </w:r>
          </w:p>
          <w:p w14:paraId="5ABB3D25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Ударение в словах и предложениях в основном</w:t>
            </w:r>
          </w:p>
          <w:p w14:paraId="5C258E94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правильное. </w:t>
            </w:r>
          </w:p>
          <w:p w14:paraId="27DBB150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>Расставленные акценты иногда мешают понять главную мысль спикера</w:t>
            </w:r>
          </w:p>
        </w:tc>
        <w:tc>
          <w:tcPr>
            <w:tcW w:w="2091" w:type="dxa"/>
          </w:tcPr>
          <w:p w14:paraId="322E12F8" w14:textId="77777777" w:rsidR="003A7069" w:rsidRPr="003A7069" w:rsidRDefault="003A7069" w:rsidP="003A7069">
            <w:pPr>
              <w:rPr>
                <w:sz w:val="20"/>
                <w:szCs w:val="20"/>
              </w:rPr>
            </w:pPr>
            <w:r w:rsidRPr="003A7069">
              <w:rPr>
                <w:sz w:val="20"/>
                <w:szCs w:val="20"/>
              </w:rPr>
              <w:t xml:space="preserve">Речь не понятна. </w:t>
            </w:r>
          </w:p>
        </w:tc>
      </w:tr>
    </w:tbl>
    <w:p w14:paraId="44632EC3" w14:textId="77777777" w:rsidR="007C6C5B" w:rsidRPr="003A7069" w:rsidRDefault="007C6C5B">
      <w:pPr>
        <w:rPr>
          <w:sz w:val="20"/>
          <w:szCs w:val="20"/>
        </w:rPr>
      </w:pPr>
    </w:p>
    <w:sectPr w:rsidR="007C6C5B" w:rsidRPr="003A7069" w:rsidSect="00EB0B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F06"/>
    <w:rsid w:val="000C5A83"/>
    <w:rsid w:val="000F2B2B"/>
    <w:rsid w:val="001C7EC5"/>
    <w:rsid w:val="0038687A"/>
    <w:rsid w:val="003A2897"/>
    <w:rsid w:val="003A7069"/>
    <w:rsid w:val="00581FB2"/>
    <w:rsid w:val="005B1631"/>
    <w:rsid w:val="005D2C08"/>
    <w:rsid w:val="00710AB5"/>
    <w:rsid w:val="007C6C5B"/>
    <w:rsid w:val="00940B53"/>
    <w:rsid w:val="009F7339"/>
    <w:rsid w:val="00C27C5A"/>
    <w:rsid w:val="00D16F06"/>
    <w:rsid w:val="00E376AA"/>
    <w:rsid w:val="00EB0BD0"/>
    <w:rsid w:val="00F20E11"/>
    <w:rsid w:val="00F40832"/>
    <w:rsid w:val="00F430B8"/>
    <w:rsid w:val="00F47FA8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8FFB"/>
  <w15:chartTrackingRefBased/>
  <w15:docId w15:val="{53D4B178-10D3-44CA-A840-4A5D48E9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Serebriakov</dc:creator>
  <cp:keywords/>
  <dc:description/>
  <cp:lastModifiedBy>Смирнова Елизавета Александровна</cp:lastModifiedBy>
  <cp:revision>18</cp:revision>
  <dcterms:created xsi:type="dcterms:W3CDTF">2022-11-28T04:24:00Z</dcterms:created>
  <dcterms:modified xsi:type="dcterms:W3CDTF">2022-11-30T10:21:00Z</dcterms:modified>
</cp:coreProperties>
</file>