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2022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184D20">
        <w:rPr>
          <w:b/>
          <w:color w:val="000000"/>
          <w:u w:val="single"/>
        </w:rPr>
        <w:t>четверто</w:t>
      </w:r>
      <w:r w:rsidR="00F00400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</w:t>
      </w:r>
      <w:r w:rsidR="00184D20">
        <w:rPr>
          <w:b/>
          <w:u w:val="single"/>
        </w:rPr>
        <w:t>7</w:t>
      </w:r>
      <w:r>
        <w:rPr>
          <w:b/>
          <w:color w:val="000000"/>
          <w:u w:val="single"/>
        </w:rPr>
        <w:t>.0</w:t>
      </w:r>
      <w:r w:rsidR="00184D20">
        <w:rPr>
          <w:b/>
          <w:u w:val="single"/>
        </w:rPr>
        <w:t>9</w:t>
      </w:r>
      <w:r>
        <w:rPr>
          <w:b/>
          <w:color w:val="000000"/>
          <w:u w:val="single"/>
        </w:rPr>
        <w:t>.2022)</w:t>
      </w: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:rsidR="000663E7" w:rsidRDefault="000663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0663E7" w:rsidRPr="000663E7" w:rsidRDefault="000663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highlight w:val="cyan"/>
        </w:rPr>
      </w:pPr>
      <w:r w:rsidRPr="000663E7">
        <w:rPr>
          <w:b/>
          <w:color w:val="000000"/>
          <w:highlight w:val="cyan"/>
        </w:rPr>
        <w:t>ОЧНЫЙ ФОРМАТ</w:t>
      </w:r>
    </w:p>
    <w:p w:rsidR="000663E7" w:rsidRDefault="000663E7" w:rsidP="00E20D9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 w:rsidRPr="000663E7">
        <w:rPr>
          <w:b/>
          <w:color w:val="000000"/>
          <w:highlight w:val="cyan"/>
        </w:rPr>
        <w:t xml:space="preserve">Место проведения: </w:t>
      </w:r>
      <w:r w:rsidRPr="000663E7">
        <w:rPr>
          <w:b/>
          <w:color w:val="000000"/>
          <w:highlight w:val="cyan"/>
        </w:rPr>
        <w:t xml:space="preserve">Пермь, ул. Б. Гагарина </w:t>
      </w:r>
      <w:bookmarkStart w:id="0" w:name="_GoBack"/>
      <w:bookmarkEnd w:id="0"/>
      <w:r w:rsidRPr="000663E7">
        <w:rPr>
          <w:b/>
          <w:color w:val="000000"/>
          <w:highlight w:val="cyan"/>
        </w:rPr>
        <w:t>37а, ауд. 501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tbl>
      <w:tblPr>
        <w:tblStyle w:val="a7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3481"/>
        <w:gridCol w:w="2694"/>
        <w:gridCol w:w="2368"/>
      </w:tblGrid>
      <w:tr w:rsidR="00C9494E" w:rsidTr="00732AC7">
        <w:trPr>
          <w:trHeight w:val="1145"/>
        </w:trPr>
        <w:tc>
          <w:tcPr>
            <w:tcW w:w="1617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481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368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C9494E" w:rsidTr="00732AC7">
        <w:trPr>
          <w:trHeight w:val="4653"/>
        </w:trPr>
        <w:tc>
          <w:tcPr>
            <w:tcW w:w="1617" w:type="dxa"/>
            <w:vAlign w:val="center"/>
          </w:tcPr>
          <w:p w:rsidR="00C9494E" w:rsidRDefault="00FE5BEA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10.00-11.3</w:t>
            </w:r>
            <w:r w:rsidR="00F00400" w:rsidRPr="00F00400">
              <w:rPr>
                <w:color w:val="000000"/>
              </w:rPr>
              <w:t>0</w:t>
            </w:r>
          </w:p>
        </w:tc>
        <w:tc>
          <w:tcPr>
            <w:tcW w:w="3481" w:type="dxa"/>
            <w:tcBorders>
              <w:right w:val="single" w:sz="4" w:space="0" w:color="000000"/>
            </w:tcBorders>
          </w:tcPr>
          <w:p w:rsidR="00C9494E" w:rsidRDefault="007367F1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7367F1">
              <w:rPr>
                <w:b/>
                <w:color w:val="000000"/>
              </w:rPr>
              <w:t>Роль информационно-коммуникационной системы «ЭПОС» Пермского края в управлении образовательным процессом. Основные требования к создаваемым электронным образовательным материалам. Повышение эффективности образовательного процесса в современной школе посредством применения в педагогической деятельности Библиотеки «ЭПОС».</w:t>
            </w:r>
          </w:p>
          <w:p w:rsidR="007367F1" w:rsidRDefault="007367F1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367F1">
              <w:rPr>
                <w:color w:val="000000"/>
              </w:rPr>
              <w:t>Библиотека ЭПОС как система цифровых и электронных интерактивных обучающих материалов: классификация, тематика и виды образовательных продуктов, принципы работы с порталом.</w:t>
            </w:r>
          </w:p>
          <w:p w:rsidR="00FE5BEA" w:rsidRPr="007367F1" w:rsidRDefault="00FE5BEA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E5BEA">
              <w:rPr>
                <w:color w:val="000000"/>
              </w:rPr>
              <w:t>Требования для размещения ЦОП в каталоге библиотеки ЭПОС. Планирование и разработка ЦОП.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4E" w:rsidRDefault="00FE5BEA" w:rsidP="00732AC7">
            <w:pPr>
              <w:ind w:firstLine="0"/>
            </w:pPr>
            <w:r>
              <w:t>Обсуждение IT компонента</w:t>
            </w:r>
            <w:r w:rsidRPr="00FE5BEA">
              <w:t xml:space="preserve"> КТ4 "Продукт, соответствующ</w:t>
            </w:r>
            <w:r>
              <w:t>ий требованиям библиотеки ЭПОС": анализ цифровых платформ, используемых командами в ЦОП.</w:t>
            </w:r>
          </w:p>
          <w:p w:rsidR="00FE5BEA" w:rsidRDefault="006D11F4" w:rsidP="00732AC7">
            <w:pPr>
              <w:ind w:firstLine="0"/>
            </w:pPr>
            <w:r>
              <w:t>Презентации учителей, дискуссия</w:t>
            </w:r>
            <w:r w:rsidR="00FE5BEA">
              <w:t>.</w:t>
            </w:r>
          </w:p>
        </w:tc>
        <w:tc>
          <w:tcPr>
            <w:tcW w:w="2368" w:type="dxa"/>
          </w:tcPr>
          <w:p w:rsidR="00C9494E" w:rsidRPr="00F00400" w:rsidRDefault="005F50FD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Туляков Д.С.,</w:t>
            </w:r>
          </w:p>
          <w:p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к.филол.н., доцент департамента иностранных языков НИУ ВШЭ –</w:t>
            </w:r>
            <w:r>
              <w:rPr>
                <w:color w:val="000000"/>
              </w:rPr>
              <w:t xml:space="preserve"> Пермь, </w:t>
            </w:r>
            <w:r w:rsidRPr="00F00400"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  <w:r w:rsidR="006D11F4">
              <w:rPr>
                <w:color w:val="000000"/>
              </w:rPr>
              <w:t>,</w:t>
            </w:r>
          </w:p>
          <w:p w:rsidR="006D11F4" w:rsidRPr="005F50FD" w:rsidRDefault="006D11F4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C9494E" w:rsidTr="00732AC7">
        <w:trPr>
          <w:trHeight w:val="8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94E" w:rsidRDefault="006D11F4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11.4</w:t>
            </w:r>
            <w:r w:rsidR="00F00400" w:rsidRPr="00F00400">
              <w:rPr>
                <w:color w:val="000000"/>
              </w:rPr>
              <w:t>0</w:t>
            </w:r>
            <w:r w:rsidR="005F50FD" w:rsidRPr="00F00400">
              <w:rPr>
                <w:color w:val="000000"/>
              </w:rPr>
              <w:t>-13.10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15" w:rsidRPr="00367515" w:rsidRDefault="00367515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b/>
                <w:color w:val="000000"/>
              </w:rPr>
            </w:pPr>
            <w:r w:rsidRPr="00367515">
              <w:rPr>
                <w:b/>
                <w:color w:val="000000"/>
              </w:rPr>
              <w:t>Обучение школьников продуктивным видам деятельности (говорению и письму) с использованием ИКТ-технологий.</w:t>
            </w:r>
          </w:p>
          <w:p w:rsidR="00367515" w:rsidRPr="00367515" w:rsidRDefault="00367515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367515">
              <w:rPr>
                <w:color w:val="000000"/>
              </w:rPr>
              <w:t xml:space="preserve">Использование мультимедийных обучающих программ для отработки навыков говорения и письма. </w:t>
            </w:r>
          </w:p>
          <w:p w:rsidR="00C9494E" w:rsidRDefault="00C9494E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400" w:rsidRPr="00FE5BEA" w:rsidRDefault="00367515" w:rsidP="00732AC7">
            <w:pPr>
              <w:ind w:firstLine="0"/>
            </w:pPr>
            <w:r w:rsidRPr="00FE5BEA">
              <w:t>Продук</w:t>
            </w:r>
            <w:r w:rsidR="00F00400" w:rsidRPr="00FE5BEA">
              <w:t xml:space="preserve">тивные навыки: </w:t>
            </w:r>
          </w:p>
          <w:p w:rsidR="00F00400" w:rsidRPr="00FE5BEA" w:rsidRDefault="00F00400" w:rsidP="00732AC7">
            <w:pPr>
              <w:ind w:firstLine="0"/>
            </w:pPr>
            <w:r w:rsidRPr="00FE5BEA">
              <w:t xml:space="preserve">- формирования навыка </w:t>
            </w:r>
            <w:r w:rsidR="00367515" w:rsidRPr="00FE5BEA">
              <w:t>говорения</w:t>
            </w:r>
            <w:r w:rsidRPr="00FE5BEA">
              <w:t xml:space="preserve"> у обучающихся, создание интерактивных заданий на основе </w:t>
            </w:r>
            <w:r w:rsidR="00FE5BEA" w:rsidRPr="00FE5BEA">
              <w:t>материалов интернет источников</w:t>
            </w:r>
            <w:r w:rsidR="00732AC7" w:rsidRPr="00FE5BEA">
              <w:t>;</w:t>
            </w:r>
          </w:p>
          <w:p w:rsidR="00F00400" w:rsidRPr="00FE5BEA" w:rsidRDefault="00F00400" w:rsidP="00732AC7">
            <w:pPr>
              <w:ind w:firstLine="0"/>
            </w:pPr>
            <w:r w:rsidRPr="00FE5BEA">
              <w:t xml:space="preserve">- формирование навыка </w:t>
            </w:r>
            <w:r w:rsidR="007367F1" w:rsidRPr="00FE5BEA">
              <w:t xml:space="preserve">письма: </w:t>
            </w:r>
            <w:r w:rsidR="0097687C" w:rsidRPr="00FE5BEA">
              <w:t>с</w:t>
            </w:r>
            <w:r w:rsidRPr="00FE5BEA">
              <w:t xml:space="preserve">оздание заданий </w:t>
            </w:r>
            <w:r w:rsidR="00FE5BEA" w:rsidRPr="00FE5BEA">
              <w:t xml:space="preserve">с различными типами текстов и </w:t>
            </w:r>
            <w:r w:rsidRPr="00FE5BEA">
              <w:t>уровня</w:t>
            </w:r>
            <w:r w:rsidR="006D11F4">
              <w:t>ми</w:t>
            </w:r>
            <w:r w:rsidRPr="00FE5BEA">
              <w:t xml:space="preserve"> сложности. </w:t>
            </w:r>
          </w:p>
          <w:p w:rsidR="00C9494E" w:rsidRPr="007367F1" w:rsidRDefault="00C9494E" w:rsidP="00732AC7">
            <w:pPr>
              <w:ind w:firstLine="0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FD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Ряпина Н.Е., ста</w:t>
            </w:r>
            <w:r w:rsidR="005F50FD">
              <w:rPr>
                <w:color w:val="000000"/>
              </w:rPr>
              <w:t>рший преподаватель департамента</w:t>
            </w:r>
          </w:p>
          <w:p w:rsidR="00F00400" w:rsidRPr="00F00400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иностранных языков НИУ ВШЭ – Пермь,</w:t>
            </w:r>
          </w:p>
          <w:p w:rsidR="00C9494E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r w:rsidRPr="00F00400"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C9494E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Обед 13.10-13.30</w:t>
            </w:r>
          </w:p>
        </w:tc>
      </w:tr>
      <w:tr w:rsidR="00C9494E" w:rsidTr="00732AC7">
        <w:trPr>
          <w:trHeight w:val="3355"/>
        </w:trPr>
        <w:tc>
          <w:tcPr>
            <w:tcW w:w="1617" w:type="dxa"/>
            <w:vAlign w:val="center"/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13.30-15.00</w:t>
            </w:r>
          </w:p>
        </w:tc>
        <w:tc>
          <w:tcPr>
            <w:tcW w:w="3481" w:type="dxa"/>
          </w:tcPr>
          <w:p w:rsidR="00C9494E" w:rsidRDefault="005F50FD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Разработка заданий на </w:t>
            </w:r>
            <w:r w:rsidR="00367515">
              <w:rPr>
                <w:color w:val="000000"/>
              </w:rPr>
              <w:t>продук</w:t>
            </w:r>
            <w:r>
              <w:rPr>
                <w:color w:val="000000"/>
              </w:rPr>
              <w:t>тивные виды речевой деятельности: общие требования и особенности платформ для размещения.</w:t>
            </w:r>
          </w:p>
        </w:tc>
        <w:tc>
          <w:tcPr>
            <w:tcW w:w="2694" w:type="dxa"/>
          </w:tcPr>
          <w:p w:rsidR="00C9494E" w:rsidRDefault="005F50FD" w:rsidP="00732AC7">
            <w:pPr>
              <w:ind w:firstLine="0"/>
            </w:pPr>
            <w:r>
              <w:t xml:space="preserve"> </w:t>
            </w:r>
            <w:r w:rsidR="0097687C">
              <w:t xml:space="preserve">Разработка заданий ЦОП сетевыми командами с использованием </w:t>
            </w:r>
            <w:r w:rsidR="00367515">
              <w:t xml:space="preserve">ИКТ. </w:t>
            </w:r>
            <w:r w:rsidR="00732AC7" w:rsidRPr="00732AC7">
              <w:t>Планирование дальнейших этапов раб</w:t>
            </w:r>
            <w:r w:rsidR="006D11F4">
              <w:t>оты над ЦОП в командах.</w:t>
            </w:r>
            <w:r w:rsidR="00732AC7">
              <w:t xml:space="preserve"> </w:t>
            </w:r>
            <w:r w:rsidR="006D11F4">
              <w:t>П</w:t>
            </w:r>
            <w:r w:rsidR="00367515">
              <w:t>одготовка ЦОП к апробации.</w:t>
            </w:r>
          </w:p>
          <w:p w:rsidR="00C9494E" w:rsidRDefault="005F50FD" w:rsidP="00732AC7">
            <w:pPr>
              <w:ind w:firstLine="0"/>
            </w:pPr>
            <w:r>
              <w:t xml:space="preserve">   </w:t>
            </w:r>
          </w:p>
        </w:tc>
        <w:tc>
          <w:tcPr>
            <w:tcW w:w="2368" w:type="dxa"/>
          </w:tcPr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Муртазина П.А.</w:t>
            </w:r>
          </w:p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:rsidR="00C9494E" w:rsidRDefault="00C9494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0663E7"/>
    <w:rsid w:val="00184D20"/>
    <w:rsid w:val="002022FF"/>
    <w:rsid w:val="00367515"/>
    <w:rsid w:val="005F50FD"/>
    <w:rsid w:val="006D11F4"/>
    <w:rsid w:val="00732AC7"/>
    <w:rsid w:val="007367F1"/>
    <w:rsid w:val="0097687C"/>
    <w:rsid w:val="00BA1158"/>
    <w:rsid w:val="00C9494E"/>
    <w:rsid w:val="00E20D99"/>
    <w:rsid w:val="00F0040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A5C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Ратт Татьяна Андреевна</dc:creator>
  <cp:lastModifiedBy>Ратт Татьяна Андреевна</cp:lastModifiedBy>
  <cp:revision>5</cp:revision>
  <dcterms:created xsi:type="dcterms:W3CDTF">2022-09-06T10:18:00Z</dcterms:created>
  <dcterms:modified xsi:type="dcterms:W3CDTF">2022-09-08T06:55:00Z</dcterms:modified>
</cp:coreProperties>
</file>