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15" w:rsidRDefault="000F0A15" w:rsidP="000F0A15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0F0A15" w:rsidRDefault="000F0A15" w:rsidP="000F0A15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«Управление качеством образования: инновационные подходы к обучению математике в условиях цифрового образовательного пространства и дистанционного обучения»</w:t>
      </w:r>
    </w:p>
    <w:p w:rsidR="000F0A15" w:rsidRDefault="000F0A15" w:rsidP="000F0A15">
      <w:r>
        <w:t>(количество часов: 108 часов, из них теория – 14 часов, практика – 54 часа, самостоятельная работа – 40 часов).</w:t>
      </w:r>
    </w:p>
    <w:p w:rsidR="000F0A15" w:rsidRDefault="000F0A15" w:rsidP="000F0A15">
      <w:r>
        <w:t xml:space="preserve">Сроки реализации: с 23.08.2021 по 01.11.2021. </w:t>
      </w:r>
    </w:p>
    <w:tbl>
      <w:tblPr>
        <w:tblpPr w:leftFromText="180" w:rightFromText="180" w:vertAnchor="text" w:horzAnchor="margin" w:tblpY="12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440"/>
        <w:gridCol w:w="5454"/>
        <w:gridCol w:w="827"/>
        <w:gridCol w:w="1515"/>
        <w:gridCol w:w="5103"/>
      </w:tblGrid>
      <w:tr w:rsidR="000F0A15" w:rsidTr="000F0A15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0F0A15" w:rsidTr="000F0A15">
        <w:trPr>
          <w:cantSplit/>
          <w:trHeight w:val="1667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«Инновационные подходы к обучению математике в условиях цифрового образовательного пространства и дистанционного обучения», «Менеджериальные и педагогические основы организации дистанционного обучения математике в современной школе».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«Алгоритм разработки дистанционных уроков по математике».</w:t>
            </w:r>
          </w:p>
        </w:tc>
      </w:tr>
      <w:tr w:rsidR="000F0A15" w:rsidTr="000F0A15">
        <w:trPr>
          <w:cantSplit/>
          <w:trHeight w:val="1395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«Характеристика основных видов дистанционных образовательных технологий, применяемых в процессе обучения математике в современной школе», «Применение интерактивных платформ для создания онлайн-курсов и разработки онлайн-уроков по математике».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«Проведение дистанционного урока по математике».</w:t>
            </w:r>
          </w:p>
          <w:p w:rsidR="000F0A15" w:rsidRDefault="000F0A15">
            <w:pPr>
              <w:rPr>
                <w:sz w:val="21"/>
                <w:szCs w:val="21"/>
                <w:highlight w:val="yellow"/>
              </w:rPr>
            </w:pPr>
          </w:p>
        </w:tc>
      </w:tr>
      <w:tr w:rsidR="000F0A15" w:rsidTr="000F0A15">
        <w:trPr>
          <w:trHeight w:val="119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«Здоровьесбережение. Оказание доврачебной помощи».</w:t>
            </w:r>
          </w:p>
        </w:tc>
        <w:tc>
          <w:tcPr>
            <w:tcW w:w="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«Использование информационно-коммуникационных технологий на уроках математики».</w:t>
            </w:r>
          </w:p>
        </w:tc>
      </w:tr>
      <w:tr w:rsidR="000F0A15" w:rsidTr="000F0A15">
        <w:trPr>
          <w:trHeight w:val="110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«Отработка правил и приемов оказания первой помощи».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«Применение базовых правил безопасности в интернете в процессе онлайн-обучения математике».</w:t>
            </w:r>
          </w:p>
        </w:tc>
      </w:tr>
      <w:tr w:rsidR="000F0A15" w:rsidTr="000F0A15">
        <w:trPr>
          <w:trHeight w:val="110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«Разработка дистанционного урока по математике».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«Анализ дистанционного урока по математике», «Технология разработки дистанционных заданий по математике».</w:t>
            </w:r>
          </w:p>
        </w:tc>
      </w:tr>
      <w:tr w:rsidR="000F0A15" w:rsidTr="000F0A15">
        <w:trPr>
          <w:trHeight w:val="110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«Применение интерактивной платформы для организации дистанционного урока по математике».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«Усиление воспитательного потенциала педагогической деятельности в образовательном процессе школы», «Диалог школы и семьи как механизм успешной социализации личности: технологии, приёмы, инструменты взаимодействия».</w:t>
            </w:r>
          </w:p>
        </w:tc>
      </w:tr>
      <w:tr w:rsidR="000F0A15" w:rsidTr="000F0A15">
        <w:trPr>
          <w:trHeight w:val="110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«Обзор методов решения задач с параметрами».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«Определение направлений формирования у обучающихся конкретной образовательной организации востребованных навыков и метакомпетенций 21 века в процессе преподавания математики в условиях цифрового образовательного пространства», «Предложение путей усиления воспитательного потенциала педагогической деятельности в рамках преподавания математики в современной школе», «Определение актуальных и эффективных способов выстраивания диалога школы и семьи в профессиональной деятельности учителя математики».</w:t>
            </w:r>
          </w:p>
        </w:tc>
      </w:tr>
      <w:tr w:rsidR="000F0A15" w:rsidTr="000F0A15">
        <w:trPr>
          <w:trHeight w:val="1094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«Отработка сложных методов решения задач с параметрами».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«Технология разработки дистанционных заданий по математике. Приложения для создания интерактивных автоматически проверяемых заданий: викторин, пазлов, и игр».</w:t>
            </w:r>
          </w:p>
        </w:tc>
      </w:tr>
      <w:tr w:rsidR="000F0A15" w:rsidTr="000F0A15">
        <w:trPr>
          <w:trHeight w:val="79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«Школа в современном «обществе риска»: ожидания и реальные возможности обучающихся».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«Выбор и применение интерактивной платформы для создания конструкторов и тестов по математике».</w:t>
            </w:r>
          </w:p>
        </w:tc>
      </w:tr>
      <w:tr w:rsidR="000F0A15" w:rsidTr="000F0A15">
        <w:trPr>
          <w:trHeight w:val="110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«Технология разработки дистанционных заданий по математике. Разработка заданий дистанционных контрольных работ. Разработка дистанционных тестовых заданий».</w:t>
            </w:r>
            <w:r>
              <w:rPr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«Библиотека «ЭПОС» как часть региональной информационно-коммуникационной системы «ЭПОС»: структура библиотеки; система поиска».</w:t>
            </w:r>
          </w:p>
        </w:tc>
      </w:tr>
      <w:tr w:rsidR="000F0A15" w:rsidTr="000F0A15">
        <w:trPr>
          <w:trHeight w:val="110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«Школа в современном «обществе риска», «Человекосообразное образование – ведущие смыслы, принципы, ценности. Ценностные характеристики педагогической деятельности в аспекте человекосообразного образования», «Ключевые типы </w:t>
            </w:r>
            <w:r>
              <w:rPr>
                <w:sz w:val="21"/>
                <w:szCs w:val="21"/>
              </w:rPr>
              <w:lastRenderedPageBreak/>
              <w:t>грамотности и метакомпетенции» педагога как важнейшие навыки профессионала 21 века».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«Библиотека «ЭПОС»:  создание методических материалов, возможности использования в учебном процессе».</w:t>
            </w:r>
          </w:p>
        </w:tc>
      </w:tr>
      <w:tr w:rsidR="000F0A15" w:rsidTr="000F0A15">
        <w:trPr>
          <w:trHeight w:val="1530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день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«Изучение нормативно-правовых документов, поиск и копирование 1-2-х материалов в личный кабинет педагога», «Создание и размещение в библиотеке «ЭПОС» методических материалов, обеспечивающих обучение математике в современной школе».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A15" w:rsidRDefault="000F0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день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0A15" w:rsidRDefault="000F0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0A15" w:rsidRDefault="000F0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«Технология разработки дистанционных заданий по математике. Платформы для создания конструкторов, тестов, кроссвордов, опросов». </w:t>
            </w:r>
          </w:p>
          <w:p w:rsidR="000F0A15" w:rsidRDefault="000F0A15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</w:tbl>
    <w:p w:rsidR="000F0A15" w:rsidRDefault="000F0A15" w:rsidP="000F0A15">
      <w:pPr>
        <w:spacing w:line="240" w:lineRule="exact"/>
        <w:jc w:val="center"/>
      </w:pPr>
    </w:p>
    <w:p w:rsidR="000F0A15" w:rsidRDefault="000F0A15" w:rsidP="000F0A15">
      <w:pPr>
        <w:spacing w:line="240" w:lineRule="exact"/>
        <w:jc w:val="center"/>
      </w:pPr>
      <w:r>
        <w:t>Руководитель курсов ______________________/Е.А. Петрова/</w:t>
      </w:r>
    </w:p>
    <w:p w:rsidR="00D74DFD" w:rsidRDefault="00D74DFD">
      <w:bookmarkStart w:id="0" w:name="_GoBack"/>
      <w:bookmarkEnd w:id="0"/>
    </w:p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0F0A15"/>
    <w:rsid w:val="008E1F3D"/>
    <w:rsid w:val="00AB79F6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2021-11-19T08:26:00Z</dcterms:modified>
</cp:coreProperties>
</file>