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E8" w:rsidRDefault="004261E8" w:rsidP="004261E8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4261E8" w:rsidRDefault="004261E8" w:rsidP="004261E8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t xml:space="preserve">Курсов повышения квалификации по теме </w:t>
      </w:r>
      <w:r>
        <w:rPr>
          <w:b/>
        </w:rPr>
        <w:t xml:space="preserve">«Управление качеством образования: Эффективное использование ИКТ в учебное и </w:t>
      </w:r>
      <w:proofErr w:type="spellStart"/>
      <w:r>
        <w:rPr>
          <w:b/>
        </w:rPr>
        <w:t>внеучебное</w:t>
      </w:r>
      <w:proofErr w:type="spellEnd"/>
      <w:r>
        <w:rPr>
          <w:b/>
        </w:rPr>
        <w:t xml:space="preserve"> время»</w:t>
      </w:r>
    </w:p>
    <w:p w:rsidR="004261E8" w:rsidRDefault="004261E8" w:rsidP="004261E8">
      <w:r>
        <w:t>(количество часов: 32 часа, из них теория – 2 часа, практика – 18 часов, самостоятельная работа – 12 часов).</w:t>
      </w:r>
    </w:p>
    <w:p w:rsidR="004261E8" w:rsidRDefault="004261E8" w:rsidP="004261E8">
      <w:r>
        <w:t xml:space="preserve">Сроки реализации: с 23.08.2021 по 27.08.2021. </w:t>
      </w:r>
    </w:p>
    <w:tbl>
      <w:tblPr>
        <w:tblpPr w:leftFromText="180" w:rightFromText="180" w:vertAnchor="text" w:horzAnchor="margin" w:tblpY="12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678"/>
        <w:gridCol w:w="5216"/>
        <w:gridCol w:w="827"/>
        <w:gridCol w:w="1678"/>
        <w:gridCol w:w="4656"/>
      </w:tblGrid>
      <w:tr w:rsidR="004261E8" w:rsidTr="004261E8">
        <w:trPr>
          <w:cantSplit/>
          <w:trHeight w:val="818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1E8" w:rsidRDefault="004261E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E8" w:rsidRDefault="00426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261E8" w:rsidRDefault="00426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1E8" w:rsidRDefault="004261E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E8" w:rsidRDefault="00426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4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261E8" w:rsidRDefault="004261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4261E8" w:rsidTr="004261E8">
        <w:trPr>
          <w:cantSplit/>
          <w:trHeight w:val="1667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1E8" w:rsidRDefault="004261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E8" w:rsidRDefault="00426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261E8" w:rsidRDefault="004261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темам «</w:t>
            </w:r>
            <w:proofErr w:type="spellStart"/>
            <w:r>
              <w:rPr>
                <w:sz w:val="21"/>
                <w:szCs w:val="21"/>
              </w:rPr>
              <w:t>Менеджериальные</w:t>
            </w:r>
            <w:proofErr w:type="spellEnd"/>
            <w:r>
              <w:rPr>
                <w:sz w:val="21"/>
                <w:szCs w:val="21"/>
              </w:rPr>
              <w:t xml:space="preserve"> и методические аспекты применения ИКТ в учебное и </w:t>
            </w:r>
            <w:proofErr w:type="spellStart"/>
            <w:r>
              <w:rPr>
                <w:sz w:val="21"/>
                <w:szCs w:val="21"/>
              </w:rPr>
              <w:t>внеучебное</w:t>
            </w:r>
            <w:proofErr w:type="spellEnd"/>
            <w:r>
              <w:rPr>
                <w:sz w:val="21"/>
                <w:szCs w:val="21"/>
              </w:rPr>
              <w:t xml:space="preserve"> время», «Интерактивные методы в реализации прикладной составляющей обучения».</w:t>
            </w:r>
          </w:p>
          <w:p w:rsidR="004261E8" w:rsidRDefault="004261E8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Самостоятельная работа по темам «Демонстрация нового учебного материала на основе ИКТ с использованием мультимедийных презентаций», «Создание интерактивного видео». 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1E8" w:rsidRDefault="004261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261E8" w:rsidRDefault="00426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261E8" w:rsidRDefault="004261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теме «Проектирование фонда оценочных средств для проведения аттестации с применением информационных технологий».</w:t>
            </w:r>
          </w:p>
          <w:p w:rsidR="004261E8" w:rsidRDefault="004261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 по темам «Примеры применения цифровых технологий в игровой деятельности обучающихся»,  «Применение современных интерактивных платформ для создания опросов».</w:t>
            </w:r>
          </w:p>
        </w:tc>
      </w:tr>
      <w:tr w:rsidR="004261E8" w:rsidTr="004261E8">
        <w:trPr>
          <w:cantSplit/>
          <w:trHeight w:val="1537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1E8" w:rsidRDefault="004261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E8" w:rsidRDefault="00426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261E8" w:rsidRDefault="004261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теме «Организация проектной деятельности обучающихся с использованием ИКТ в учебное и </w:t>
            </w:r>
            <w:proofErr w:type="spellStart"/>
            <w:r>
              <w:rPr>
                <w:sz w:val="21"/>
                <w:szCs w:val="21"/>
              </w:rPr>
              <w:t>внеучебное</w:t>
            </w:r>
            <w:proofErr w:type="spellEnd"/>
            <w:r>
              <w:rPr>
                <w:sz w:val="21"/>
                <w:szCs w:val="21"/>
              </w:rPr>
              <w:t xml:space="preserve"> время».</w:t>
            </w:r>
          </w:p>
          <w:p w:rsidR="004261E8" w:rsidRDefault="004261E8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Самостоятельная работа по темам «Создание интерактивного видео в рамках реализации прикладной составляющей обучения»,  «Создание наглядных материалов для применения в проектной деятельности».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1E8" w:rsidRDefault="004261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E8" w:rsidRDefault="004261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261E8" w:rsidRDefault="004261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теме «Интерактивные методы в реализации прикладной составляющей обучения. Конструктор для онлайн опросов и викторин </w:t>
            </w:r>
            <w:proofErr w:type="spellStart"/>
            <w:r>
              <w:rPr>
                <w:sz w:val="21"/>
                <w:szCs w:val="21"/>
              </w:rPr>
              <w:t>Mentimeter</w:t>
            </w:r>
            <w:proofErr w:type="spellEnd"/>
            <w:r>
              <w:rPr>
                <w:sz w:val="21"/>
                <w:szCs w:val="21"/>
              </w:rPr>
              <w:t xml:space="preserve">». </w:t>
            </w:r>
          </w:p>
          <w:p w:rsidR="004261E8" w:rsidRDefault="004261E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Итоговая аттестация обучающихся.</w:t>
            </w:r>
          </w:p>
        </w:tc>
      </w:tr>
      <w:tr w:rsidR="004261E8" w:rsidTr="004261E8">
        <w:trPr>
          <w:trHeight w:val="1191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1E8" w:rsidRDefault="004261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E8" w:rsidRDefault="004261E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261E8" w:rsidRDefault="004261E8">
            <w:pPr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Аудиторная работа по теме «Возможности использования ИКТ в игровой деятельности обучающихся».</w:t>
            </w:r>
          </w:p>
        </w:tc>
        <w:tc>
          <w:tcPr>
            <w:tcW w:w="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61E8" w:rsidRDefault="004261E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день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1E8" w:rsidRDefault="004261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261E8" w:rsidRDefault="004261E8">
            <w:pPr>
              <w:rPr>
                <w:sz w:val="21"/>
                <w:szCs w:val="21"/>
                <w:highlight w:val="yellow"/>
              </w:rPr>
            </w:pPr>
          </w:p>
        </w:tc>
      </w:tr>
    </w:tbl>
    <w:p w:rsidR="004261E8" w:rsidRDefault="004261E8" w:rsidP="004261E8">
      <w:pPr>
        <w:spacing w:line="240" w:lineRule="exact"/>
        <w:jc w:val="center"/>
      </w:pPr>
    </w:p>
    <w:p w:rsidR="004261E8" w:rsidRDefault="004261E8" w:rsidP="004261E8">
      <w:pPr>
        <w:spacing w:line="240" w:lineRule="exact"/>
        <w:jc w:val="center"/>
        <w:rPr>
          <w:b/>
        </w:rPr>
        <w:sectPr w:rsidR="004261E8">
          <w:pgSz w:w="16838" w:h="11906" w:orient="landscape"/>
          <w:pgMar w:top="1134" w:right="1134" w:bottom="1134" w:left="1701" w:header="709" w:footer="709" w:gutter="0"/>
          <w:cols w:space="720"/>
        </w:sectPr>
      </w:pPr>
      <w:r>
        <w:t>Руководитель курсов ____</w:t>
      </w:r>
      <w:r>
        <w:t>__________________/Е.А. Петрова</w:t>
      </w:r>
    </w:p>
    <w:p w:rsidR="00B47E06" w:rsidRDefault="00B47E06" w:rsidP="004261E8">
      <w:bookmarkStart w:id="0" w:name="_GoBack"/>
      <w:bookmarkEnd w:id="0"/>
    </w:p>
    <w:sectPr w:rsidR="00B47E06" w:rsidSect="004261E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DC"/>
    <w:rsid w:val="004261E8"/>
    <w:rsid w:val="00AA7CDC"/>
    <w:rsid w:val="00B4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96DC"/>
  <w15:chartTrackingRefBased/>
  <w15:docId w15:val="{0BF35CA5-88ED-4E2C-B9E4-D7488D27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2</cp:revision>
  <dcterms:created xsi:type="dcterms:W3CDTF">2021-11-19T08:22:00Z</dcterms:created>
  <dcterms:modified xsi:type="dcterms:W3CDTF">2021-11-19T08:23:00Z</dcterms:modified>
</cp:coreProperties>
</file>