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23" w:rsidRPr="006D2A82" w:rsidRDefault="006D2A82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2A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Регистрационный № 8.2.6.2-01/010721-1 от 01.07.2021</w:t>
      </w: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особенностях организации образовательного процесса с участием студентов и аспирантов НИУ ВШЭ </w:t>
      </w:r>
      <w:r w:rsidR="00F10A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Пермь </w:t>
      </w: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2021-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 учебном году</w:t>
      </w:r>
    </w:p>
    <w:p w:rsid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20" w:rsidRPr="00A3688C" w:rsidRDefault="002F3D20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F10A4A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создания условий для противодействия распространению новой </w:t>
      </w:r>
      <w:proofErr w:type="spellStart"/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</w:t>
      </w:r>
      <w:r w:rsidR="009760D4"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10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вирусной</w:t>
      </w:r>
      <w:proofErr w:type="spellEnd"/>
      <w:r w:rsidR="00F10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</w:t>
      </w: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учетом ограничений, установленных для образовательных организаций в регионах </w:t>
      </w:r>
      <w:r w:rsidR="004F57FD"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места нахождения </w:t>
      </w: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и его филиалов</w:t>
      </w:r>
      <w:r w:rsidR="00A16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10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203A">
        <w:rPr>
          <w:rFonts w:ascii="Times New Roman" w:hAnsi="Times New Roman" w:cs="Times New Roman"/>
          <w:sz w:val="26"/>
          <w:szCs w:val="26"/>
        </w:rPr>
        <w:t xml:space="preserve">и на основании приказа </w:t>
      </w:r>
      <w:r w:rsidR="00F10A4A" w:rsidRPr="00F10A4A">
        <w:rPr>
          <w:rFonts w:ascii="Times New Roman" w:hAnsi="Times New Roman" w:cs="Times New Roman"/>
          <w:sz w:val="26"/>
          <w:szCs w:val="26"/>
        </w:rPr>
        <w:t xml:space="preserve">НИУ ВШЭ </w:t>
      </w:r>
      <w:r w:rsidR="00F10A4A" w:rsidRPr="007644DD">
        <w:rPr>
          <w:rFonts w:ascii="Times New Roman" w:hAnsi="Times New Roman" w:cs="Times New Roman"/>
          <w:sz w:val="26"/>
          <w:szCs w:val="26"/>
        </w:rPr>
        <w:t>от 30.0</w:t>
      </w:r>
      <w:r w:rsidR="00BD65AA" w:rsidRPr="007644DD">
        <w:rPr>
          <w:rFonts w:ascii="Times New Roman" w:hAnsi="Times New Roman" w:cs="Times New Roman"/>
          <w:sz w:val="26"/>
          <w:szCs w:val="26"/>
        </w:rPr>
        <w:t>6</w:t>
      </w:r>
      <w:r w:rsidR="00F5428F">
        <w:rPr>
          <w:rFonts w:ascii="Times New Roman" w:hAnsi="Times New Roman" w:cs="Times New Roman"/>
          <w:sz w:val="26"/>
          <w:szCs w:val="26"/>
        </w:rPr>
        <w:t>.2021 № 6.18.1-01/300621-30 </w:t>
      </w:r>
      <w:r w:rsidR="00F10A4A" w:rsidRPr="00F10A4A">
        <w:rPr>
          <w:rFonts w:ascii="Times New Roman" w:hAnsi="Times New Roman" w:cs="Times New Roman"/>
          <w:sz w:val="26"/>
          <w:szCs w:val="26"/>
        </w:rPr>
        <w:t>«</w:t>
      </w:r>
      <w:r w:rsidR="00F10A4A" w:rsidRPr="00F10A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 в 2021-2022 учебном году</w:t>
      </w:r>
      <w:r w:rsidR="00A169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A3688C" w:rsidRP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A3688C" w:rsidRP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A3688C" w:rsidP="0093531C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структурных подразделений</w:t>
      </w:r>
      <w:r w:rsidR="00277845" w:rsidRPr="0027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 </w:t>
      </w:r>
      <w:r w:rsidR="00277845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F10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Пермь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реализующих образовательные программы</w:t>
      </w:r>
      <w:r w:rsid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высшего образования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9611DD" w:rsidRPr="0096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F5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реализуемые</w:t>
      </w:r>
      <w:r w:rsidR="004F57FD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ОП):</w:t>
      </w:r>
    </w:p>
    <w:p w:rsidR="0093531C" w:rsidRPr="002F3D20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по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реализацию учебного процесса с учетом следующих ограничений:</w:t>
      </w:r>
    </w:p>
    <w:p w:rsidR="0093531C" w:rsidRPr="00061AFF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соблюдению социальной дистанции и иных профилактических мероприятий (масочный режим, санитарная обработка рук и прочее) при проведении</w:t>
      </w:r>
      <w:r w:rsidR="000D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 в помещениях НИУ </w:t>
      </w:r>
      <w:r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</w:t>
      </w:r>
      <w:r w:rsidR="00F10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Пермь</w:t>
      </w:r>
      <w:r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61058E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учебных занятий в помещениях НИУ </w:t>
      </w:r>
      <w:r w:rsidR="00503208"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Пермь</w:t>
      </w:r>
      <w:r w:rsidR="00503208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при одновременном присутствии в одной аудитории не более 50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студентов или аспирантов (далее –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D4C8E" w:rsidRDefault="000D4C8E" w:rsidP="000D4C8E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ускать присутствия в помещениях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в </w:t>
      </w:r>
      <w:r w:rsidR="00F33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пункте 1.2.6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обучающиеся в зоне риска)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кроме случаев, установленных в </w:t>
      </w:r>
      <w:r w:rsidR="00F33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пункте 1.1.4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приказа;</w:t>
      </w:r>
    </w:p>
    <w:p w:rsidR="000D4C8E" w:rsidRDefault="000D4C8E" w:rsidP="000D4C8E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зоне риска</w:t>
      </w:r>
      <w:r w:rsidRPr="009F5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допускаются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помещения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 </w:t>
      </w:r>
      <w:r w:rsidR="00503208"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Пермь</w:t>
      </w:r>
      <w:r w:rsidR="00503208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="00A67FD4"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A67FD4"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</w:t>
      </w:r>
      <w:r w:rsidR="00A67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й, предусмотренных расписанием,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исключительно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малых группах (не более 15 человек в одной аудитории) по дисциплинам, которые невозможно организовать при помощи дистанционных 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технологий (занятия с лабораторным оборудованием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лицензионным программным обеспечением</w:t>
      </w:r>
      <w:r w:rsidRPr="00D65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93531C" w:rsidRPr="002F3D20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учебных занятий для групп и потоков, в которые входят обучающиеся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зоне риска, 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дистанционные технологии и электронное обучение, полностью сопровождать обучение через сайты учебных дисциплин в электронной образовательной среде НИУ</w:t>
      </w:r>
      <w:r w:rsidR="00696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 (LMS);</w:t>
      </w:r>
    </w:p>
    <w:p w:rsidR="0093531C" w:rsidRPr="002F3D20" w:rsidRDefault="0093531C" w:rsidP="0093531C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обеспечивать учет и регулярное обновление информации о</w:t>
      </w:r>
      <w:r w:rsidR="00696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следующим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3531C" w:rsidRPr="002F3D20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переболевши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COVID-19 в течение последних шести месяцев и предоставивши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перенесенном заболевании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D3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выданную медицинским учреждением,</w:t>
      </w:r>
      <w:r w:rsidRPr="00106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личный кабинет обучающегося в электронной информационной образовательной среде НИУ ВШЭ (далее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 ЭОИС);</w:t>
      </w:r>
    </w:p>
    <w:p w:rsidR="0093531C" w:rsidRPr="002F3D20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имеющи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противопоказания к профилактической прививке против новой </w:t>
      </w: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в соответствии с пунктами 2.10, 2.11 Методических рекомендаций «Порядок проведения вакцинации вакциной ГАМ-КОВИД-ВАК против COVID-19 взрослого населения», пунктом 6.3 стандартной операционной процедуры «Порядок проведения вакцинации против COVID-19 вакциной </w:t>
      </w: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ЭпиВакКорона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взрослому населению» и Инструкции Министерства здравоохранения РФ по медицинскому применению лекарственного препарата </w:t>
      </w: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КовиВак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представивши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 справки о наличии противопоказаний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D3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выданную государственным медицинским учреждением,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в ЭОИС;</w:t>
      </w:r>
    </w:p>
    <w:p w:rsidR="0093531C" w:rsidRPr="002F3D20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являющиеся гражданами РФ)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прошедши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вакцинацию, в том числе вакцинами иностранного производства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подтверждающие сведения (скан-копию всех страниц бумажного сертификата о вакцинации или электронный сертификат о вакцинации или иной документ о прохождении вакцинации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(для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 иностранного производства) через личный кабинет в ЭОИС;</w:t>
      </w:r>
    </w:p>
    <w:p w:rsidR="0093531C" w:rsidRPr="00FF17A8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не достигши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возраста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относящи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обучающимся, указанным в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подпунктах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.1, 1.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не имеющие других противопоказаний для вакцинации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 в подпункте 1.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P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законные представители которых дали согласие на обучение в зданиях/помещениях НИУ 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</w:t>
      </w:r>
      <w:r w:rsidR="00A16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Пермь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Pr="00484E6F">
        <w:rPr>
          <w:sz w:val="26"/>
          <w:szCs w:val="26"/>
        </w:rPr>
        <w:t xml:space="preserve">– </w:t>
      </w:r>
      <w:r w:rsidRPr="00FF1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обучающиеся);</w:t>
      </w:r>
    </w:p>
    <w:p w:rsidR="0093531C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ся, </w:t>
      </w:r>
      <w:r w:rsidR="001E1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осваивающие образовательные программы исключительно с применением электронного обучения и дистанционных образовательных технологий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отсутствием возможности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находиться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="00923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Пермь</w:t>
      </w:r>
      <w:r w:rsidR="00FF1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иностранные граждане,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которые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могу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пересечь границу Р</w:t>
      </w:r>
      <w:r w:rsidR="001E1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E1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="00FF1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по причине обучения по образовательной программе, реализуемой онлайн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дистанционные обучающиеся)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E152B3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не относящиеся ни к одной из категорий, </w:t>
      </w:r>
      <w:r w:rsidR="0061058E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подпунктах 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Pr="00E152B3">
        <w:rPr>
          <w:sz w:val="26"/>
          <w:szCs w:val="26"/>
        </w:rPr>
        <w:t xml:space="preserve">–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пункта (обучающиеся в зоне риска);</w:t>
      </w:r>
    </w:p>
    <w:p w:rsidR="0093531C" w:rsidRPr="00E152B3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адресного уведомления несовершеннолетних обучающихся 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позднее, чем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месяц до наступления совершеннолетия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обучающегося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отнесении их к </w:t>
      </w:r>
      <w:r w:rsidR="00344488"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числу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зоне риска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наступления совершеннолетия, связанных </w:t>
      </w:r>
      <w:proofErr w:type="gramStart"/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этим ограничениях</w:t>
      </w:r>
      <w:proofErr w:type="gramEnd"/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обучения</w:t>
      </w:r>
      <w:r w:rsidR="006D2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 необходимости вакцинации;</w:t>
      </w:r>
    </w:p>
    <w:p w:rsidR="0093531C" w:rsidRPr="002F3D20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уведомления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педагогического состава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 </w:t>
      </w:r>
      <w:r w:rsidR="007C0DA4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еженедельно по пятницам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наличии </w:t>
      </w:r>
      <w:r w:rsidRP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дистанционных обучающихся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обучающихся в зоне риска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соблюд</w:t>
      </w:r>
      <w:r w:rsid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ения требований, установленных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</w:t>
      </w:r>
      <w:r w:rsid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приказа </w:t>
      </w:r>
      <w:r w:rsidRP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будущую учебную неделю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2F3D20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мониторинг качества дистанционного сопровождения реализации образовательных программ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688C" w:rsidRPr="00286B23" w:rsidRDefault="00A3688C" w:rsidP="00344488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30</w:t>
      </w:r>
      <w:r w:rsidR="002B477C"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30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A3CAE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proofErr w:type="spellStart"/>
      <w:r w:rsidR="00923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</w:t>
      </w:r>
      <w:proofErr w:type="spellEnd"/>
      <w:r w:rsidR="00923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–методическому отделу еженедельного отчета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распределении обучающихся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реализуемых</w:t>
      </w:r>
      <w:r w:rsidR="00722D50"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по категориям, 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</w:t>
      </w:r>
      <w:r w:rsidR="00344488"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</w:t>
      </w:r>
      <w:r w:rsidR="003A3CAE"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одпунктах 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3A3CAE"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3CAE" w:rsidRPr="00286B23">
        <w:rPr>
          <w:sz w:val="26"/>
          <w:szCs w:val="26"/>
        </w:rPr>
        <w:t xml:space="preserve">–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.6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9611DD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C0DA4" w:rsidRDefault="00FB7D3F" w:rsidP="00E152B3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регулярное информирование обучающихся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="00722D50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 необходимости предоставлять информацию о перенесенном заболевании </w:t>
      </w:r>
      <w:r w:rsidR="003A3CAE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</w:t>
      </w:r>
      <w:r w:rsidR="003A3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или о вакцинации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r w:rsidR="007C0DA4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4163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 ЭОИС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3688C" w:rsidRPr="002F3D20" w:rsidRDefault="007C0DA4" w:rsidP="00E152B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Приостановить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01.09.2021 по 31.12.2021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посещение обучающимися из зоны риска зданий и помещений учебного, социального, культурного назначения на территории НИУ ВШЭ</w:t>
      </w:r>
      <w:r w:rsidR="00923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Пермь</w:t>
      </w:r>
      <w:r w:rsid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исключением посещения занятий, предусмотренных подпунктом 1.1.4 пункта 1 настоящего приказа.</w:t>
      </w:r>
    </w:p>
    <w:p w:rsidR="00A3688C" w:rsidRPr="00E152B3" w:rsidRDefault="00923ED2" w:rsidP="00E152B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Заместителю д</w:t>
      </w:r>
      <w:r w:rsidR="00A3688C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3688C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1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Матвееву В.А.</w:t>
      </w:r>
      <w:r w:rsidR="00A3688C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реализацию пункта 2 настоящего приказа.</w:t>
      </w:r>
    </w:p>
    <w:p w:rsidR="00A3688C" w:rsidRPr="002F3D20" w:rsidRDefault="000D1FD1" w:rsidP="00E152B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Начальнику компьютерного центра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Третьякову С.В.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 до 20</w:t>
      </w:r>
      <w:r w:rsidR="00350DF5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обеспечить возможность доступа представителей администрации</w:t>
      </w:r>
      <w:r w:rsidR="00503208" w:rsidRP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 </w:t>
      </w:r>
      <w:r w:rsidR="00503208"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</w:t>
      </w:r>
      <w:r w:rsidR="0050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Пермь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структурных подразделений, реализующих образовательные программы</w:t>
      </w:r>
      <w:r w:rsidR="005B232A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отдельному списку)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 актуальной статистике о распределении </w:t>
      </w:r>
      <w:r w:rsidR="005B232A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0DF5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категориям, предусмотренным подпунктом 1.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C0DA4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0DF5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настоящего приказа,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данных из личных кабинетов ЭОИС.</w:t>
      </w:r>
    </w:p>
    <w:p w:rsidR="00383E15" w:rsidRDefault="000D1FD1" w:rsidP="00A67FD4">
      <w:pPr>
        <w:numPr>
          <w:ilvl w:val="0"/>
          <w:numId w:val="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Заместителю директора Матвееву В.А.</w:t>
      </w:r>
      <w:r w:rsidR="00FC7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2021</w:t>
      </w:r>
      <w:r w:rsidR="00061AFF" w:rsidRP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учебного года</w:t>
      </w:r>
      <w:r w:rsidR="00383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83E15" w:rsidRDefault="00383E15" w:rsidP="00E152B3">
      <w:pPr>
        <w:pStyle w:val="ab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разъяснительную работу о необходимости</w:t>
      </w:r>
      <w:r w:rsid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соблюдения профилактических мер,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вакцинации</w:t>
      </w:r>
      <w:r w:rsid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ревакцинации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</w:t>
      </w:r>
      <w:r w:rsid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</w:t>
      </w:r>
      <w:bookmarkStart w:id="0" w:name="_GoBack"/>
      <w:bookmarkEnd w:id="0"/>
      <w:r w:rsidR="000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 категорий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688C" w:rsidRPr="00A1698A" w:rsidRDefault="00383E15" w:rsidP="00A1698A">
      <w:pPr>
        <w:pStyle w:val="ab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мониторинг статуса вакцинации обучающихся не реже 1 раз</w:t>
      </w:r>
      <w:r w:rsidR="009760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месяц.</w:t>
      </w:r>
    </w:p>
    <w:p w:rsidR="00A3688C" w:rsidRDefault="00A3688C" w:rsidP="002F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20" w:rsidRDefault="002F3D20" w:rsidP="002F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20" w:rsidRPr="00A3688C" w:rsidRDefault="002F3D20" w:rsidP="002F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FC7111" w:rsidP="002F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ектор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16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A16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.Е. Володина</w:t>
      </w:r>
    </w:p>
    <w:p w:rsidR="009824E8" w:rsidRDefault="009824E8"/>
    <w:sectPr w:rsidR="009824E8" w:rsidSect="00286B2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0D" w:rsidRDefault="00530D0D" w:rsidP="00286B23">
      <w:pPr>
        <w:spacing w:after="0" w:line="240" w:lineRule="auto"/>
      </w:pPr>
      <w:r>
        <w:separator/>
      </w:r>
    </w:p>
  </w:endnote>
  <w:endnote w:type="continuationSeparator" w:id="0">
    <w:p w:rsidR="00530D0D" w:rsidRDefault="00530D0D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0D" w:rsidRDefault="00530D0D" w:rsidP="00286B23">
      <w:pPr>
        <w:spacing w:after="0" w:line="240" w:lineRule="auto"/>
      </w:pPr>
      <w:r>
        <w:separator/>
      </w:r>
    </w:p>
  </w:footnote>
  <w:footnote w:type="continuationSeparator" w:id="0">
    <w:p w:rsidR="00530D0D" w:rsidRDefault="00530D0D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D2A82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2" w15:restartNumberingAfterBreak="0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4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C"/>
    <w:rsid w:val="00061AFF"/>
    <w:rsid w:val="000943B2"/>
    <w:rsid w:val="000D1FD1"/>
    <w:rsid w:val="000D4C8E"/>
    <w:rsid w:val="00140B74"/>
    <w:rsid w:val="001E1519"/>
    <w:rsid w:val="002107D7"/>
    <w:rsid w:val="00211C5E"/>
    <w:rsid w:val="00234AE2"/>
    <w:rsid w:val="00241EF3"/>
    <w:rsid w:val="00277845"/>
    <w:rsid w:val="00286B23"/>
    <w:rsid w:val="002B477C"/>
    <w:rsid w:val="002C4071"/>
    <w:rsid w:val="002D3DED"/>
    <w:rsid w:val="002D79DA"/>
    <w:rsid w:val="002F3D20"/>
    <w:rsid w:val="00344488"/>
    <w:rsid w:val="00350DF5"/>
    <w:rsid w:val="00383E15"/>
    <w:rsid w:val="003A3CAE"/>
    <w:rsid w:val="003A64E5"/>
    <w:rsid w:val="003D6390"/>
    <w:rsid w:val="00474163"/>
    <w:rsid w:val="00484E6F"/>
    <w:rsid w:val="004D65DB"/>
    <w:rsid w:val="004E18F0"/>
    <w:rsid w:val="004F57FD"/>
    <w:rsid w:val="00503208"/>
    <w:rsid w:val="00516A3F"/>
    <w:rsid w:val="00530D0D"/>
    <w:rsid w:val="005A1595"/>
    <w:rsid w:val="005B232A"/>
    <w:rsid w:val="005D4C7C"/>
    <w:rsid w:val="005F2237"/>
    <w:rsid w:val="0061058E"/>
    <w:rsid w:val="00617186"/>
    <w:rsid w:val="00696ED4"/>
    <w:rsid w:val="006D203A"/>
    <w:rsid w:val="006D2A82"/>
    <w:rsid w:val="00722D50"/>
    <w:rsid w:val="00754904"/>
    <w:rsid w:val="007644DD"/>
    <w:rsid w:val="007C0DA4"/>
    <w:rsid w:val="00827564"/>
    <w:rsid w:val="008D793F"/>
    <w:rsid w:val="008F62FE"/>
    <w:rsid w:val="00904DC7"/>
    <w:rsid w:val="00923ED2"/>
    <w:rsid w:val="0093531C"/>
    <w:rsid w:val="009611DD"/>
    <w:rsid w:val="00966C1A"/>
    <w:rsid w:val="009760D4"/>
    <w:rsid w:val="009824E8"/>
    <w:rsid w:val="009A29B7"/>
    <w:rsid w:val="00A1698A"/>
    <w:rsid w:val="00A3688C"/>
    <w:rsid w:val="00A60103"/>
    <w:rsid w:val="00A67FD4"/>
    <w:rsid w:val="00AA74F8"/>
    <w:rsid w:val="00AF5C0B"/>
    <w:rsid w:val="00B42643"/>
    <w:rsid w:val="00B76510"/>
    <w:rsid w:val="00B92A9D"/>
    <w:rsid w:val="00BB6AF8"/>
    <w:rsid w:val="00BD65AA"/>
    <w:rsid w:val="00C15B5C"/>
    <w:rsid w:val="00C2059A"/>
    <w:rsid w:val="00E05F5C"/>
    <w:rsid w:val="00E14D8F"/>
    <w:rsid w:val="00E152B3"/>
    <w:rsid w:val="00F10A4A"/>
    <w:rsid w:val="00F33983"/>
    <w:rsid w:val="00F43565"/>
    <w:rsid w:val="00F52ACB"/>
    <w:rsid w:val="00F5428F"/>
    <w:rsid w:val="00FB7D3F"/>
    <w:rsid w:val="00FC7111"/>
    <w:rsid w:val="00FD2055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5A78"/>
  <w15:chartTrackingRefBased/>
  <w15:docId w15:val="{64990CAC-4A15-4CAF-9376-C28E92C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EE51-28B4-4714-9FF0-F62F3664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Наиля Абдулхамитовна</dc:creator>
  <cp:keywords/>
  <dc:description/>
  <cp:lastModifiedBy>Береснева Татьяна  Анатольевна</cp:lastModifiedBy>
  <cp:revision>2</cp:revision>
  <cp:lastPrinted>2021-07-01T08:48:00Z</cp:lastPrinted>
  <dcterms:created xsi:type="dcterms:W3CDTF">2021-08-04T06:53:00Z</dcterms:created>
  <dcterms:modified xsi:type="dcterms:W3CDTF">2021-08-04T06:53:00Z</dcterms:modified>
</cp:coreProperties>
</file>