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DD">
        <w:rPr>
          <w:rFonts w:ascii="Times New Roman" w:eastAsia="Calibri" w:hAnsi="Times New Roman" w:cs="Times New Roman"/>
          <w:b/>
          <w:sz w:val="24"/>
          <w:szCs w:val="24"/>
        </w:rPr>
        <w:t>Образовательная программа по профильному предмету «Обществознание», 11 класс</w:t>
      </w:r>
    </w:p>
    <w:p w:rsidR="001A29DD" w:rsidRPr="001A29DD" w:rsidRDefault="001A29DD" w:rsidP="001A29DD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DD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A29DD" w:rsidRPr="001A29DD" w:rsidRDefault="001A29DD" w:rsidP="001A29D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Программа по профильному предмету «Обществознание» для 11 класса позволит готовиться к ЕГЭ как с теоретической, так и с практической точки зрения. Курс тематически совпадает с программой 11 класса (экономика, социология, политология), но направлен на практическое освоение предмета. Мы будем отрабатывать навыки написания мини-сочинения, примеров и объяснений, умения формулировать понятия и писать развернутый план на практике. Будем делать задания, которые потом постараемся проанализировать индивидуально. Будут у нас и пробные испытания, опять же с индивидуальным разбором результатов.</w:t>
      </w:r>
    </w:p>
    <w:p w:rsidR="001A29DD" w:rsidRDefault="001A29DD" w:rsidP="001A29DD">
      <w:pPr>
        <w:spacing w:after="160" w:line="256" w:lineRule="auto"/>
        <w:rPr>
          <w:rFonts w:ascii="Calibri" w:eastAsia="Calibri" w:hAnsi="Calibri" w:cs="Times New Roman"/>
          <w:lang w:val="en-US"/>
        </w:rPr>
      </w:pP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программы 11 класс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 xml:space="preserve"> I. Экономика.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Экономика как наука.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Экономические теории. Макро и микроэкономика. Тренинг по работе с определениями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Экономические циклы. Факторы экономического роста. Кризисы. Написание сложного плана: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Измерители экономической деятельности. Мини-сочинение: технология написания и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Рыночные отношения в экономике. Мини-сочинение: технология написания и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Конкуренция и монополия. Решение познавательных задач: тренинг.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Спрос и предложение. Конкретизация теоретических положений на примерах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Фондовый рынок. Ценные бумаги.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Фирма. Организационно-правовые   формы   предпринимательской деятельности.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Факторы производства и факторные доходы. Решение познавательных задач: тренинг.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Издержки. Конкретизация теоретических положений на примерах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Налоги. Написание сложного плана: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 xml:space="preserve">Правовые основы предпринимательской деятельности. 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 xml:space="preserve">Источники финансирования бизнеса. 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Роль государства в экономике. Мини-сочинение: технология написания и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Общественные блага. Конкретизация теоретических положений на примерах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Госбюджет. Решение познавательных задач: тренинг.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 xml:space="preserve">Основы денежной и бюджетной политики 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Банковская система. Написание сложного плана: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Инфляция. Мини-сочинение: технология написания и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Рынок труда. Безработица. 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 xml:space="preserve">Мировая экономика. 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Глобальные проблемы экономики.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Экономическая культура. Мини-сочинение: технология написания и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 xml:space="preserve">Защита прав потребителя. 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Рациональное экономическое поведение потребителя и производителя.</w:t>
      </w:r>
      <w:bookmarkStart w:id="0" w:name="_GoBack"/>
      <w:bookmarkEnd w:id="0"/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2. Социальная сфера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Социальная структура общества. Социальная стратификация. Тренинг по работе с определениями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Социальные группы. Мини-сочинение: технология написания и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Социальная мобильность. Конкретизация теоретических положений на примерах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 xml:space="preserve">Социальные нормы и </w:t>
      </w:r>
      <w:proofErr w:type="spellStart"/>
      <w:r w:rsidRPr="001A29DD">
        <w:rPr>
          <w:rFonts w:ascii="Times New Roman" w:eastAsia="Calibri" w:hAnsi="Times New Roman" w:cs="Times New Roman"/>
          <w:sz w:val="24"/>
          <w:szCs w:val="24"/>
        </w:rPr>
        <w:t>девиантное</w:t>
      </w:r>
      <w:proofErr w:type="spellEnd"/>
      <w:r w:rsidRPr="001A29DD">
        <w:rPr>
          <w:rFonts w:ascii="Times New Roman" w:eastAsia="Calibri" w:hAnsi="Times New Roman" w:cs="Times New Roman"/>
          <w:sz w:val="24"/>
          <w:szCs w:val="24"/>
        </w:rPr>
        <w:t xml:space="preserve"> поведение. Социальный контроль. 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Нации и межнациональные отношения. Национальная политика в России.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Семья как социальный институт. Написание сложного плана: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Гендерные стереотипы и роли. Решение познавательных задач: тренинг.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Молодёжь как социальная группа. Мини-сочинение: технология написания и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Молодёжные субкультуры. Решение познавательных задач: тренинг.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Демографическая ситуация в современной России. Миграции.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3. Политика.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Политика и власть. Тренинг по работе с определениями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Политическая система. Решение познавательных задач: тренинг.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Государство. Написание сложного плана: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Политический режим: демократия, тоталитаризм, авторитаризм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Формы правления. Написание сложного плана: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Государственно-территориальное устройство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Гражданское общество и правовое государство. Мини-сочинение: технология написания и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Избирательная система. Избирательная кампания.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Политические партии и движения. Конкретизация теоретических положений на примерах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Политическая элита и политическое лидерство. Мини-сочинение: технология написания и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Политическая идеология и политическое сознание. Решение познавательных задач: тренинг.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lastRenderedPageBreak/>
        <w:t>Политическое поведение. Политическое участие. Написание сложного плана: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A29DD">
        <w:rPr>
          <w:rFonts w:ascii="Times New Roman" w:eastAsia="Calibri" w:hAnsi="Times New Roman" w:cs="Times New Roman"/>
          <w:sz w:val="24"/>
          <w:szCs w:val="24"/>
        </w:rPr>
        <w:t>Политическая культура. Мини-сочинение: технология написания и тренинг</w:t>
      </w:r>
    </w:p>
    <w:p w:rsidR="001A29DD" w:rsidRPr="001A29DD" w:rsidRDefault="001A29DD" w:rsidP="001A29D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A63" w:rsidRDefault="00136A63"/>
    <w:sectPr w:rsidR="0013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DD"/>
    <w:rsid w:val="00136A63"/>
    <w:rsid w:val="001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</cp:revision>
  <dcterms:created xsi:type="dcterms:W3CDTF">2021-06-11T11:42:00Z</dcterms:created>
  <dcterms:modified xsi:type="dcterms:W3CDTF">2021-06-11T11:44:00Z</dcterms:modified>
</cp:coreProperties>
</file>