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3D928" w14:textId="77777777" w:rsidR="001A1A85" w:rsidRPr="001A1A85" w:rsidRDefault="001A1A85" w:rsidP="001A1A85">
      <w:pPr>
        <w:jc w:val="center"/>
        <w:rPr>
          <w:rFonts w:ascii="Arial" w:hAnsi="Arial" w:cs="Arial"/>
          <w:b/>
          <w:color w:val="000000"/>
        </w:rPr>
      </w:pPr>
      <w:r w:rsidRPr="001A1A85">
        <w:rPr>
          <w:rFonts w:ascii="Arial" w:hAnsi="Arial" w:cs="Arial"/>
          <w:b/>
          <w:color w:val="000000"/>
        </w:rPr>
        <w:t>УЧЕБНЫЙ ПЛАН ПРОГРАММЫ «СЕМЕСТР В ПЕРМИ» (</w:t>
      </w:r>
      <w:r w:rsidRPr="001A1A85">
        <w:rPr>
          <w:rFonts w:ascii="Arial" w:hAnsi="Arial" w:cs="Arial"/>
          <w:b/>
          <w:color w:val="000000"/>
          <w:lang w:val="en-US"/>
        </w:rPr>
        <w:t>PERM</w:t>
      </w:r>
      <w:r w:rsidRPr="001A1A85">
        <w:rPr>
          <w:rFonts w:ascii="Arial" w:hAnsi="Arial" w:cs="Arial"/>
          <w:b/>
          <w:color w:val="000000"/>
        </w:rPr>
        <w:t xml:space="preserve"> </w:t>
      </w:r>
      <w:r w:rsidRPr="001A1A85">
        <w:rPr>
          <w:rFonts w:ascii="Arial" w:hAnsi="Arial" w:cs="Arial"/>
          <w:b/>
          <w:color w:val="000000"/>
          <w:lang w:val="en-US"/>
        </w:rPr>
        <w:t>TERM</w:t>
      </w:r>
      <w:r w:rsidRPr="001A1A85">
        <w:rPr>
          <w:rFonts w:ascii="Arial" w:hAnsi="Arial" w:cs="Arial"/>
          <w:b/>
          <w:color w:val="000000"/>
        </w:rPr>
        <w:t>)</w:t>
      </w:r>
    </w:p>
    <w:p w14:paraId="254EA475" w14:textId="77777777" w:rsidR="001A1A85" w:rsidRPr="001A1A85" w:rsidRDefault="001A1A85">
      <w:pPr>
        <w:rPr>
          <w:rFonts w:ascii="Arial" w:hAnsi="Arial" w:cs="Arial"/>
          <w:color w:val="000000"/>
          <w:u w:val="single"/>
        </w:rPr>
      </w:pPr>
    </w:p>
    <w:p w14:paraId="5507D693" w14:textId="77777777" w:rsidR="001A1A85" w:rsidRDefault="001A1A8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Часть I: Русский язык + Теория и практика перевода</w:t>
      </w:r>
      <w:r>
        <w:rPr>
          <w:rFonts w:ascii="Arial" w:hAnsi="Arial" w:cs="Arial"/>
          <w:color w:val="000000"/>
        </w:rPr>
        <w:br/>
      </w:r>
      <w:r w:rsidR="004D582E">
        <w:rPr>
          <w:rFonts w:ascii="Arial" w:hAnsi="Arial" w:cs="Arial"/>
          <w:color w:val="000000"/>
          <w:shd w:val="clear" w:color="auto" w:fill="FFFFFF"/>
        </w:rPr>
        <w:t>Всего: 20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0 часов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Русский язык (10 часов в неделю)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● Аудирование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● Грамматика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● Речь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Теория и практика перевода (4 часа в неделю)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● Публицистический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● Научный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● Литературный</w:t>
      </w:r>
      <w:r>
        <w:rPr>
          <w:rFonts w:ascii="Arial" w:hAnsi="Arial" w:cs="Arial"/>
          <w:color w:val="000000"/>
        </w:rPr>
        <w:br/>
      </w:r>
    </w:p>
    <w:p w14:paraId="28BF967A" w14:textId="77777777" w:rsidR="001A1A85" w:rsidRDefault="001A1A8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u w:val="single"/>
        </w:rPr>
        <w:t>Часть II: Лингвистика</w:t>
      </w:r>
      <w:r>
        <w:rPr>
          <w:rFonts w:ascii="Arial" w:hAnsi="Arial" w:cs="Arial"/>
          <w:color w:val="000000"/>
        </w:rPr>
        <w:br/>
      </w:r>
      <w:r w:rsidR="004D582E">
        <w:rPr>
          <w:rFonts w:ascii="Arial" w:hAnsi="Arial" w:cs="Arial"/>
          <w:color w:val="000000"/>
          <w:shd w:val="clear" w:color="auto" w:fill="FFFFFF"/>
        </w:rPr>
        <w:t>Всего: 2</w:t>
      </w:r>
      <w:r>
        <w:rPr>
          <w:rFonts w:ascii="Arial" w:hAnsi="Arial" w:cs="Arial"/>
          <w:color w:val="000000"/>
          <w:shd w:val="clear" w:color="auto" w:fill="FFFFFF"/>
        </w:rPr>
        <w:t>0 часов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● Фонетика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● Грамматика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● Культура речи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● Деловой русский</w:t>
      </w:r>
      <w:r>
        <w:rPr>
          <w:rFonts w:ascii="Arial" w:hAnsi="Arial" w:cs="Arial"/>
          <w:color w:val="000000"/>
        </w:rPr>
        <w:br/>
      </w:r>
    </w:p>
    <w:p w14:paraId="58FC8E53" w14:textId="77777777" w:rsidR="001A1A85" w:rsidRDefault="001A1A8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u w:val="single"/>
        </w:rPr>
        <w:t>Часть III: История и культура России</w:t>
      </w:r>
      <w:r>
        <w:rPr>
          <w:rFonts w:ascii="Arial" w:hAnsi="Arial" w:cs="Arial"/>
          <w:color w:val="000000"/>
        </w:rPr>
        <w:br/>
      </w:r>
      <w:r w:rsidR="004D582E">
        <w:rPr>
          <w:rFonts w:ascii="Arial" w:hAnsi="Arial" w:cs="Arial"/>
          <w:color w:val="000000"/>
          <w:shd w:val="clear" w:color="auto" w:fill="FFFFFF"/>
        </w:rPr>
        <w:t>Всего: 48</w:t>
      </w:r>
      <w:r>
        <w:rPr>
          <w:rFonts w:ascii="Arial" w:hAnsi="Arial" w:cs="Arial"/>
          <w:color w:val="000000"/>
          <w:shd w:val="clear" w:color="auto" w:fill="FFFFFF"/>
        </w:rPr>
        <w:t xml:space="preserve"> час</w:t>
      </w:r>
      <w:r w:rsidR="004D582E">
        <w:rPr>
          <w:rFonts w:ascii="Arial" w:hAnsi="Arial" w:cs="Arial"/>
          <w:color w:val="000000"/>
          <w:shd w:val="clear" w:color="auto" w:fill="FFFFFF"/>
        </w:rPr>
        <w:t>ов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● История России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● Русская культура: традиции и инновации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● Российское законодательство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● История, этнография и археология Пермского края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● История прав социальных меньшинств в России (права женщины, права народностей, религиозных и сексуальных меньшинств и их роль в истории)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● Исторические герои и злодеи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● Отношения религии и общества в России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● Современный российский кинематограф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● Русский театр: история и современность</w:t>
      </w:r>
      <w:r>
        <w:rPr>
          <w:rFonts w:ascii="Arial" w:hAnsi="Arial" w:cs="Arial"/>
          <w:color w:val="000000"/>
        </w:rPr>
        <w:br/>
      </w:r>
    </w:p>
    <w:p w14:paraId="6BECF558" w14:textId="77777777" w:rsidR="00930678" w:rsidRDefault="001A1A85"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u w:val="single"/>
        </w:rPr>
        <w:t>Часть IV: Деловая и культурная практика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Всего: 10 часов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● Посещение музеев, театров, архивов, библиотек, др.</w:t>
      </w:r>
    </w:p>
    <w:sectPr w:rsidR="0093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85"/>
    <w:rsid w:val="001A1A85"/>
    <w:rsid w:val="004D582E"/>
    <w:rsid w:val="0093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14D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Бабенко Юлия Леонидовна</dc:creator>
  <cp:lastModifiedBy>Дмитрий Кашин</cp:lastModifiedBy>
  <cp:revision>2</cp:revision>
  <dcterms:created xsi:type="dcterms:W3CDTF">2019-02-20T04:45:00Z</dcterms:created>
  <dcterms:modified xsi:type="dcterms:W3CDTF">2019-06-25T08:04:00Z</dcterms:modified>
</cp:coreProperties>
</file>