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E634" w14:textId="77777777" w:rsidR="00B729B5" w:rsidRDefault="00B729B5" w:rsidP="007F2F7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</w:pPr>
    </w:p>
    <w:p w14:paraId="716C1A73" w14:textId="77777777" w:rsidR="00B729B5" w:rsidRDefault="00B729B5" w:rsidP="007F2F7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</w:pPr>
    </w:p>
    <w:p w14:paraId="5B3FAB81" w14:textId="77777777" w:rsidR="007F2F76" w:rsidRPr="007F2F76" w:rsidRDefault="007F2F76" w:rsidP="007F2F7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</w:pPr>
      <w:r w:rsidRPr="007F2F76"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  <w:t xml:space="preserve">Отметка о приложении к </w:t>
      </w:r>
    </w:p>
    <w:p w14:paraId="34A36C46" w14:textId="77777777" w:rsidR="007F2F76" w:rsidRPr="007F2F76" w:rsidRDefault="007F2F76" w:rsidP="007F2F7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</w:pPr>
      <w:r w:rsidRPr="007F2F76"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  <w:t xml:space="preserve">приказу заполняется </w:t>
      </w:r>
    </w:p>
    <w:p w14:paraId="7C7D8F4B" w14:textId="77777777" w:rsidR="006C7B76" w:rsidRPr="007F2F76" w:rsidRDefault="007F2F76" w:rsidP="007F2F7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7F2F76">
        <w:rPr>
          <w:rFonts w:ascii="Times New Roman" w:eastAsia="Times New Roman" w:hAnsi="Times New Roman" w:cs="Times New Roman"/>
          <w:noProof/>
          <w:color w:val="FF0000"/>
          <w:sz w:val="16"/>
          <w:szCs w:val="16"/>
          <w:lang w:eastAsia="ru-RU"/>
        </w:rPr>
        <w:t>автоматически при подписании!</w:t>
      </w:r>
      <w:r w:rsidR="006C7B76" w:rsidRPr="007F2F76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14:paraId="77EF3697" w14:textId="77777777" w:rsidR="006C7B76" w:rsidRPr="00064796" w:rsidRDefault="006C7B76" w:rsidP="0006479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0E32EC" w14:textId="77777777" w:rsidR="006C7B76" w:rsidRPr="00064796" w:rsidRDefault="006C7B76" w:rsidP="00064796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C44925" w14:textId="77777777" w:rsidR="00064796" w:rsidRDefault="00064796" w:rsidP="0006479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5B37003C" w14:textId="77777777" w:rsidR="00BC7CEF" w:rsidRPr="00BC7CEF" w:rsidRDefault="00BC7CEF" w:rsidP="00BC7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C7C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 о Конкурсе публичных выступлений на английском и немецком языках (HSE Talks) на 2025/2026 учебный год</w:t>
      </w:r>
    </w:p>
    <w:p w14:paraId="6810D7EF" w14:textId="77777777" w:rsidR="00EF4006" w:rsidRDefault="00EF4006" w:rsidP="00EF400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38D95E" w14:textId="77777777" w:rsidR="00EF4006" w:rsidRDefault="00EF4006" w:rsidP="00EF4006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Общие положения</w:t>
      </w:r>
    </w:p>
    <w:p w14:paraId="44F7DA6B" w14:textId="77777777" w:rsidR="00EF4006" w:rsidRDefault="00EF4006" w:rsidP="00EF4006">
      <w:pPr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Положение о Конкурсе публичных выступлений на английском и немецком языках (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en-US"/>
        </w:rPr>
        <w:t>HSE</w:t>
      </w:r>
      <w:r w:rsidRPr="00EF400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en-US"/>
        </w:rPr>
        <w:t>Talks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) на 2025/2026 учебный год (далее соответственно – Положение, Конкурс) </w:t>
      </w:r>
      <w:r>
        <w:rPr>
          <w:rFonts w:ascii="Times New Roman" w:eastAsia="Calibri" w:hAnsi="Times New Roman" w:cs="Times New Roman"/>
          <w:sz w:val="26"/>
          <w:szCs w:val="26"/>
        </w:rPr>
        <w:t>определяет цели и задачи Конкурса, порядок его организации и проведения, организационно-методическое обеспечение, правила участия и порядок отбора победителей.</w:t>
      </w:r>
    </w:p>
    <w:p w14:paraId="73830A98" w14:textId="77777777" w:rsidR="00EF4006" w:rsidRDefault="00EF4006" w:rsidP="00EF4006">
      <w:pPr>
        <w:numPr>
          <w:ilvl w:val="1"/>
          <w:numId w:val="2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Конкурс проводится с целью развития языковых, коммуникационных компетенций, а также навыков публичных выступлений на иностранных языках.</w:t>
      </w:r>
    </w:p>
    <w:p w14:paraId="053A4D40" w14:textId="77777777" w:rsidR="00EF4006" w:rsidRDefault="00EF4006" w:rsidP="00EF4006">
      <w:pPr>
        <w:numPr>
          <w:ilvl w:val="1"/>
          <w:numId w:val="2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Задачи Конкурса:</w:t>
      </w:r>
    </w:p>
    <w:p w14:paraId="28B2569C" w14:textId="77777777" w:rsidR="00EF4006" w:rsidRDefault="00EF4006" w:rsidP="00EF4006">
      <w:pPr>
        <w:numPr>
          <w:ilvl w:val="2"/>
          <w:numId w:val="2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создание возможностей для публичных выступлений на английском и немецком языках;</w:t>
      </w:r>
    </w:p>
    <w:p w14:paraId="5CB167A7" w14:textId="77777777" w:rsidR="00EF4006" w:rsidRDefault="00EF4006" w:rsidP="00EF4006">
      <w:pPr>
        <w:numPr>
          <w:ilvl w:val="2"/>
          <w:numId w:val="2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предоставление возможности соревнования в масштабе, выходящем за рамки образовательной организации;</w:t>
      </w:r>
    </w:p>
    <w:p w14:paraId="1CE2485D" w14:textId="77777777" w:rsidR="00EF4006" w:rsidRDefault="00EF4006" w:rsidP="00EF4006">
      <w:pPr>
        <w:numPr>
          <w:ilvl w:val="2"/>
          <w:numId w:val="2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формирование у обучающихся интереса к образовательным программам бакалавриата гуманитарного цикла НИУ ВШЭ – Пермь.</w:t>
      </w:r>
    </w:p>
    <w:p w14:paraId="2FFED155" w14:textId="77777777" w:rsidR="00EF4006" w:rsidRDefault="00EF4006" w:rsidP="00EF4006">
      <w:pPr>
        <w:numPr>
          <w:ilvl w:val="1"/>
          <w:numId w:val="2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Взимание платы за участие в Конкурсе не осуществляется.</w:t>
      </w:r>
    </w:p>
    <w:p w14:paraId="5DB17089" w14:textId="77777777" w:rsidR="00EF4006" w:rsidRDefault="00EF4006" w:rsidP="00EF40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14:paraId="7B371C9F" w14:textId="77777777" w:rsidR="00EF4006" w:rsidRDefault="00EF4006" w:rsidP="00EF4006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Организаторы Конкурса</w:t>
      </w:r>
    </w:p>
    <w:p w14:paraId="0C51EC56" w14:textId="77777777" w:rsidR="00EF4006" w:rsidRDefault="00EF4006" w:rsidP="00EF4006">
      <w:pPr>
        <w:pStyle w:val="ae"/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Организатором Конкурса является Пермский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(сокращенно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НИУ ВШЭ – Пермь</w:t>
      </w:r>
      <w:r>
        <w:rPr>
          <w:rFonts w:ascii="Calibri" w:eastAsia="Calibri" w:hAnsi="Calibri" w:cs="Times New Roman"/>
        </w:rPr>
        <w:t>).</w:t>
      </w:r>
    </w:p>
    <w:p w14:paraId="3DE45A5C" w14:textId="77777777" w:rsidR="00EF4006" w:rsidRDefault="00EF4006" w:rsidP="00EF4006">
      <w:pPr>
        <w:pStyle w:val="ae"/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Общее руководство организацией и проведением Конкурса осуществляет руководитель департамента иностранных языков НИУ ВШЭ – Пермь (далее –руководитель департамента иностранных языков), который обеспечивает проведение всех этапов Конкурса, публикует на странице Конкурса в сети «Интернет» – </w:t>
      </w:r>
      <w:hyperlink r:id="rId7" w:history="1">
        <w:r>
          <w:rPr>
            <w:rStyle w:val="ad"/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https://perm.hse.ru/hsetalks</w:t>
        </w:r>
      </w:hyperlink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(далее – страница Конкурса) Положение и иные условия, порядок проведения Конкурса, тему Конкурса.</w:t>
      </w:r>
    </w:p>
    <w:p w14:paraId="7C6B6152" w14:textId="77777777" w:rsidR="00EF4006" w:rsidRDefault="00EF4006" w:rsidP="00EF4006">
      <w:pPr>
        <w:pStyle w:val="ae"/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Руководитель департамента иностранных языков обеспечивает подписание приказа об утверждении состава жюри Конкурса из числа профессорско-преподавательского состава департамента иностранных языков.</w:t>
      </w:r>
    </w:p>
    <w:p w14:paraId="3E818831" w14:textId="77777777" w:rsidR="00EF4006" w:rsidRDefault="00EF4006" w:rsidP="00EF4006">
      <w:pPr>
        <w:pStyle w:val="ae"/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Руководитель департамента иностранных языков организует и обеспечивает соблюдение законодательства о персональных данных, в том числе получение от субъектов персональных данных согласий на обработку персональных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>данных, в том числе получение письменных собственноручных согласий субъектов персональных данных на распространение персональных данных в сети Интернет (при их распространении), ознакомление субъектов персональных данных с локальными нормативными актами, определяющими политику НИУ ВШЭ в отношении обработки персональных данных.</w:t>
      </w:r>
    </w:p>
    <w:p w14:paraId="0A528DF4" w14:textId="77777777" w:rsidR="00EF4006" w:rsidRDefault="00EF4006" w:rsidP="00EF4006">
      <w:pPr>
        <w:pStyle w:val="ae"/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Жюри Конкурса:</w:t>
      </w:r>
    </w:p>
    <w:p w14:paraId="1C1C8E6D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формирует тематические направления Конкурса;</w:t>
      </w:r>
    </w:p>
    <w:p w14:paraId="0E90BBB3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сопровождает страницу Конкурса, и организует продвижение Конкурса среди целевой аудитории;</w:t>
      </w:r>
    </w:p>
    <w:p w14:paraId="617D7C2C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принимает предложения по совершенствованию Конкурса;</w:t>
      </w:r>
    </w:p>
    <w:p w14:paraId="26117C07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заблаговременно информирует о результатах отборочного этапа Конкурса совершеннолетних лиц, заявивших о своем участии в Конкурсе, родителей (законных представителей) несовершеннолетних лиц, заявивших о своем участии в Конкурсе;</w:t>
      </w:r>
    </w:p>
    <w:p w14:paraId="07CFDC6F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обеспечивает сбор и хранение согласий совершеннолетних лиц, заявивших о своем участии в Конкурсе, несовершеннолетних в возрасте от 14 до 18 лет, заявивших о своем участии в Конкурсе, также родителей (законных представителей) несовершеннолетних</w:t>
      </w:r>
      <w:r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лиц, заявивших о своем участии в Конкурсе на обработку персональных данных;</w:t>
      </w:r>
    </w:p>
    <w:p w14:paraId="4C48312A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формирует итоги Конкурса;</w:t>
      </w:r>
    </w:p>
    <w:p w14:paraId="089303DC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выдает дипломы за 1 место, 2 место, 3 место; сертификаты об участии в Конкурсе;</w:t>
      </w:r>
    </w:p>
    <w:p w14:paraId="0B07BC1B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осуществляет отбор участников отборочного и заключительного этапов Конкурса путем оценивания в соответствии с критериями оценивания записей видео-аннотаций публичных выступлений и публичных выступления по теме Конкурса (приложение 1);</w:t>
      </w:r>
    </w:p>
    <w:p w14:paraId="42C81F97" w14:textId="77777777" w:rsidR="00EF4006" w:rsidRDefault="00EF4006" w:rsidP="00EF4006">
      <w:pPr>
        <w:pStyle w:val="ae"/>
        <w:numPr>
          <w:ilvl w:val="2"/>
          <w:numId w:val="3"/>
        </w:numPr>
        <w:tabs>
          <w:tab w:val="left" w:pos="1560"/>
          <w:tab w:val="left" w:pos="2127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осуществляет иные функции в соответствии с Положением.</w:t>
      </w:r>
    </w:p>
    <w:p w14:paraId="1270BE26" w14:textId="77777777" w:rsidR="00EF4006" w:rsidRDefault="00EF4006" w:rsidP="00EF4006">
      <w:pPr>
        <w:spacing w:after="0" w:line="276" w:lineRule="auto"/>
        <w:ind w:hanging="373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0A3B6690" w14:textId="77777777" w:rsidR="00EF4006" w:rsidRDefault="00EF4006" w:rsidP="00EF4006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Участники Конкурса </w:t>
      </w:r>
    </w:p>
    <w:p w14:paraId="23DA62FA" w14:textId="77777777" w:rsidR="00EF4006" w:rsidRDefault="00EF4006" w:rsidP="00EF4006">
      <w:pPr>
        <w:pStyle w:val="ae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Участниками Конкурса могут стать следующие категории обучающихся (далее вместе – обучающиеся):</w:t>
      </w:r>
    </w:p>
    <w:p w14:paraId="0C13E14C" w14:textId="77777777" w:rsidR="00EF4006" w:rsidRDefault="00EF4006" w:rsidP="00EF4006">
      <w:pPr>
        <w:numPr>
          <w:ilvl w:val="2"/>
          <w:numId w:val="4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студенты вузов, обучающиеся на образовательных программах высшего образования – программах бакалавриата (по тексту – программы бакалавриата);</w:t>
      </w:r>
    </w:p>
    <w:p w14:paraId="71B6D73B" w14:textId="77777777" w:rsidR="00EF4006" w:rsidRDefault="00EF4006" w:rsidP="00EF4006">
      <w:pPr>
        <w:numPr>
          <w:ilvl w:val="2"/>
          <w:numId w:val="4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студенты учреждений среднего профессионального образования и получающие среднее профессиональное образование;</w:t>
      </w:r>
    </w:p>
    <w:p w14:paraId="0E6BDC3C" w14:textId="77777777" w:rsidR="00EF4006" w:rsidRDefault="00EF4006" w:rsidP="00EF4006">
      <w:pPr>
        <w:numPr>
          <w:ilvl w:val="2"/>
          <w:numId w:val="4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учащиеся 10-11 классов общеобразовательных учреждений среднего общего образования и осваивающих образовательную программу среднего общего образования (далее – учащиеся 10-11 классов);</w:t>
      </w:r>
    </w:p>
    <w:p w14:paraId="5AECAF8E" w14:textId="77777777" w:rsidR="00EF4006" w:rsidRDefault="00EF4006" w:rsidP="00EF4006">
      <w:pPr>
        <w:numPr>
          <w:ilvl w:val="2"/>
          <w:numId w:val="4"/>
        </w:numPr>
        <w:tabs>
          <w:tab w:val="left" w:pos="1418"/>
          <w:tab w:val="left" w:pos="1560"/>
          <w:tab w:val="left" w:pos="2127"/>
        </w:tabs>
        <w:spacing w:after="0" w:line="27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учащиеся, которые осваивают образовательную программу среднего общего образования в форме семейного образования (далее – учащиеся в форме семейного образования).</w:t>
      </w:r>
    </w:p>
    <w:p w14:paraId="4517B88C" w14:textId="77777777" w:rsidR="00EF4006" w:rsidRDefault="00EF4006" w:rsidP="00EF4006">
      <w:pPr>
        <w:pStyle w:val="ae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Обучающиеся принимают участите в Конкурсе на добровольной основе.</w:t>
      </w:r>
    </w:p>
    <w:p w14:paraId="3A0FA428" w14:textId="77777777" w:rsidR="00EF4006" w:rsidRDefault="00EF4006" w:rsidP="00EF4006">
      <w:pPr>
        <w:pStyle w:val="ae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Для участия в Конкурсе необходимо:</w:t>
      </w:r>
    </w:p>
    <w:p w14:paraId="05196F72" w14:textId="77777777" w:rsidR="00EF4006" w:rsidRDefault="00EF4006" w:rsidP="00EF4006">
      <w:pPr>
        <w:numPr>
          <w:ilvl w:val="2"/>
          <w:numId w:val="5"/>
        </w:numPr>
        <w:tabs>
          <w:tab w:val="left" w:pos="1560"/>
        </w:tabs>
        <w:spacing w:after="0" w:line="25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пройти регистрацию на странице Конкурса на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корпоративном сайте (портале) НИУ ВШЭ по адресу: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https://perm.hse.ru/hsetalks/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с 08.12.2025 по 15.01.2026. Регистрация участников осуществляется на русском языке. Участник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несет ответственность за полноту и достоверность данных, указанных в регистрационной заявке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D524E2" w14:textId="77777777" w:rsidR="00EF4006" w:rsidRDefault="00EF4006" w:rsidP="00EF4006">
      <w:pPr>
        <w:numPr>
          <w:ilvl w:val="2"/>
          <w:numId w:val="6"/>
        </w:numPr>
        <w:tabs>
          <w:tab w:val="left" w:pos="1134"/>
          <w:tab w:val="left" w:pos="1560"/>
        </w:tabs>
        <w:spacing w:after="0" w:line="25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ознакомиться с настоящим Положением и локальными нормативными актами, определяющими политику НИУ ВШЭ в отношении обработки персональных данных;</w:t>
      </w:r>
    </w:p>
    <w:p w14:paraId="7AF4BBFA" w14:textId="77777777" w:rsidR="00EF4006" w:rsidRDefault="00EF4006" w:rsidP="00EF4006">
      <w:pPr>
        <w:numPr>
          <w:ilvl w:val="2"/>
          <w:numId w:val="6"/>
        </w:numPr>
        <w:tabs>
          <w:tab w:val="left" w:pos="1134"/>
          <w:tab w:val="left" w:pos="1560"/>
        </w:tabs>
        <w:spacing w:after="0" w:line="25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предоставить письменное согласие на обработку персональных данных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участия в Конкурсе;</w:t>
      </w:r>
    </w:p>
    <w:p w14:paraId="19DC69C6" w14:textId="77777777" w:rsidR="00EF4006" w:rsidRDefault="00EF4006" w:rsidP="00EF4006">
      <w:pPr>
        <w:numPr>
          <w:ilvl w:val="2"/>
          <w:numId w:val="6"/>
        </w:numPr>
        <w:tabs>
          <w:tab w:val="left" w:pos="1134"/>
          <w:tab w:val="left" w:pos="1560"/>
        </w:tabs>
        <w:spacing w:after="0" w:line="256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загрузить видео-аннотацию своего выступления на английском языке или немецком языке с соблюдением требований, установленных в приложении 2.</w:t>
      </w:r>
    </w:p>
    <w:p w14:paraId="37D27F76" w14:textId="77777777" w:rsidR="00EF4006" w:rsidRDefault="00EF4006" w:rsidP="00EF4006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2170A3FE" w14:textId="77777777" w:rsidR="00EF4006" w:rsidRDefault="00EF4006" w:rsidP="00EF4006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Порядок проведения Конкурса</w:t>
      </w:r>
    </w:p>
    <w:p w14:paraId="794FFDBE" w14:textId="0BAA1659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Конкурс проводится по секциям на английском и немецком языках. Жюри Конкурса оставляет за собой право утвердить две секции на английском языке, если на отборочном этапе получено менее 10 заявок на немецком языке. Информация об 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утвержденных секциях размещается на странице Конкурса не позднее 25.01.202</w:t>
      </w:r>
      <w:r w:rsidR="00FA451D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6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0CC66441" w14:textId="77777777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Конкурс проводится в 2 этапа: </w:t>
      </w:r>
    </w:p>
    <w:p w14:paraId="3200B967" w14:textId="77777777" w:rsidR="00EF4006" w:rsidRDefault="00EF4006" w:rsidP="00EF4006">
      <w:pPr>
        <w:numPr>
          <w:ilvl w:val="2"/>
          <w:numId w:val="8"/>
        </w:numPr>
        <w:tabs>
          <w:tab w:val="left" w:pos="1560"/>
          <w:tab w:val="left" w:pos="1701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первый этап (отборочный) проводится с 08.12.2025 по 15.01.2026 в заочной форме;</w:t>
      </w:r>
    </w:p>
    <w:p w14:paraId="60D56933" w14:textId="77777777" w:rsidR="00EF4006" w:rsidRDefault="00EF4006" w:rsidP="00EF4006">
      <w:pPr>
        <w:numPr>
          <w:ilvl w:val="2"/>
          <w:numId w:val="8"/>
        </w:numPr>
        <w:tabs>
          <w:tab w:val="left" w:pos="1560"/>
          <w:tab w:val="left" w:pos="1701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второй этап (заключительный) проводится 30.01.2026 в очном формате.</w:t>
      </w:r>
    </w:p>
    <w:p w14:paraId="7631BFFC" w14:textId="77777777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Отборочный этап Конкурса.</w:t>
      </w:r>
    </w:p>
    <w:p w14:paraId="6D9F2D6A" w14:textId="77777777" w:rsidR="00EF4006" w:rsidRDefault="00EF4006" w:rsidP="00EF4006">
      <w:pPr>
        <w:numPr>
          <w:ilvl w:val="2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 участию в отборочном этапе допускаются лица, удовлетворяющие требованиям пункта 3.1 Положения, в том числе загрузившие видео-аннотацию своего публичного выступления по теме Конкурса. Аннотация оформляется и составляется в соответствии с требованиями, отраженными в приложении 2 Положения.</w:t>
      </w:r>
    </w:p>
    <w:p w14:paraId="0E9E39EA" w14:textId="77777777" w:rsidR="00EF4006" w:rsidRDefault="00EF4006" w:rsidP="00EF4006">
      <w:pPr>
        <w:numPr>
          <w:ilvl w:val="2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Жюри Конкурса проводит оценивание всех видео-аннотаций публичных выступлений участников Конкурса; допускает к участию во 2-м (заключительном) этапе Конкурса десять участников, набравших наибольшее количество баллов в каждой секции. Жюри Конкурса выставляет баллы согласно приложению 1 и вносит баллы каждого участника в протокол.</w:t>
      </w:r>
    </w:p>
    <w:p w14:paraId="672089F7" w14:textId="77777777" w:rsidR="00EF4006" w:rsidRDefault="00EF4006" w:rsidP="00EF4006">
      <w:pPr>
        <w:numPr>
          <w:ilvl w:val="2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Апелляции на результаты отборочного этапа Конкурса не предусмотрены.</w:t>
      </w:r>
    </w:p>
    <w:p w14:paraId="6659BF44" w14:textId="77777777" w:rsidR="00EF4006" w:rsidRDefault="00EF4006" w:rsidP="00EF4006">
      <w:pPr>
        <w:numPr>
          <w:ilvl w:val="2"/>
          <w:numId w:val="9"/>
        </w:numPr>
        <w:tabs>
          <w:tab w:val="left" w:pos="993"/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Каждый участник отборочного этапа не позднее 25.01.2026 получает электронное письмо о результате участия в отборочном этапе; на электронный адрес, указанный при регистрации.</w:t>
      </w:r>
    </w:p>
    <w:p w14:paraId="1C0B7B2E" w14:textId="77777777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Заключительный этап Конкурса.</w:t>
      </w:r>
    </w:p>
    <w:p w14:paraId="7F8167A1" w14:textId="77777777" w:rsidR="00EF4006" w:rsidRDefault="00EF4006" w:rsidP="00EF4006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Заключительный этап проводится посредством публичного выступления участниками Конкурса, которые прошли отборочный этап.</w:t>
      </w:r>
    </w:p>
    <w:p w14:paraId="2271761D" w14:textId="77777777" w:rsidR="00EF4006" w:rsidRDefault="00EF4006" w:rsidP="00EF4006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Публичное выступление подразумевает устное выступление участника, соответствующее теме и видео-аннотации доклада.</w:t>
      </w:r>
    </w:p>
    <w:p w14:paraId="75CCFC4A" w14:textId="77777777" w:rsidR="00EF4006" w:rsidRDefault="00EF4006" w:rsidP="00EF4006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Продолжительность публичного выступления от 4 до 5 минут, после чего жюри Конкурса может задать участнику 1-2 вопроса. Публичное выступление, ответы на вопросы осуществляются на английском или немецком языке.</w:t>
      </w:r>
    </w:p>
    <w:p w14:paraId="53F7A735" w14:textId="77777777" w:rsidR="00EF4006" w:rsidRDefault="00EF4006" w:rsidP="00EF4006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Публичное выступление не может сопровождаться презентацией, фото- или видеоматериалами.</w:t>
      </w:r>
    </w:p>
    <w:p w14:paraId="5ED66DB3" w14:textId="77777777" w:rsidR="00EF4006" w:rsidRDefault="00EF4006" w:rsidP="00EF4006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Жюри Конкурса оценивает публичное выступление участников Конкурса согласно критериям оценивания, указанным в приложении 1 Положения, и определяет победителей Конкурса в каждой секции. Жюри формирует протокол, в котором должна содержаться рейтинговая таблица участников Конкурса заключительного этапа по каждой секции.</w:t>
      </w:r>
    </w:p>
    <w:p w14:paraId="633B56E0" w14:textId="77777777" w:rsidR="00EF4006" w:rsidRDefault="00EF4006" w:rsidP="00EF4006">
      <w:pPr>
        <w:numPr>
          <w:ilvl w:val="2"/>
          <w:numId w:val="10"/>
        </w:numPr>
        <w:tabs>
          <w:tab w:val="left" w:pos="1560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На заключительном этапе могут присутствовать гости Конкурса – все желающие, прошедшие электронную регистрацию на странице Конкурса в качестве Слушателя. </w:t>
      </w:r>
    </w:p>
    <w:p w14:paraId="7680A9F6" w14:textId="77777777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Все участники Конкурса, представившие свои выступления в рамках заключительного этапа, получают сертификаты об участии в Конкурсе.</w:t>
      </w:r>
    </w:p>
    <w:p w14:paraId="4105335C" w14:textId="77777777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Итоги Конкурса оформляются протоколом, утвержденным руководителем департамента иностранных языков. </w:t>
      </w:r>
    </w:p>
    <w:p w14:paraId="7F9026F6" w14:textId="77777777" w:rsidR="00EF4006" w:rsidRDefault="00EF4006" w:rsidP="00EF4006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Апелляция на результаты заключительного этапа Конкурса не предусмотрена.</w:t>
      </w:r>
    </w:p>
    <w:p w14:paraId="5833A3B3" w14:textId="77777777" w:rsidR="00EF4006" w:rsidRDefault="00EF4006" w:rsidP="00EF40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501BFF70" w14:textId="77777777" w:rsidR="00EF4006" w:rsidRDefault="00EF4006" w:rsidP="00EF4006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Определение победителей Конкурса </w:t>
      </w:r>
    </w:p>
    <w:p w14:paraId="5D235DBA" w14:textId="77777777" w:rsidR="00EF4006" w:rsidRDefault="00EF4006" w:rsidP="00EF4006">
      <w:pPr>
        <w:numPr>
          <w:ilvl w:val="1"/>
          <w:numId w:val="11"/>
        </w:numPr>
        <w:tabs>
          <w:tab w:val="left" w:pos="1276"/>
        </w:tabs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в каждой секции определяются по результатам заключительного этапа Конкурса. В протоколе по итогам Конкурса указываются фамилии, имена и отчества победителей Конкурса, темы их докладов и количество баллов.</w:t>
      </w:r>
    </w:p>
    <w:p w14:paraId="30CF93F2" w14:textId="77777777" w:rsidR="00EF4006" w:rsidRDefault="00EF4006" w:rsidP="00EF4006">
      <w:pPr>
        <w:numPr>
          <w:ilvl w:val="1"/>
          <w:numId w:val="11"/>
        </w:numPr>
        <w:tabs>
          <w:tab w:val="left" w:pos="1276"/>
        </w:tabs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Баллы, полученные на отборочном этапе Конкурса, не суммируются с баллами, полученными на заключительном этапе Конкурса.</w:t>
      </w:r>
    </w:p>
    <w:p w14:paraId="266B698E" w14:textId="77777777" w:rsidR="00EF4006" w:rsidRDefault="00EF4006" w:rsidP="00EF4006">
      <w:pPr>
        <w:numPr>
          <w:ilvl w:val="1"/>
          <w:numId w:val="11"/>
        </w:numPr>
        <w:tabs>
          <w:tab w:val="left" w:pos="1276"/>
        </w:tabs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Победителями Конкурса являются участники Конкурса в каждой секции, набравшие наибольшее количество баллов за заключительный этап и возглавившие рейтинговую таблицу в своей секции.</w:t>
      </w:r>
    </w:p>
    <w:p w14:paraId="01BD40BC" w14:textId="77777777" w:rsidR="00EF4006" w:rsidRDefault="00EF4006" w:rsidP="00EF4006">
      <w:pPr>
        <w:numPr>
          <w:ilvl w:val="1"/>
          <w:numId w:val="11"/>
        </w:numPr>
        <w:tabs>
          <w:tab w:val="left" w:pos="1276"/>
        </w:tabs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Победителям Конкурса выдаются дипломы с формулировкой «награждается за 1 место в Конкурсе публичных выступлений на английском и немецком языках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HSE</w:t>
      </w:r>
      <w:r w:rsidRPr="00EF4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Talks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«награждается за 2 место в Конкурсе публичных выступлений на английском и немецком языках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HSE</w:t>
      </w:r>
      <w:r w:rsidRPr="00EF4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Talks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«награждается за 3 место в Конкурсе публичных выступлений на английском и немецком языках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HSE</w:t>
      </w:r>
      <w:r w:rsidRPr="00EF40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Talks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4691F19" w14:textId="77777777" w:rsidR="00EF4006" w:rsidRDefault="00EF4006" w:rsidP="00EF4006">
      <w:pPr>
        <w:numPr>
          <w:ilvl w:val="1"/>
          <w:numId w:val="11"/>
        </w:numPr>
        <w:tabs>
          <w:tab w:val="left" w:pos="1276"/>
        </w:tabs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остальные участники заключительного этапа Конкурса получают сертификаты об участии в Конкурсе.</w:t>
      </w:r>
    </w:p>
    <w:p w14:paraId="5FDAE1C4" w14:textId="77777777" w:rsidR="00EF4006" w:rsidRDefault="00EF4006" w:rsidP="00EF4006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140B52" w14:textId="77777777" w:rsidR="00EF4006" w:rsidRDefault="00EF4006" w:rsidP="00EF4006">
      <w:pPr>
        <w:spacing w:after="0"/>
        <w:rPr>
          <w:rFonts w:ascii="Times New Roman" w:eastAsia="Calibri" w:hAnsi="Times New Roman" w:cs="Times New Roman"/>
          <w:sz w:val="26"/>
          <w:szCs w:val="26"/>
        </w:rPr>
        <w:sectPr w:rsidR="00EF4006" w:rsidSect="00312ED1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F4006" w14:paraId="74521510" w14:textId="77777777" w:rsidTr="00EF4006">
        <w:tc>
          <w:tcPr>
            <w:tcW w:w="4927" w:type="dxa"/>
          </w:tcPr>
          <w:p w14:paraId="7B0330F0" w14:textId="77777777" w:rsidR="00EF4006" w:rsidRDefault="00EF40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14:paraId="4479539C" w14:textId="77777777" w:rsidR="00EF4006" w:rsidRDefault="00EF4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</w:t>
            </w:r>
          </w:p>
          <w:p w14:paraId="7D895B37" w14:textId="77777777" w:rsidR="00EF4006" w:rsidRDefault="00EF4006">
            <w:pPr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 Положению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о Конкурсе публичных выступлений на английском и немецком языках 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HSE</w:t>
            </w:r>
            <w:r w:rsidRPr="00EF4006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Talks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) на 2025/2026 учебный год</w:t>
            </w:r>
          </w:p>
          <w:p w14:paraId="197D3B21" w14:textId="77777777" w:rsidR="00EF4006" w:rsidRDefault="00EF4006">
            <w:pPr>
              <w:jc w:val="both"/>
              <w:rPr>
                <w:sz w:val="26"/>
                <w:szCs w:val="26"/>
              </w:rPr>
            </w:pPr>
          </w:p>
        </w:tc>
      </w:tr>
    </w:tbl>
    <w:p w14:paraId="0BFEE9DF" w14:textId="77777777"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D5EC895" w14:textId="77777777" w:rsidR="00EF4006" w:rsidRDefault="00EF4006" w:rsidP="00EF40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КРИТЕРИИ</w:t>
      </w:r>
    </w:p>
    <w:p w14:paraId="4841DB4A" w14:textId="77777777" w:rsidR="00EF4006" w:rsidRDefault="00EF4006" w:rsidP="00EF40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оценивания видео-аннотаций публичных выступлений и публичных выступлений по теме Конкурса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1867396" w14:textId="77777777" w:rsidR="00EF4006" w:rsidRDefault="00EF4006" w:rsidP="00EF4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671"/>
        <w:gridCol w:w="2013"/>
        <w:gridCol w:w="2294"/>
        <w:gridCol w:w="2139"/>
        <w:gridCol w:w="1737"/>
      </w:tblGrid>
      <w:tr w:rsidR="00EF4006" w14:paraId="1DBA182A" w14:textId="77777777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02D5" w14:textId="77777777"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7D8" w14:textId="77777777"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балла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815D" w14:textId="77777777"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балла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B9F5" w14:textId="77777777"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B882" w14:textId="77777777" w:rsidR="00EF4006" w:rsidRDefault="00EF40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баллов</w:t>
            </w:r>
          </w:p>
        </w:tc>
      </w:tr>
      <w:tr w:rsidR="00EF4006" w14:paraId="60432A4A" w14:textId="77777777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AEF" w14:textId="77777777"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Выступление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14B9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держится уверенно </w:t>
            </w:r>
          </w:p>
          <w:p w14:paraId="36DCFC5C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естественно; взаимодействует</w:t>
            </w:r>
          </w:p>
          <w:p w14:paraId="56CA38A0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аудиторией: удерживает внимание, поддерживает визуальный контакт; контролирует свои эмоции, жесты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3ED9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 целом держится естественно, </w:t>
            </w:r>
          </w:p>
          <w:p w14:paraId="29D6D3D0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из-за волнения возможны некоторая скованность движений, ненужные жесты. Поддерживает визуальный контакт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A941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волнуется, из-за чего возникают сложности </w:t>
            </w:r>
          </w:p>
          <w:p w14:paraId="62D20285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поддержанием визуального контакта </w:t>
            </w:r>
          </w:p>
          <w:p w14:paraId="2DB79557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аудиторией, скованность движений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E918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Взаимодейст-вие с аудиторией отсутствует, спикер держится неуверенно, неестественно</w:t>
            </w:r>
          </w:p>
        </w:tc>
      </w:tr>
      <w:tr w:rsidR="00EF4006" w14:paraId="7F5799C2" w14:textId="77777777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3A5E" w14:textId="77777777"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E7B1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высказывается </w:t>
            </w:r>
          </w:p>
          <w:p w14:paraId="678E25F9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сложную тему. Его речь структурирована. Спикер ясно выражает свою позицию, убедительно аргументирует её. Приводит различные точки зрения по теме выступления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B5E6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высказывается </w:t>
            </w:r>
          </w:p>
          <w:p w14:paraId="4D760D5F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сложную тему. Его речь </w:t>
            </w:r>
          </w:p>
          <w:p w14:paraId="44EBE707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значительной степени структурирована. Позиция достаточно аргументирована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D880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 старается высказываться структурирован-но. Характерно моноперспектив-ное раскрытие темы. Тезисная аргументация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81FD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Сложность темы часто </w:t>
            </w:r>
          </w:p>
          <w:p w14:paraId="1A27986F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ясна,</w:t>
            </w:r>
          </w:p>
          <w:p w14:paraId="7C0FA5C6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четкость отсутствует. Аргументация часто отсутствует</w:t>
            </w:r>
          </w:p>
        </w:tc>
      </w:tr>
      <w:tr w:rsidR="00EF4006" w14:paraId="299EB2D7" w14:textId="77777777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98FE" w14:textId="77777777"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Грамматика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94F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поддерживает высокий уровень грамматика </w:t>
            </w:r>
          </w:p>
          <w:p w14:paraId="28D177CB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всего выступления. Ошибки единичны </w:t>
            </w:r>
          </w:p>
          <w:p w14:paraId="06ED7427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не влияют </w:t>
            </w:r>
          </w:p>
          <w:p w14:paraId="5E8DA1A1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понимание речи спикера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96CB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показывает хорошее владение грамматикой. Возникающие ошибки заметны, но не влияют </w:t>
            </w:r>
          </w:p>
          <w:p w14:paraId="656BECDE" w14:textId="77777777" w:rsidR="00EF4006" w:rsidRDefault="00EF4006">
            <w:pPr>
              <w:ind w:left="-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понимание речи спикера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FC0D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демонстрирует достаточный уровень владения грамматикой.  Делает значительное количество ошибок. Коммуникация </w:t>
            </w:r>
          </w:p>
          <w:p w14:paraId="3B548525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нарушена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B130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 ошибки, которые мешают пониманию</w:t>
            </w:r>
          </w:p>
          <w:p w14:paraId="618E429F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</w:t>
            </w:r>
          </w:p>
        </w:tc>
      </w:tr>
      <w:tr w:rsidR="00EF4006" w14:paraId="4781B5FF" w14:textId="77777777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BD38" w14:textId="77777777"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E263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использует точную и дифференци-рованную лексику. Пробелы </w:t>
            </w:r>
          </w:p>
          <w:p w14:paraId="63DBD005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словарном запасе легко компенсируют-ся. В речи используются сложные лексические структуры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4AC7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в основном использует дифференцирован-ную лексику. Словарные ошибки случаются редко. Пробелы </w:t>
            </w:r>
          </w:p>
          <w:p w14:paraId="58E96A8A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словарном запасе присутствуют.</w:t>
            </w:r>
          </w:p>
          <w:p w14:paraId="0DA91D75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конструкции используются чаще, чем простые конструкции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C82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 использует базовый словарный запас.</w:t>
            </w:r>
          </w:p>
          <w:p w14:paraId="2CA73A40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Иногда встречаются словарные ошибки.</w:t>
            </w:r>
          </w:p>
          <w:p w14:paraId="2672669E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Заметны пробелы </w:t>
            </w:r>
          </w:p>
          <w:p w14:paraId="0DD78C2D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словарном запасе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467C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Словарный запас недостаточен для темы выступления</w:t>
            </w:r>
          </w:p>
        </w:tc>
      </w:tr>
      <w:tr w:rsidR="00EF4006" w14:paraId="36D630A0" w14:textId="77777777" w:rsidTr="00EF4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E541" w14:textId="77777777" w:rsidR="00EF4006" w:rsidRDefault="00EF40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Произноше-ние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E4DB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демонстрирует хорошее произношение. Ударение </w:t>
            </w:r>
          </w:p>
          <w:p w14:paraId="33AA4ACD" w14:textId="77777777" w:rsidR="00EF4006" w:rsidRDefault="00EF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словах и предложения правильное. Спикер расставляет интонационные акценты на главных мыслях своего выступления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5884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 демонстрирует хорошее произношение. Ударение в словах и предложениях </w:t>
            </w:r>
          </w:p>
          <w:p w14:paraId="6CC482B6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основном</w:t>
            </w:r>
          </w:p>
          <w:p w14:paraId="49D77A40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правильное.</w:t>
            </w:r>
          </w:p>
          <w:p w14:paraId="6A79C615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Расставленные акценты могут мешать пониманию главной мысли спикера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15DA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Спикер имеет общее понятное</w:t>
            </w:r>
          </w:p>
          <w:p w14:paraId="10A04090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произношение, </w:t>
            </w:r>
          </w:p>
          <w:p w14:paraId="6ED98B28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единичными ошибками, понимание речи осложнено.</w:t>
            </w:r>
          </w:p>
          <w:p w14:paraId="2ABC7C3D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Ударение </w:t>
            </w:r>
          </w:p>
          <w:p w14:paraId="1BF6E9A2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словах </w:t>
            </w:r>
          </w:p>
          <w:p w14:paraId="6A6DAB8A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предложениях </w:t>
            </w:r>
          </w:p>
          <w:p w14:paraId="0C5AB61C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основном</w:t>
            </w:r>
          </w:p>
          <w:p w14:paraId="0F091602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правильное.</w:t>
            </w:r>
          </w:p>
          <w:p w14:paraId="6A9E094A" w14:textId="77777777" w:rsidR="00EF4006" w:rsidRDefault="00EF4006">
            <w:pPr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Расставленные акценты иногда мешают понять главную мысль спикера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4F6C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Речь </w:t>
            </w:r>
          </w:p>
          <w:p w14:paraId="1E0EBF86" w14:textId="77777777" w:rsidR="00EF4006" w:rsidRDefault="00EF4006">
            <w:pPr>
              <w:ind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понятна </w:t>
            </w:r>
          </w:p>
        </w:tc>
      </w:tr>
    </w:tbl>
    <w:p w14:paraId="521445C3" w14:textId="77777777"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EC5294C" w14:textId="77777777" w:rsidR="00EF4006" w:rsidRDefault="00EF4006" w:rsidP="00EF400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14:paraId="1CCE3230" w14:textId="77777777" w:rsidR="00EF4006" w:rsidRDefault="00EF4006" w:rsidP="00EF400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EF4006" w14:paraId="712C0730" w14:textId="77777777" w:rsidTr="00EF4006">
        <w:tc>
          <w:tcPr>
            <w:tcW w:w="4788" w:type="dxa"/>
          </w:tcPr>
          <w:p w14:paraId="2D680C5E" w14:textId="77777777" w:rsidR="00EF4006" w:rsidRDefault="00EF4006">
            <w:pPr>
              <w:ind w:firstLine="709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50" w:type="dxa"/>
          </w:tcPr>
          <w:p w14:paraId="0BAF3D15" w14:textId="77777777" w:rsidR="00EF4006" w:rsidRDefault="00EF4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14:paraId="5CC6F451" w14:textId="77777777" w:rsidR="00EF4006" w:rsidRDefault="00EF4006">
            <w:pPr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 Положению о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Конкурсе публичных выступлений на английском и немецком языках 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HSE</w:t>
            </w:r>
            <w:r w:rsidRPr="00EF4006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Talks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) на 2025/2026 учебный год</w:t>
            </w:r>
          </w:p>
          <w:p w14:paraId="5797AF46" w14:textId="77777777" w:rsidR="00EF4006" w:rsidRDefault="00EF4006">
            <w:pPr>
              <w:ind w:firstLine="709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411CB8D2" w14:textId="77777777"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5EB17D9" w14:textId="77777777" w:rsidR="00EF4006" w:rsidRDefault="00EF4006" w:rsidP="00EF40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видео-аннотациям публичного выступления отборочного этапа</w:t>
      </w:r>
    </w:p>
    <w:p w14:paraId="26FEA538" w14:textId="77777777" w:rsidR="00EF4006" w:rsidRDefault="00EF4006" w:rsidP="00EF4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2151077" w14:textId="77777777" w:rsidR="00EF4006" w:rsidRDefault="00EF4006" w:rsidP="00EF40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Участникам необходимо пройти регистрацию и загрузить ссылку на видеозапись своего выступления на английском или немецком языках по теме Конкурса.</w:t>
      </w:r>
    </w:p>
    <w:p w14:paraId="4D2564C5" w14:textId="77777777" w:rsidR="00EF4006" w:rsidRDefault="00EF4006" w:rsidP="00EF40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видеозаписи:</w:t>
      </w:r>
    </w:p>
    <w:p w14:paraId="2E97B49B" w14:textId="77777777"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Видео должно быть хорошего качества, речь должна быть чёткой и хорошо слышимой. Видео для отборочного этапа является краткой версией выступления на основном этапе.</w:t>
      </w:r>
    </w:p>
    <w:p w14:paraId="0CF86C63" w14:textId="77777777"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Продолжительность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1 до 1,5 минут.</w:t>
      </w:r>
    </w:p>
    <w:p w14:paraId="3162CFC8" w14:textId="77777777"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Видеофайл должен быть назван следующим образом: ФИ_место учебы_курс/класс.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Например</w:t>
      </w:r>
      <w:r>
        <w:rPr>
          <w:rFonts w:ascii="Times New Roman" w:eastAsia="Calibri" w:hAnsi="Times New Roman" w:cs="Times New Roman"/>
          <w:sz w:val="26"/>
          <w:szCs w:val="26"/>
        </w:rPr>
        <w:t>, «Петров Михаил_НИУ ВШЭ_1 курс» или «Сидорова Мария_школа 1».</w:t>
      </w:r>
    </w:p>
    <w:p w14:paraId="36C9FFE0" w14:textId="77777777"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Видеозапись вы можете загрузить на любой отечественный файлообменник</w:t>
      </w:r>
      <w:r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2"/>
      </w:r>
      <w:r>
        <w:rPr>
          <w:rFonts w:ascii="Times New Roman" w:eastAsia="Calibri" w:hAnsi="Times New Roman" w:cs="Times New Roman"/>
          <w:sz w:val="26"/>
          <w:szCs w:val="26"/>
        </w:rPr>
        <w:t>, а затем ссылку добавить при регистрации на конкурс.</w:t>
      </w:r>
    </w:p>
    <w:p w14:paraId="7E6A1481" w14:textId="77777777" w:rsidR="00EF4006" w:rsidRDefault="00EF4006" w:rsidP="00EF4006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A19ACA" w14:textId="77777777"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Проверьте доступ к скачиванию видеозаписи!</w:t>
      </w:r>
    </w:p>
    <w:p w14:paraId="40BC1006" w14:textId="77777777"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sectPr w:rsidR="00EF4006" w:rsidSect="00EF4006">
      <w:headerReference w:type="default" r:id="rId9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677B" w14:textId="77777777" w:rsidR="00EF29F5" w:rsidRDefault="00EF29F5" w:rsidP="006C7B76">
      <w:pPr>
        <w:spacing w:after="0" w:line="240" w:lineRule="auto"/>
      </w:pPr>
      <w:r>
        <w:separator/>
      </w:r>
    </w:p>
  </w:endnote>
  <w:endnote w:type="continuationSeparator" w:id="0">
    <w:p w14:paraId="62D51F33" w14:textId="77777777" w:rsidR="00EF29F5" w:rsidRDefault="00EF29F5" w:rsidP="006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54A3" w14:textId="77777777" w:rsidR="00EF29F5" w:rsidRDefault="00EF29F5" w:rsidP="006C7B76">
      <w:pPr>
        <w:spacing w:after="0" w:line="240" w:lineRule="auto"/>
      </w:pPr>
      <w:r>
        <w:separator/>
      </w:r>
    </w:p>
  </w:footnote>
  <w:footnote w:type="continuationSeparator" w:id="0">
    <w:p w14:paraId="0FEBA6A8" w14:textId="77777777" w:rsidR="00EF29F5" w:rsidRDefault="00EF29F5" w:rsidP="006C7B76">
      <w:pPr>
        <w:spacing w:after="0" w:line="240" w:lineRule="auto"/>
      </w:pPr>
      <w:r>
        <w:continuationSeparator/>
      </w:r>
    </w:p>
  </w:footnote>
  <w:footnote w:id="1">
    <w:p w14:paraId="77F4E575" w14:textId="77777777" w:rsidR="00EF4006" w:rsidRDefault="00EF4006" w:rsidP="00EF4006">
      <w:pPr>
        <w:pStyle w:val="a9"/>
        <w:jc w:val="both"/>
        <w:rPr>
          <w:rFonts w:asciiTheme="minorHAnsi" w:eastAsiaTheme="minorHAnsi" w:hAnsiTheme="minorHAnsi" w:cstheme="minorBidi"/>
          <w:sz w:val="18"/>
          <w:szCs w:val="18"/>
        </w:rPr>
      </w:pPr>
      <w:r>
        <w:rPr>
          <w:rStyle w:val="ab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Несовершеннолетние – лица в возрасте от 14 до 18 лет.</w:t>
      </w:r>
    </w:p>
  </w:footnote>
  <w:footnote w:id="2">
    <w:p w14:paraId="0913B79D" w14:textId="77777777" w:rsidR="00EF4006" w:rsidRDefault="00EF4006" w:rsidP="00EF4006">
      <w:pPr>
        <w:pStyle w:val="a9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допускается использование зарубежных файлообменников.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434711"/>
      <w:docPartObj>
        <w:docPartGallery w:val="Page Numbers (Top of Page)"/>
        <w:docPartUnique/>
      </w:docPartObj>
    </w:sdtPr>
    <w:sdtEndPr/>
    <w:sdtContent>
      <w:p w14:paraId="0FA2CDE8" w14:textId="77777777" w:rsidR="00312ED1" w:rsidRDefault="00312E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3C1E61D" w14:textId="77777777" w:rsidR="00312ED1" w:rsidRDefault="00312E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41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78912B9" w14:textId="77777777" w:rsidR="00D04AB6" w:rsidRPr="00D04AB6" w:rsidRDefault="00AA597D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04AB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04AB6" w:rsidRPr="00D04AB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12ED1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0A002AC" w14:textId="77777777" w:rsidR="00D04AB6" w:rsidRDefault="00D04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E8E"/>
    <w:multiLevelType w:val="multilevel"/>
    <w:tmpl w:val="C250235C"/>
    <w:lvl w:ilvl="0">
      <w:start w:val="3"/>
      <w:numFmt w:val="decimal"/>
      <w:lvlText w:val="%1"/>
      <w:lvlJc w:val="left"/>
      <w:pPr>
        <w:ind w:left="540" w:hanging="540"/>
      </w:pPr>
    </w:lvl>
    <w:lvl w:ilvl="1">
      <w:start w:val="3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CBF3660"/>
    <w:multiLevelType w:val="multilevel"/>
    <w:tmpl w:val="7E46C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1237" w:hanging="528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" w15:restartNumberingAfterBreak="0">
    <w:nsid w:val="13294005"/>
    <w:multiLevelType w:val="multilevel"/>
    <w:tmpl w:val="7FC41AC4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14215CA7"/>
    <w:multiLevelType w:val="multilevel"/>
    <w:tmpl w:val="E12E2FA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BCE57F0"/>
    <w:multiLevelType w:val="multilevel"/>
    <w:tmpl w:val="B0D430F4"/>
    <w:lvl w:ilvl="0">
      <w:start w:val="3"/>
      <w:numFmt w:val="decimal"/>
      <w:lvlText w:val="%1."/>
      <w:lvlJc w:val="left"/>
      <w:pPr>
        <w:ind w:left="612" w:hanging="612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49E0AB4"/>
    <w:multiLevelType w:val="multilevel"/>
    <w:tmpl w:val="57223D30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4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 w15:restartNumberingAfterBreak="0">
    <w:nsid w:val="2D246D53"/>
    <w:multiLevelType w:val="multilevel"/>
    <w:tmpl w:val="2C064BB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7" w15:restartNumberingAfterBreak="0">
    <w:nsid w:val="302B1097"/>
    <w:multiLevelType w:val="multilevel"/>
    <w:tmpl w:val="603A2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1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E50"/>
    <w:multiLevelType w:val="multilevel"/>
    <w:tmpl w:val="0DD2947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5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5BD011E8"/>
    <w:multiLevelType w:val="multilevel"/>
    <w:tmpl w:val="B3C8B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1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1B1937"/>
    <w:multiLevelType w:val="multilevel"/>
    <w:tmpl w:val="16EA7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7" w:hanging="528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1" w15:restartNumberingAfterBreak="0">
    <w:nsid w:val="753F45BA"/>
    <w:multiLevelType w:val="multilevel"/>
    <w:tmpl w:val="B16E5184"/>
    <w:lvl w:ilvl="0">
      <w:start w:val="2"/>
      <w:numFmt w:val="decimal"/>
      <w:lvlText w:val="%1."/>
      <w:lvlJc w:val="left"/>
      <w:pPr>
        <w:ind w:left="408" w:hanging="408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76"/>
    <w:rsid w:val="0001283C"/>
    <w:rsid w:val="00047959"/>
    <w:rsid w:val="00064796"/>
    <w:rsid w:val="001059B7"/>
    <w:rsid w:val="00116216"/>
    <w:rsid w:val="00181CF4"/>
    <w:rsid w:val="00215B4C"/>
    <w:rsid w:val="002B2075"/>
    <w:rsid w:val="002B4EC5"/>
    <w:rsid w:val="00312ED1"/>
    <w:rsid w:val="00501397"/>
    <w:rsid w:val="005C6355"/>
    <w:rsid w:val="006146F0"/>
    <w:rsid w:val="006C7B76"/>
    <w:rsid w:val="007F2F76"/>
    <w:rsid w:val="00821236"/>
    <w:rsid w:val="008B56AF"/>
    <w:rsid w:val="00983525"/>
    <w:rsid w:val="009A019B"/>
    <w:rsid w:val="00A70364"/>
    <w:rsid w:val="00AA276D"/>
    <w:rsid w:val="00AA597D"/>
    <w:rsid w:val="00AD4A85"/>
    <w:rsid w:val="00AE2A89"/>
    <w:rsid w:val="00AF18FE"/>
    <w:rsid w:val="00B54C7C"/>
    <w:rsid w:val="00B729B5"/>
    <w:rsid w:val="00B85F97"/>
    <w:rsid w:val="00B978AD"/>
    <w:rsid w:val="00BC7CEF"/>
    <w:rsid w:val="00C0539D"/>
    <w:rsid w:val="00C576F2"/>
    <w:rsid w:val="00D04AB6"/>
    <w:rsid w:val="00D551ED"/>
    <w:rsid w:val="00DC386B"/>
    <w:rsid w:val="00E8071D"/>
    <w:rsid w:val="00EF29F5"/>
    <w:rsid w:val="00EF4006"/>
    <w:rsid w:val="00F84375"/>
    <w:rsid w:val="00FA451D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1E85A"/>
  <w15:docId w15:val="{CCEB7DE1-5A27-4F70-83EF-DDA3540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B76"/>
  </w:style>
  <w:style w:type="paragraph" w:styleId="a5">
    <w:name w:val="footer"/>
    <w:basedOn w:val="a"/>
    <w:link w:val="a6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B76"/>
  </w:style>
  <w:style w:type="paragraph" w:styleId="a7">
    <w:name w:val="Balloon Text"/>
    <w:basedOn w:val="a"/>
    <w:link w:val="a8"/>
    <w:uiPriority w:val="99"/>
    <w:semiHidden/>
    <w:unhideWhenUsed/>
    <w:rsid w:val="002B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C5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C7CE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7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7CEF"/>
    <w:rPr>
      <w:vertAlign w:val="superscript"/>
    </w:rPr>
  </w:style>
  <w:style w:type="table" w:styleId="ac">
    <w:name w:val="Table Grid"/>
    <w:basedOn w:val="a1"/>
    <w:uiPriority w:val="39"/>
    <w:rsid w:val="00BC7CEF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F4006"/>
    <w:rPr>
      <w:color w:val="0563C1" w:themeColor="hyperlink"/>
      <w:u w:val="single"/>
    </w:rPr>
  </w:style>
  <w:style w:type="paragraph" w:styleId="ae">
    <w:name w:val="List Paragraph"/>
    <w:basedOn w:val="a"/>
    <w:uiPriority w:val="1"/>
    <w:qFormat/>
    <w:rsid w:val="00EF400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m.hse.ru/hsetal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Юлия Владимировна</dc:creator>
  <cp:keywords/>
  <dc:description/>
  <cp:lastModifiedBy>Екатерина Ильина</cp:lastModifiedBy>
  <cp:revision>22</cp:revision>
  <cp:lastPrinted>2023-03-15T13:24:00Z</cp:lastPrinted>
  <dcterms:created xsi:type="dcterms:W3CDTF">2023-03-15T04:41:00Z</dcterms:created>
  <dcterms:modified xsi:type="dcterms:W3CDTF">2025-12-02T13:42:00Z</dcterms:modified>
</cp:coreProperties>
</file>