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E7" w:rsidRPr="003B7797" w:rsidRDefault="009D6BE7" w:rsidP="009D6BE7">
      <w:pPr>
        <w:spacing w:after="0"/>
        <w:ind w:left="119"/>
        <w:contextualSpacing/>
        <w:jc w:val="center"/>
        <w:rPr>
          <w:lang w:val="ru-RU"/>
        </w:rPr>
      </w:pPr>
      <w:bookmarkStart w:id="0" w:name="block-50509520"/>
      <w:r w:rsidRPr="003B7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6BE7" w:rsidRPr="003B7797" w:rsidRDefault="009D6BE7" w:rsidP="009D6BE7">
      <w:pPr>
        <w:spacing w:after="0"/>
        <w:ind w:left="119"/>
        <w:contextualSpacing/>
        <w:jc w:val="center"/>
        <w:rPr>
          <w:lang w:val="ru-RU"/>
        </w:rPr>
      </w:pP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872DD2">
        <w:rPr>
          <w:sz w:val="28"/>
          <w:lang w:val="ru-RU"/>
        </w:rPr>
        <w:br/>
      </w: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 «Высшая школа экономики»</w:t>
      </w:r>
    </w:p>
    <w:p w:rsidR="009D6BE7" w:rsidRPr="003B7797" w:rsidRDefault="009D6BE7" w:rsidP="009D6BE7">
      <w:pPr>
        <w:spacing w:after="0" w:line="408" w:lineRule="auto"/>
        <w:ind w:left="120"/>
        <w:jc w:val="center"/>
        <w:rPr>
          <w:lang w:val="ru-RU"/>
        </w:rPr>
      </w:pPr>
      <w:r w:rsidRPr="003B7797">
        <w:rPr>
          <w:rFonts w:ascii="Times New Roman" w:hAnsi="Times New Roman"/>
          <w:b/>
          <w:color w:val="000000"/>
          <w:sz w:val="28"/>
          <w:lang w:val="ru-RU"/>
        </w:rPr>
        <w:t>Лицей НИУ ВШЭ-Пермь</w:t>
      </w:r>
    </w:p>
    <w:p w:rsidR="009D6BE7" w:rsidRDefault="009D6BE7" w:rsidP="009D6BE7">
      <w:pPr>
        <w:spacing w:after="0"/>
        <w:ind w:left="120"/>
        <w:rPr>
          <w:lang w:val="ru-RU"/>
        </w:rPr>
      </w:pPr>
    </w:p>
    <w:p w:rsidR="009D6BE7" w:rsidRDefault="009D6BE7" w:rsidP="009D6BE7">
      <w:pPr>
        <w:spacing w:after="0"/>
        <w:ind w:left="120"/>
        <w:rPr>
          <w:lang w:val="ru-RU"/>
        </w:rPr>
      </w:pPr>
    </w:p>
    <w:p w:rsidR="009D6BE7" w:rsidRDefault="009D6BE7" w:rsidP="009D6BE7">
      <w:pPr>
        <w:spacing w:after="0"/>
        <w:ind w:left="120"/>
        <w:rPr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РАБОЧАЯ ПРОГРАММА КУРСА ВНЕУРОЧНОЙ ДЕЯТЕЛЬНОСТИ</w:t>
      </w:r>
    </w:p>
    <w:p w:rsidR="009D6BE7" w:rsidRPr="000C5119" w:rsidRDefault="009D6BE7" w:rsidP="009D6BE7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(</w:t>
      </w:r>
      <w:r w:rsidRPr="000C5119">
        <w:rPr>
          <w:rFonts w:ascii="Times New Roman" w:hAnsi="Times New Roman"/>
          <w:color w:val="000000" w:themeColor="text1"/>
          <w:sz w:val="28"/>
        </w:rPr>
        <w:t>ID</w:t>
      </w: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6640168)</w:t>
      </w: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«Разговоры о важном»</w:t>
      </w:r>
    </w:p>
    <w:p w:rsidR="009D6BE7" w:rsidRPr="000C5119" w:rsidRDefault="009D6BE7" w:rsidP="009D6BE7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для обучающихся 10-11 классов </w:t>
      </w:r>
    </w:p>
    <w:p w:rsidR="009D6BE7" w:rsidRPr="000C5119" w:rsidRDefault="009D6BE7" w:rsidP="009D6BE7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на 2023-2024 учебный год</w:t>
      </w: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9D6BE7" w:rsidRPr="000C5119" w:rsidRDefault="009D6BE7" w:rsidP="009D6BE7">
      <w:pPr>
        <w:spacing w:after="0"/>
        <w:ind w:left="120"/>
        <w:jc w:val="center"/>
        <w:rPr>
          <w:color w:val="000000" w:themeColor="text1"/>
          <w:lang w:val="ru-RU"/>
        </w:rPr>
      </w:pPr>
      <w:bookmarkStart w:id="1" w:name="e98a1455-4365-4f31-aa7b-fcef52dd1846"/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Пермь</w:t>
      </w:r>
      <w:bookmarkEnd w:id="1"/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bookmarkStart w:id="2" w:name="dcf60606-74df-49c6-b78a-82720d34bf8e"/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202</w:t>
      </w:r>
      <w:bookmarkEnd w:id="2"/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3</w:t>
      </w:r>
    </w:p>
    <w:p w:rsidR="009D6BE7" w:rsidRPr="000C5119" w:rsidRDefault="009D6BE7" w:rsidP="009D6BE7">
      <w:pPr>
        <w:rPr>
          <w:color w:val="000000" w:themeColor="text1"/>
          <w:lang w:val="ru-RU"/>
        </w:rPr>
        <w:sectPr w:rsidR="009D6BE7" w:rsidRPr="000C5119" w:rsidSect="009D6BE7">
          <w:pgSz w:w="11906" w:h="16383"/>
          <w:pgMar w:top="1134" w:right="850" w:bottom="1134" w:left="1134" w:header="720" w:footer="720" w:gutter="0"/>
          <w:cols w:space="720"/>
        </w:sectPr>
      </w:pPr>
    </w:p>
    <w:bookmarkEnd w:id="0"/>
    <w:p w:rsidR="00992A19" w:rsidRPr="000C5119" w:rsidRDefault="000C5119">
      <w:pPr>
        <w:spacing w:line="600" w:lineRule="atLeast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ПОЯСНИТЕЛЬНАЯ ЗАПИСКА</w:t>
      </w:r>
    </w:p>
    <w:p w:rsidR="00992A19" w:rsidRPr="000C5119" w:rsidRDefault="009D6BE7">
      <w:pPr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Федерального закона от 29.12.2012 № 273 «Об образовании в Российской Федерации»;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приказа </w:t>
      </w:r>
      <w:proofErr w:type="spellStart"/>
      <w:r w:rsidRPr="000C5119">
        <w:rPr>
          <w:rFonts w:ascii="Times New Roman" w:hAnsi="Times New Roman"/>
          <w:color w:val="000000" w:themeColor="text1"/>
          <w:sz w:val="28"/>
          <w:lang w:val="ru-RU"/>
        </w:rPr>
        <w:t>Минобрнауки</w:t>
      </w:r>
      <w:proofErr w:type="spellEnd"/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0C5119">
        <w:rPr>
          <w:rFonts w:ascii="Times New Roman" w:hAnsi="Times New Roman"/>
          <w:color w:val="000000" w:themeColor="text1"/>
          <w:sz w:val="28"/>
          <w:lang w:val="ru-RU"/>
        </w:rPr>
        <w:t>Минпросвещения</w:t>
      </w:r>
      <w:proofErr w:type="spellEnd"/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от 15.04.2022 № СК-295/06;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письма </w:t>
      </w:r>
      <w:proofErr w:type="spellStart"/>
      <w:r w:rsidRPr="000C5119">
        <w:rPr>
          <w:rFonts w:ascii="Times New Roman" w:hAnsi="Times New Roman"/>
          <w:color w:val="000000" w:themeColor="text1"/>
          <w:sz w:val="28"/>
          <w:lang w:val="ru-RU"/>
        </w:rPr>
        <w:t>Минпросвещения</w:t>
      </w:r>
      <w:proofErr w:type="spellEnd"/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от 17.06.2022 № 03-871 «Об организации занятий "Разговоры о важном"»;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Методических рекомендаций по реализации цикла внеурочных занятий «Разговоры о важном», направленных письмом </w:t>
      </w:r>
      <w:proofErr w:type="spellStart"/>
      <w:r w:rsidRPr="000C5119">
        <w:rPr>
          <w:rFonts w:ascii="Times New Roman" w:hAnsi="Times New Roman"/>
          <w:color w:val="000000" w:themeColor="text1"/>
          <w:sz w:val="28"/>
          <w:lang w:val="ru-RU"/>
        </w:rPr>
        <w:t>Минпросвещения</w:t>
      </w:r>
      <w:proofErr w:type="spellEnd"/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от 15.08.2022 № 03-1190;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C5119">
        <w:rPr>
          <w:rFonts w:ascii="Times New Roman" w:hAnsi="Times New Roman"/>
          <w:color w:val="000000" w:themeColor="text1"/>
          <w:sz w:val="28"/>
          <w:lang w:val="ru-RU"/>
        </w:rPr>
        <w:t>Минобрнауки</w:t>
      </w:r>
      <w:proofErr w:type="spellEnd"/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от 18.08.2017 № 09-1672;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СП 2.4.3648-20;</w:t>
      </w:r>
    </w:p>
    <w:p w:rsidR="00992A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СанПиН 1.2.3685-21;</w:t>
      </w:r>
    </w:p>
    <w:p w:rsidR="000C5119" w:rsidRPr="000C5119" w:rsidRDefault="009D6BE7" w:rsidP="000C5119">
      <w:pPr>
        <w:numPr>
          <w:ilvl w:val="0"/>
          <w:numId w:val="1"/>
        </w:numPr>
        <w:tabs>
          <w:tab w:val="clear" w:pos="720"/>
          <w:tab w:val="num" w:pos="426"/>
        </w:tabs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>примерной рабочей программы курса внеурочной деятельности «Разговоры о важном»;</w:t>
      </w:r>
    </w:p>
    <w:p w:rsidR="00992A19" w:rsidRPr="000C5119" w:rsidRDefault="009D6BE7" w:rsidP="00141C90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/>
        <w:ind w:left="567" w:right="180" w:hanging="567"/>
        <w:contextualSpacing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основной образовательной программы СОО </w:t>
      </w:r>
      <w:r w:rsidR="000C5119" w:rsidRPr="000C5119">
        <w:rPr>
          <w:rFonts w:ascii="Times New Roman" w:hAnsi="Times New Roman"/>
          <w:color w:val="000000" w:themeColor="text1"/>
          <w:sz w:val="28"/>
          <w:lang w:val="ru-RU"/>
        </w:rPr>
        <w:t>Лицея НИУ ВШЭ - Пермь</w:t>
      </w: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, утвержденной приказом </w:t>
      </w:r>
      <w:r w:rsidR="000C5119" w:rsidRPr="000C5119">
        <w:rPr>
          <w:rFonts w:ascii="Times New Roman" w:hAnsi="Times New Roman"/>
          <w:color w:val="000000" w:themeColor="text1"/>
          <w:sz w:val="28"/>
          <w:lang w:val="ru-RU"/>
        </w:rPr>
        <w:t>НИУ ВШЭ – Пермь</w:t>
      </w:r>
      <w:r w:rsidR="000C5119"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0C5119" w:rsidRPr="000C5119">
        <w:rPr>
          <w:rFonts w:ascii="Times New Roman" w:hAnsi="Times New Roman"/>
          <w:color w:val="000000" w:themeColor="text1"/>
          <w:sz w:val="28"/>
          <w:lang w:val="ru-RU"/>
        </w:rPr>
        <w:t>от 29.08.2023 № 8.2.6.2-10/290823-3</w:t>
      </w:r>
      <w:r w:rsidRPr="000C5119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0C5119" w:rsidRPr="000C5119" w:rsidRDefault="000C5119" w:rsidP="000C5119">
      <w:pPr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992A19" w:rsidRPr="000C5119" w:rsidRDefault="009D6BE7" w:rsidP="000C5119">
      <w:pPr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b/>
          <w:color w:val="000000" w:themeColor="text1"/>
          <w:sz w:val="28"/>
          <w:lang w:val="ru-RU"/>
        </w:rPr>
        <w:t>Цель курса:</w:t>
      </w: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992A19" w:rsidRPr="000C5119" w:rsidRDefault="009D6BE7" w:rsidP="000C5119">
      <w:pPr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lang w:val="ru-RU"/>
        </w:rPr>
        <w:t xml:space="preserve">Место курса в плане внеурочной деятельности </w:t>
      </w:r>
      <w:r w:rsidR="000C5119" w:rsidRPr="000C5119">
        <w:rPr>
          <w:rFonts w:ascii="Times New Roman" w:hAnsi="Times New Roman"/>
          <w:color w:val="000000" w:themeColor="text1"/>
          <w:sz w:val="28"/>
          <w:lang w:val="ru-RU"/>
        </w:rPr>
        <w:t>Лицея НИУ ВШЭ - Пермь</w:t>
      </w:r>
      <w:r w:rsidRPr="000C5119">
        <w:rPr>
          <w:rFonts w:ascii="Times New Roman" w:hAnsi="Times New Roman"/>
          <w:color w:val="000000" w:themeColor="text1"/>
          <w:sz w:val="28"/>
          <w:lang w:val="ru-RU"/>
        </w:rPr>
        <w:t>: учебный курс предназначен для обучающихся 10–11-х классов; рассчитан на 1 час в неделю/35 часов в год в каждом классе.</w:t>
      </w:r>
    </w:p>
    <w:p w:rsidR="00992A19" w:rsidRPr="000C5119" w:rsidRDefault="009D6BE7" w:rsidP="000C5119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C5119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разработана с учетом рекомендаций примерной программы воспитания. Это позволяет на практике соединить </w:t>
      </w:r>
      <w:r w:rsidRPr="000C5119">
        <w:rPr>
          <w:rFonts w:ascii="Times New Roman" w:hAnsi="Times New Roman"/>
          <w:color w:val="000000" w:themeColor="text1"/>
          <w:sz w:val="28"/>
          <w:szCs w:val="28"/>
          <w:lang w:val="ru-RU"/>
        </w:rPr>
        <w:t>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992A19" w:rsidRPr="000C5119" w:rsidRDefault="009D6BE7" w:rsidP="000C511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szCs w:val="28"/>
          <w:lang w:val="ru-RU"/>
        </w:rPr>
        <w:t>в выделении в цели программы ценностных приоритетов;</w:t>
      </w:r>
    </w:p>
    <w:p w:rsidR="00992A19" w:rsidRPr="000C5119" w:rsidRDefault="009D6BE7" w:rsidP="000C511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C5119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992A19" w:rsidRPr="000C5119" w:rsidRDefault="009D6BE7" w:rsidP="000C51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В основе определения содержания и тематики внеурочных занятий лежат два принципа:</w:t>
      </w:r>
    </w:p>
    <w:p w:rsidR="00992A19" w:rsidRPr="000C5119" w:rsidRDefault="009D6BE7" w:rsidP="000C511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8"/>
          <w:szCs w:val="28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</w:rPr>
        <w:t>Соответствие датам календаря.</w:t>
      </w:r>
    </w:p>
    <w:p w:rsidR="00992A19" w:rsidRPr="000C5119" w:rsidRDefault="009D6BE7" w:rsidP="000C511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Значимость для обучающегося события (даты), которое отмечается в календаре в текущем году.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Даты календаря можно объединить в две группы:</w:t>
      </w:r>
    </w:p>
    <w:p w:rsidR="00992A19" w:rsidRPr="000C5119" w:rsidRDefault="009D6BE7" w:rsidP="000C511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День народного единства, День защитника Отечества, Рождество, День учителя, День российской науки и т. д.</w:t>
      </w:r>
    </w:p>
    <w:p w:rsidR="00992A19" w:rsidRPr="000C5119" w:rsidRDefault="009D6BE7" w:rsidP="000C511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Юбилейные даты выдающихся деятелей науки, литературы, искусства. Например, 165 лет со дня рождения К.Э. Циолковского, 160 лет со дня рождения К.С. Станиславского.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«Мы разные, мы вместе», «Забота о каждом: цифровая безопасность и гигиена школьника» и др.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:rsidR="000C5119" w:rsidRDefault="000C5119" w:rsidP="000C5119">
      <w:pPr>
        <w:contextualSpacing/>
        <w:jc w:val="both"/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992A19" w:rsidRPr="000C5119" w:rsidRDefault="000C5119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ОСНОВНЫЕ ЦЕННОСТИ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1. Историческая память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Историческая память — обязательная часть культуры народа и каждого гражданина. Историческая память соединяет прошлое, настоящее, позволяя сохранить и продолжить достижения, мудрость, опыт, традиции прошлых поколений. Историческая память есть культура целого народа, которая складывается из объединения индивидуальных переживаний и включает важнейшие нравственные качества: благодарность, уважение, гордость потомков за жизнь и подвиги предков. 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— единение людей, когда Родина нуждается в защите в 1612 году.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2. Преемственность поколений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lastRenderedPageBreak/>
        <w:t>Каждое следующее поколение учится у предыдущего: осваивает, воссоздает, продолжает его достижения, традиции. Семья построена на сохранении преемственности поколений. Память о предыдущих поколениях бережно хранится в предметах, фотографиях, вещах и заключается в гуманном отношении к старшим поколениям. Например, тема: «Мы разные, мы вместе».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далеких поколений: любовь к родной земле, малой родине, Отечеству.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3. Патриотизм — любовь к Родине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Патриотизм (любовь к Родине) — самое главное качества гражданина. Любовь к своему Отечеству начинается с малого — с привязанности к родному дому, малой Родине. Патриотизм строится на ответственности за судьбу своей родной земли; чувстве гордости за историю, культуру своего народа и народов России. Эта высшая нравственная ценность является приоритетной во всех сценариях «Разговоров о важном». В каждом сценарии 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4. Доброта, добрые дела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Доброта — это способность (желание и умение) быть милосердным, поддержать, помочь без ожидания благодарности.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Например, тема «Забота о каждом». Разговор о добрых делах граждан России в прошлые времена и в настоящее время, тема волонтерства.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5. Семья и семейные ценности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взаимоподдержкой</w:t>
      </w:r>
      <w:proofErr w:type="spellEnd"/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, традициями и т. д. Каждый член семьи имеет свои обязанности, но всегда готов прийти на помощь другому: взять на себя его дела, проявить внимание, оказать помощь друг другу. Учащийся должен ответственно относиться к своей семье, участвовать во всех ее делах, помогать родителям. Семейные ценности всегда были значимы для народов России; семейные ценности представлены в традиционных религиях России.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Тема семьи, семейных взаимоотношений и ценностей является предметом обсуждения на занятиях, посвященных темам: «День матери», «День отца», «День пожилых людей», «Традиционные семейные ценности» и др.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 w:themeColor="text1"/>
          <w:sz w:val="28"/>
          <w:szCs w:val="28"/>
          <w:lang w:val="ru-RU"/>
        </w:rPr>
        <w:t>6. Культура России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>Культура общества — это достижения человеческого общества, созданные на протяжении его истории. Российская культура богата и разнообразна, она известна и уважаема во всем мире.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992A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на чтении поэзии, обсуждении видеофильмов, произведений живописи и музыки: «День музыки», «Мечты», «Великие люди России: К.С. Станиславский», «День театра».</w:t>
      </w:r>
    </w:p>
    <w:p w:rsidR="000C5119" w:rsidRPr="000C5119" w:rsidRDefault="000C5119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92A19" w:rsidRPr="000C5119" w:rsidRDefault="009D6BE7">
      <w:pPr>
        <w:contextualSpacing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color w:val="000000"/>
          <w:sz w:val="28"/>
          <w:szCs w:val="28"/>
          <w:lang w:val="ru-RU"/>
        </w:rPr>
        <w:t>7. Наука на службе Родины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Наука обеспечивает прогресс общества и улучшает жизнь человека. В науке работают талантливые, творческие люди, бесконечно любящие свою деятельность. В России совершено много научных открытий, без которых невозможно представить современный мир.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 такой ценности общества и отдельно взятого человека учащиеся узнают в процессе обсуждения тем: «День российской науки», «165 лет со дня рождения К.Э. Циолковского», «День космонавтики: мы — первые».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На внеурочных занятиях как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неучебных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формируются определенные ценности: высшие нравственные чувства и социальные отношения. В течение </w:t>
      </w:r>
      <w:proofErr w:type="gram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proofErr w:type="gram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0C5119" w:rsidRPr="000C5119" w:rsidRDefault="000C5119" w:rsidP="000C5119">
      <w:pPr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92A19" w:rsidRPr="000C5119" w:rsidRDefault="000C5119" w:rsidP="000C5119">
      <w:pPr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0C5119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Знакомство с платформой «Россия — страна возможностей». Люди с активной жизненной позицией.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Родина — место, где ты родился. Патриотизм. Настоящая любовь подкрепляется делами.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Космос и космонавтика. Гражданский подвиг К.Э. Циолковского.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Международный день пожилых людей. Зрелый возраст – время новых возможностей. С добром в сердце.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Ценность профессии учителя. Основные качества наставника.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История возникновения праздника День отца. Патриархальная модель отцовства. </w:t>
      </w:r>
      <w:r w:rsidRPr="000C5119">
        <w:rPr>
          <w:rFonts w:hAnsi="Times New Roman" w:cs="Times New Roman"/>
          <w:color w:val="000000"/>
          <w:sz w:val="28"/>
          <w:szCs w:val="28"/>
        </w:rPr>
        <w:t>XX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век — ориентация на партнерские отношения членов семьи.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Мир музыки и балета. История русского балета. Известные композиторы, писавшие музыку для балета.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Семья. Рецепт семейного счастья. Семейный кодекс Российской Федерации.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История появления праздника День народного единства. Смутное время. Князь Дмитрий Пожарский и земский староста Кузьма Минин во главе ополчения. Связь иконы Божией Матери с историей освобождения Москвы. Примеры мирного единения народа.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Разнообразие культуры народов России. Традиции разных народов. Религиозная культура России: христианство, ислам, буддизм и др. Свобода вероисповедания. Взаимное уважение людей разных национальностей — основа межкультурного общения. Почему языки исчезают? Влияние многоязычия на толерантность.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Мама — важный человек в жизни каждого. Мама — гарантия защищенности ребенка. Эмоциональная связь с детьми. Легко ли быть мамой? Материнская любовь — сильнейшее чувство на земле.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Значение государственной символики для человека. История Российского флага. Значение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триколора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Что такое гимн? Зачем он нужен? Уникальность нынешнего гимна России. История появления герба России.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Кто такой доброволец? Принципы добровольческой деятельности. Виды добровольческой деятельности. Платформа для добрых дел (</w:t>
      </w:r>
      <w:r w:rsidRPr="000C5119">
        <w:rPr>
          <w:rFonts w:hAnsi="Times New Roman" w:cs="Times New Roman"/>
          <w:color w:val="000000"/>
          <w:sz w:val="28"/>
          <w:szCs w:val="28"/>
        </w:rPr>
        <w:t>dobro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). Волонтерские истории.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Традиция чествования граждан, героически отличившихся в деле служения Отечеству. День георгиевских кавалеров. Учреждение ордена Святого Георгия в 1769 г. Екатериной </w:t>
      </w:r>
      <w:r w:rsidRPr="000C5119">
        <w:rPr>
          <w:rFonts w:hAnsi="Times New Roman" w:cs="Times New Roman"/>
          <w:color w:val="000000"/>
          <w:sz w:val="28"/>
          <w:szCs w:val="28"/>
        </w:rPr>
        <w:t>II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 9 декабря — день, когда чествуются герои нынешние и отдается дань памяти героям прошлых лет. Вечный огонь — символ памяти.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Значение слова «конституция». Роль Конституции в жизни человека. Какие главы российской Конституции важны для молодежи? Права, которыми уже пользуются старшеклассники.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История праздника Рождества Христова. Рождественский пост, в чем его необходимость. Символы Рождества. Рождественские традиции в России и в других государствах. Новый год — праздник всей семьи. Новогодние семейные традиции. Новогодние приметы.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Правила безопасности и поведения в интернете. Реальные угрозы интернета (нежелательный контент,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кибербуллинг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, трата денег, доступ к личной информации и т. д.). Какой информацией не стоит делиться в сети. Проекты, программы, специальные курсы по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кибербезопасности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Начало блокады. Захват Шлиссельбурга немецкими войсками. Эвакуация населения. Ладожское озеро — дорога жизни. Блокадный паек. Неписанные правила выживания. Спасительный прорыв кольца. Проект «Детская книга войны».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Театр — искусство многосоставное (в нем соединяются литература, музыка, актерское мастерство, танцы, режиссура и даже этикет). Вклад К.С. Станиславского в театральное искусство. Основные идеи системы Станиславского.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Современное научное знание. Критерии научного знания: доказательность,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проверяемость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, значимость,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воспроизводимость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 Использование достижений науки в повседневной жизни. Увлечение наукой в школе. Открытия, которые сделали дети.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Научная журналистика — возможность заниматься разной наукой. Географические особенности и природные богатства России. Народы России. Единый перечень коренных малочисленных народов (47 этносов). Российская культура. Чем славится Россия?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Почитание защитников Отечества. «Советы молодому офицеру» ротмистра В.М.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Кульчицкого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Доброта. Добрыми рождаются или становятся? Как стать добрее? Смысл и значимость того, что вы делаете каждый день.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Сергей Владимирович Михалков — поэт, драматург, баснописец, сказочник, сатирик, сценарист, общественный деятель. Страсть С.В.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Театр — особый вид искусства, который сближает людей. С 1961 г. отмечают День театра. Причины, по которым люди ходят в театр. Отличие театра от кино. Основы театрального этикета.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История появления праздника День космонавтики. Полет Белки и Стрелки в августе 1960 г. Подготовка к первому полету человека в космос. Полет Гагарина. Выход А. Леонова в открытый космос.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День Земли — история праздника. Способы празднования Дня Земли. Природоохранные организации. Знаки экологической безопасности. Состояние экологии — ответственность каждого человека.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Давняя история праздника труда. Трудовой день до 16 часов без выходных, скудный заработок, тяжелые условия — причины стачек и забастовок. Требования рабочих. 1 мая 1886 года в Чикаго. Праздник Весны и Труда.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День Победы. План Барбаросса — замысел молниеносной войны. Могила Неизвестного Солдата.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19 мая 1922 года — День рождения пионерской организации. Цель ее создания и деятельность. Распад пионерской организации. Причины, по которым дети объединяются.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Разные представления о счастье. Слагаемые счастья. Рецепт счастливой жизни.</w:t>
      </w:r>
    </w:p>
    <w:p w:rsidR="000C5119" w:rsidRDefault="000C5119" w:rsidP="000C5119">
      <w:pPr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C5119" w:rsidRDefault="000C5119" w:rsidP="000C5119">
      <w:pPr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92A19" w:rsidRPr="000C5119" w:rsidRDefault="000C5119" w:rsidP="000C5119">
      <w:pPr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0C5119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992A19" w:rsidRPr="000C5119" w:rsidRDefault="000C5119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992A19" w:rsidRPr="000C5119" w:rsidRDefault="009D6BE7" w:rsidP="000C5119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Личностные результаты</w:t>
      </w:r>
      <w:r w:rsidRPr="000C5119">
        <w:rPr>
          <w:rFonts w:hAnsi="Times New Roman" w:cs="Times New Roman"/>
          <w:color w:val="000000"/>
          <w:sz w:val="28"/>
          <w:szCs w:val="28"/>
        </w:rPr>
        <w:t> 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отражают</w:t>
      </w:r>
      <w:r w:rsidRPr="000C5119">
        <w:rPr>
          <w:rFonts w:hAnsi="Times New Roman" w:cs="Times New Roman"/>
          <w:color w:val="000000"/>
          <w:sz w:val="28"/>
          <w:szCs w:val="28"/>
        </w:rPr>
        <w:t> 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и способность обучающихся руководствоваться сформированной внутренней позицией личности, системой ценностных ориентации,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гражданского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к гуманитарной и волонтерской деятельности;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патриотического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идейная убежденность, готовность к служению и защите Отечества, ответственность за его судьбу;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духовно-нравственного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осознание духовных ценностей российского народа;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нравственного сознания, этического поведения;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осознание личного вклада в построение устойчивого будущего;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эстетического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физического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трудового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экологического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воспитания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расширение опыта деятельности экологической направленности;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ценности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научного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познания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C5119" w:rsidRDefault="000C5119" w:rsidP="000C5119">
      <w:pPr>
        <w:contextualSpacing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2A19" w:rsidRPr="000C5119" w:rsidRDefault="000C5119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r w:rsidRPr="000C5119">
        <w:rPr>
          <w:rFonts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формулировать и актуализировать проблему, рассматривать ее всесторонне;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явлениях;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развивать креативное мышление при решении жизненных проблем;</w:t>
      </w:r>
    </w:p>
    <w:p w:rsidR="000C5119" w:rsidRDefault="000C5119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r w:rsidRPr="000C5119">
        <w:rPr>
          <w:rFonts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учебно-исследовательской и проектной деятельности, навыками разрешения проблем;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давать оценку новым ситуациям, оценивать приобретенный опыт;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уметь интегрировать знания из разных предметных областей;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ставить проблемы и задачи, допускающие альтернативные решения;</w:t>
      </w:r>
    </w:p>
    <w:p w:rsidR="000C5119" w:rsidRDefault="000C5119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r w:rsidRPr="000C5119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работа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>: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92A19" w:rsidRPr="000C5119" w:rsidRDefault="009D6BE7" w:rsidP="000C5119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коммуникативными действиями: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а) общение: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осуществлять коммуникации во всех сферах жизни;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владеть различными способами общения и взаимодействия;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аргументированно вести диалог, уметь смягчать конфликтные ситуации;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развернуто и логично излагать свою точку зрения с использованием языковых средств;</w:t>
      </w:r>
    </w:p>
    <w:p w:rsidR="009D3A55" w:rsidRDefault="009D3A55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r w:rsidRPr="000C5119">
        <w:rPr>
          <w:rFonts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совместная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выбирать тематику и </w:t>
      </w:r>
      <w:proofErr w:type="gram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методы совместных действий с учетом общих интересов</w:t>
      </w:r>
      <w:proofErr w:type="gram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и возможностей каждого члена коллектива;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регулятивными действиями: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а) самоорганизация: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92A19" w:rsidRPr="009D3A55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давать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оценку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новым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ситуациям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делать осознанный выбор, аргументировать его, брать ответственность за решение;</w:t>
      </w:r>
    </w:p>
    <w:p w:rsidR="00992A19" w:rsidRPr="009D3A55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оценивать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приобретенный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proofErr w:type="spellEnd"/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r w:rsidRPr="000C5119">
        <w:rPr>
          <w:rFonts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</w:rPr>
        <w:t>самоконтроль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использовать приемы рефлексии для оценки ситуации, выбора верного решения;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в) эмоциональный интеллект, предполагающий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эмпатии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г) принятие себя и других людей: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принимать мотивы и аргументы других людей при анализе результатов деятельности;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признавать свое право и право других людей на ошибки;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9D3A55" w:rsidRDefault="009D3A55" w:rsidP="000C5119">
      <w:pPr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2A19" w:rsidRPr="000C5119" w:rsidRDefault="009D3A55" w:rsidP="009D3A55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992A19" w:rsidRPr="000C5119" w:rsidRDefault="009D6BE7" w:rsidP="009D3A55">
      <w:pPr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Предметные результаты освоения программы среднего общего образования представлены с учетом специфики содержания предметных областей, затрагиваемых в ходе участия в программе «Разговоры о важном».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Русский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язык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литература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понятий о нормах русского литературного языка и применение знаний о них в речевой практике;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навыками самоанализа и самооценки на основе наблюдений за собственной речью;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об изобразительно-выразительных возможностях русского языка;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Иностранные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языки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о социокультурной специфике страны/стран изучаемого языка;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умение выделять общее и различное в культуре родной страны и страны/стран изучаемого языка;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Общественно-научные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предметы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умений вести диалог, обосновывать свою точку зрения в дискуссии по исторической тематике;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знаний об обществе как целостной развивающейся системе в единстве и взаимодействии его основных</w:t>
      </w:r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сфер и институтов;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методах познания социальных явлений и процессов;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географического анализа и интерпретации разнообразной информации;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понимание значения этических норм и нравственных ценностей в экономической деятельности отдельных людей и общества;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умение различать факты, аргументы и оценочные суждения;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понимание места и роли России в современной мировой экономике;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умение ориентироваться в текущих экономических событиях в России и в мире;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понятии государства, его функциях, механизме и формах;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о понятии права, источниках и нормах права, законности, правоотношениях;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навыков самостоятельного поиска правовой информации, умений использовать результаты в конкретных жизненных ситуациях.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Математика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информатика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роли информации и связанных с ней процессов в окружающем мире;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понимания основ правовых аспектов использования компьютерных программ и работы в интернете.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Естественно-научные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предметы</w:t>
      </w:r>
      <w:proofErr w:type="spellEnd"/>
      <w:r w:rsidRPr="000C5119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основополагающими понятиями и представлениями о живой природе, ее уровневой организации и эволюции;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уверенное пользование биологической терминологией и символикой; владение основными методами научного познания;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целостной современной естественно-научной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научном методе познания природы и средствах изучения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мегамира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, макромира и микромира;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умений понимать значимость естественно-научного</w:t>
      </w:r>
      <w:r w:rsidRPr="009D3A55"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 — общество — природа»;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энерго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- и ресурсосбережения в интересах сохранения окружающей среды, здоровья и безопасности жизни;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992A19" w:rsidRPr="000C5119" w:rsidRDefault="009D6BE7" w:rsidP="000C5119">
      <w:pPr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Физическая культура и основы безопасности жизнедеятельности: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культуре безопасности жизнедеятельности, в том числе о культуре экологической безопасности,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992A19" w:rsidRPr="000C5119" w:rsidRDefault="009D6BE7" w:rsidP="009D3A55">
      <w:pPr>
        <w:numPr>
          <w:ilvl w:val="0"/>
          <w:numId w:val="5"/>
        </w:numPr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C5119">
        <w:rPr>
          <w:rFonts w:hAnsi="Times New Roman" w:cs="Times New Roman"/>
          <w:color w:val="000000"/>
          <w:sz w:val="28"/>
          <w:szCs w:val="28"/>
          <w:lang w:val="ru-RU"/>
        </w:rPr>
        <w:t>знание распространенных опасных и чрезвычайных ситуаций природного, техногенного и социального характера.</w:t>
      </w:r>
    </w:p>
    <w:p w:rsidR="009D3A55" w:rsidRDefault="009D3A5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9D3A55" w:rsidRDefault="009D3A5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992A19" w:rsidRPr="009D3A55" w:rsidRDefault="009D3A55" w:rsidP="009D3A55">
      <w:pPr>
        <w:contextualSpacing/>
        <w:rPr>
          <w:b/>
          <w:bCs/>
          <w:color w:val="252525"/>
          <w:spacing w:val="-2"/>
          <w:sz w:val="28"/>
          <w:szCs w:val="28"/>
        </w:rPr>
      </w:pPr>
      <w:r w:rsidRPr="009D3A55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992A19" w:rsidRPr="009D3A55" w:rsidRDefault="009D3A55" w:rsidP="009D3A55">
      <w:pPr>
        <w:contextualSpacing/>
        <w:rPr>
          <w:b/>
          <w:bCs/>
          <w:color w:val="252525"/>
          <w:spacing w:val="-2"/>
          <w:sz w:val="28"/>
          <w:szCs w:val="28"/>
        </w:rPr>
      </w:pPr>
      <w:r w:rsidRPr="009D3A55">
        <w:rPr>
          <w:b/>
          <w:bCs/>
          <w:color w:val="252525"/>
          <w:spacing w:val="-2"/>
          <w:sz w:val="28"/>
          <w:szCs w:val="28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3916"/>
        <w:gridCol w:w="1623"/>
        <w:gridCol w:w="1647"/>
        <w:gridCol w:w="2172"/>
      </w:tblGrid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  <w:bookmarkStart w:id="3" w:name="_GoBack"/>
            <w:bookmarkEnd w:id="3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Мы – Россия. Возможности – будущее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Беседа-обсуждение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Мы сами создаем свою Родину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Какие качества необходимы учителю?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Отчество – от слова «отец»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Что мы музыкой зовем?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Мы едины, мы — одна страна!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proofErr w:type="spellStart"/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Материнский подвиг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Государственные символы России: история и современность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Память – основа совести и нравственности (Д. Лихачев)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Повзрослеть –</w:t>
            </w: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это значит чувствовать ответственность за других (Г. Купер)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Полет мечты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Кибербезопасность: основы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Ты выжил, город на Неве…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С чего начинается театр?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Ценность научного познания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Признательность доказывается делом (О. Бальзак)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Нет ничего невозможного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Букет от коллег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Крым на карте России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Искусство – это не что, а как (А. Солженицын)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Истории великих людей, которые меня впечатлили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proofErr w:type="spellStart"/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Есть такие вещи, которые нельзя простить?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Экологично VS вредно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proofErr w:type="spellStart"/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важности социально-общественной активности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A19" w:rsidRPr="009D3A55" w:rsidTr="009D3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  <w:lang w:val="ru-RU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D6BE7">
            <w:pPr>
              <w:rPr>
                <w:sz w:val="28"/>
                <w:szCs w:val="28"/>
              </w:rPr>
            </w:pPr>
            <w:r w:rsidRPr="009D3A5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A19" w:rsidRPr="009D3A55" w:rsidRDefault="00992A1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6BE7" w:rsidRDefault="009D6BE7"/>
    <w:sectPr w:rsidR="009D6BE7" w:rsidSect="000C5119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2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92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F3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44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C5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A3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00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3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C7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40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67EA7"/>
    <w:multiLevelType w:val="multilevel"/>
    <w:tmpl w:val="32F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E7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01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82E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A7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11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00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C6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13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52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B2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F4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E6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E7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36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E19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A7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53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5"/>
  </w:num>
  <w:num w:numId="6">
    <w:abstractNumId w:val="11"/>
  </w:num>
  <w:num w:numId="7">
    <w:abstractNumId w:val="3"/>
  </w:num>
  <w:num w:numId="8">
    <w:abstractNumId w:val="5"/>
  </w:num>
  <w:num w:numId="9">
    <w:abstractNumId w:val="18"/>
  </w:num>
  <w:num w:numId="10">
    <w:abstractNumId w:val="6"/>
  </w:num>
  <w:num w:numId="11">
    <w:abstractNumId w:val="23"/>
  </w:num>
  <w:num w:numId="12">
    <w:abstractNumId w:val="24"/>
  </w:num>
  <w:num w:numId="13">
    <w:abstractNumId w:val="1"/>
  </w:num>
  <w:num w:numId="14">
    <w:abstractNumId w:val="19"/>
  </w:num>
  <w:num w:numId="15">
    <w:abstractNumId w:val="9"/>
  </w:num>
  <w:num w:numId="16">
    <w:abstractNumId w:val="22"/>
  </w:num>
  <w:num w:numId="17">
    <w:abstractNumId w:val="25"/>
  </w:num>
  <w:num w:numId="18">
    <w:abstractNumId w:val="20"/>
  </w:num>
  <w:num w:numId="19">
    <w:abstractNumId w:val="16"/>
  </w:num>
  <w:num w:numId="20">
    <w:abstractNumId w:val="27"/>
  </w:num>
  <w:num w:numId="21">
    <w:abstractNumId w:val="12"/>
  </w:num>
  <w:num w:numId="22">
    <w:abstractNumId w:val="26"/>
  </w:num>
  <w:num w:numId="23">
    <w:abstractNumId w:val="7"/>
  </w:num>
  <w:num w:numId="24">
    <w:abstractNumId w:val="17"/>
  </w:num>
  <w:num w:numId="25">
    <w:abstractNumId w:val="21"/>
  </w:num>
  <w:num w:numId="26">
    <w:abstractNumId w:val="14"/>
  </w:num>
  <w:num w:numId="27">
    <w:abstractNumId w:val="4"/>
  </w:num>
  <w:num w:numId="2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5119"/>
    <w:rsid w:val="002D33B1"/>
    <w:rsid w:val="002D3591"/>
    <w:rsid w:val="003514A0"/>
    <w:rsid w:val="004F7E17"/>
    <w:rsid w:val="005A05CE"/>
    <w:rsid w:val="00653AF6"/>
    <w:rsid w:val="00992A19"/>
    <w:rsid w:val="009D3A55"/>
    <w:rsid w:val="009D6BE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594B"/>
  <w15:docId w15:val="{38D69CB5-4D53-4498-9B09-E5C37CD2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TEBednenko</cp:lastModifiedBy>
  <cp:revision>2</cp:revision>
  <dcterms:created xsi:type="dcterms:W3CDTF">2011-11-02T04:15:00Z</dcterms:created>
  <dcterms:modified xsi:type="dcterms:W3CDTF">2025-06-05T07:11:00Z</dcterms:modified>
</cp:coreProperties>
</file>