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2F27A" w14:textId="77777777" w:rsidR="00135B77" w:rsidRPr="00206BE6" w:rsidRDefault="00135B77" w:rsidP="00135B77">
      <w:pPr>
        <w:spacing w:after="0" w:line="240" w:lineRule="auto"/>
        <w:ind w:left="313"/>
        <w:contextualSpacing/>
        <w:jc w:val="right"/>
        <w:rPr>
          <w:rFonts w:ascii="Times New Roman" w:eastAsia="Arial" w:hAnsi="Times New Roman" w:cs="Times New Roman"/>
          <w:sz w:val="26"/>
          <w:szCs w:val="26"/>
          <w:lang w:val="ru-RU"/>
        </w:rPr>
      </w:pPr>
      <w:bookmarkStart w:id="0" w:name="block-37540692"/>
      <w:r w:rsidRPr="00206BE6">
        <w:rPr>
          <w:rFonts w:ascii="Times New Roman" w:eastAsia="Arial" w:hAnsi="Times New Roman" w:cs="Times New Roman"/>
          <w:sz w:val="26"/>
          <w:szCs w:val="26"/>
          <w:lang w:val="ru-RU"/>
        </w:rPr>
        <w:t xml:space="preserve">Приложение </w:t>
      </w:r>
    </w:p>
    <w:p w14:paraId="601063B5" w14:textId="77777777" w:rsidR="00135B77" w:rsidRDefault="00135B77" w:rsidP="00135B77">
      <w:pPr>
        <w:tabs>
          <w:tab w:val="right" w:leader="dot" w:pos="9628"/>
        </w:tabs>
        <w:suppressAutoHyphens/>
        <w:spacing w:after="0" w:line="240" w:lineRule="auto"/>
        <w:ind w:left="313"/>
        <w:contextualSpacing/>
        <w:jc w:val="right"/>
        <w:rPr>
          <w:rFonts w:ascii="Times New Roman" w:eastAsia="Arial" w:hAnsi="Times New Roman" w:cs="Times New Roman"/>
          <w:sz w:val="26"/>
          <w:szCs w:val="26"/>
          <w:lang w:val="ru-RU" w:eastAsia="ru-RU"/>
        </w:rPr>
      </w:pPr>
    </w:p>
    <w:p w14:paraId="24B4941D" w14:textId="77777777" w:rsidR="00135B77" w:rsidRDefault="00135B77" w:rsidP="00135B77">
      <w:pPr>
        <w:tabs>
          <w:tab w:val="right" w:leader="dot" w:pos="9628"/>
        </w:tabs>
        <w:suppressAutoHyphens/>
        <w:spacing w:after="0" w:line="240" w:lineRule="auto"/>
        <w:ind w:left="313"/>
        <w:contextualSpacing/>
        <w:jc w:val="right"/>
        <w:rPr>
          <w:rFonts w:ascii="Times New Roman" w:eastAsia="Arial" w:hAnsi="Times New Roman" w:cs="Times New Roman"/>
          <w:sz w:val="26"/>
          <w:szCs w:val="26"/>
          <w:lang w:val="ru-RU" w:eastAsia="ru-RU"/>
        </w:rPr>
      </w:pPr>
    </w:p>
    <w:p w14:paraId="6FCDF5AF" w14:textId="7CCB7781" w:rsidR="00135B77" w:rsidRPr="0049735B" w:rsidRDefault="00135B77" w:rsidP="00135B77">
      <w:pPr>
        <w:tabs>
          <w:tab w:val="right" w:leader="dot" w:pos="9628"/>
        </w:tabs>
        <w:suppressAutoHyphens/>
        <w:spacing w:after="0" w:line="240" w:lineRule="auto"/>
        <w:ind w:left="313"/>
        <w:contextualSpacing/>
        <w:jc w:val="right"/>
        <w:rPr>
          <w:rFonts w:ascii="Times New Roman" w:eastAsia="Arial" w:hAnsi="Times New Roman" w:cs="Times New Roman"/>
          <w:sz w:val="26"/>
          <w:szCs w:val="26"/>
          <w:lang w:val="ru-RU" w:eastAsia="ru-RU"/>
        </w:rPr>
      </w:pPr>
      <w:r w:rsidRPr="0049735B">
        <w:rPr>
          <w:rFonts w:ascii="Times New Roman" w:eastAsia="Arial" w:hAnsi="Times New Roman" w:cs="Times New Roman"/>
          <w:sz w:val="26"/>
          <w:szCs w:val="26"/>
          <w:lang w:val="ru-RU" w:eastAsia="ru-RU"/>
        </w:rPr>
        <w:t>УТВЕРЖДЕНА</w:t>
      </w:r>
    </w:p>
    <w:p w14:paraId="4B574019" w14:textId="77777777" w:rsidR="00135B77" w:rsidRPr="0049735B" w:rsidRDefault="00135B77" w:rsidP="00135B77">
      <w:pPr>
        <w:tabs>
          <w:tab w:val="right" w:leader="dot" w:pos="9628"/>
        </w:tabs>
        <w:suppressAutoHyphens/>
        <w:spacing w:after="0" w:line="240" w:lineRule="auto"/>
        <w:ind w:left="313"/>
        <w:contextualSpacing/>
        <w:jc w:val="right"/>
        <w:rPr>
          <w:rFonts w:ascii="Times New Roman" w:eastAsia="Arial" w:hAnsi="Times New Roman" w:cs="Times New Roman"/>
          <w:sz w:val="26"/>
          <w:szCs w:val="26"/>
          <w:lang w:val="ru-RU" w:eastAsia="ru-RU"/>
        </w:rPr>
      </w:pPr>
      <w:r w:rsidRPr="0049735B">
        <w:rPr>
          <w:rFonts w:ascii="Times New Roman" w:eastAsia="Arial" w:hAnsi="Times New Roman" w:cs="Times New Roman"/>
          <w:sz w:val="26"/>
          <w:szCs w:val="26"/>
          <w:lang w:val="ru-RU" w:eastAsia="ru-RU"/>
        </w:rPr>
        <w:t>приказом НИУ ВШЭ – Пермь</w:t>
      </w:r>
    </w:p>
    <w:p w14:paraId="10852CB2" w14:textId="6D42CCEE" w:rsidR="00135B77" w:rsidRDefault="00135B77" w:rsidP="00135B77">
      <w:pPr>
        <w:spacing w:after="0" w:line="408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48081C">
        <w:rPr>
          <w:rFonts w:ascii="Times New Roman" w:eastAsia="Arial" w:hAnsi="Times New Roman" w:cs="Times New Roman"/>
          <w:sz w:val="26"/>
          <w:szCs w:val="26"/>
          <w:lang w:val="ru-RU" w:eastAsia="ru-RU"/>
        </w:rPr>
        <w:t>от 29.08.2023 № 8.2.6.2-10/290823-3</w:t>
      </w:r>
    </w:p>
    <w:p w14:paraId="6B28649F" w14:textId="23AF20AC" w:rsidR="00A3491D" w:rsidRPr="00AF39E6" w:rsidRDefault="00C557FB">
      <w:pPr>
        <w:spacing w:after="0" w:line="408" w:lineRule="auto"/>
        <w:ind w:left="120"/>
        <w:jc w:val="center"/>
        <w:rPr>
          <w:lang w:val="ru-RU"/>
        </w:rPr>
      </w:pPr>
      <w:r w:rsidRPr="00AF39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7A926B2" w14:textId="77777777" w:rsidR="00A3491D" w:rsidRPr="00AF39E6" w:rsidRDefault="00C557FB">
      <w:pPr>
        <w:spacing w:after="0" w:line="408" w:lineRule="auto"/>
        <w:ind w:left="120"/>
        <w:jc w:val="center"/>
        <w:rPr>
          <w:lang w:val="ru-RU"/>
        </w:rPr>
      </w:pPr>
      <w:r w:rsidRPr="00AF39E6">
        <w:rPr>
          <w:rFonts w:ascii="Times New Roman" w:hAnsi="Times New Roman"/>
          <w:b/>
          <w:color w:val="000000"/>
          <w:sz w:val="28"/>
          <w:lang w:val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AF39E6">
        <w:rPr>
          <w:sz w:val="28"/>
          <w:lang w:val="ru-RU"/>
        </w:rPr>
        <w:br/>
      </w:r>
      <w:bookmarkStart w:id="1" w:name="12b412d5-6506-4ae4-954d-55c79a0af9fb"/>
      <w:r w:rsidRPr="00AF39E6">
        <w:rPr>
          <w:rFonts w:ascii="Times New Roman" w:hAnsi="Times New Roman"/>
          <w:b/>
          <w:color w:val="000000"/>
          <w:sz w:val="28"/>
          <w:lang w:val="ru-RU"/>
        </w:rPr>
        <w:t xml:space="preserve"> «Высшая школа экономики»</w:t>
      </w:r>
      <w:bookmarkEnd w:id="1"/>
      <w:r w:rsidRPr="00AF39E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14:paraId="0DC80069" w14:textId="77777777" w:rsidR="00A3491D" w:rsidRDefault="00C557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Лицей НИУ ВШЭ – Пермь</w:t>
      </w:r>
    </w:p>
    <w:p w14:paraId="4CC47BE8" w14:textId="77777777" w:rsidR="00A3491D" w:rsidRDefault="00A3491D">
      <w:pPr>
        <w:spacing w:after="0" w:line="408" w:lineRule="auto"/>
        <w:ind w:left="120"/>
        <w:jc w:val="center"/>
      </w:pPr>
    </w:p>
    <w:p w14:paraId="28D2633A" w14:textId="77777777" w:rsidR="00A3491D" w:rsidRDefault="00A3491D">
      <w:pPr>
        <w:spacing w:after="0"/>
        <w:ind w:left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94"/>
      </w:tblGrid>
      <w:tr w:rsidR="00135B77" w:rsidRPr="00206BE6" w14:paraId="2BAEACED" w14:textId="77777777" w:rsidTr="00135B77">
        <w:tc>
          <w:tcPr>
            <w:tcW w:w="4694" w:type="dxa"/>
          </w:tcPr>
          <w:p w14:paraId="0DCA2665" w14:textId="77777777" w:rsidR="00135B77" w:rsidRPr="00206BE6" w:rsidRDefault="00135B77" w:rsidP="00206BE6">
            <w:pPr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135B77" w:rsidRPr="00206BE6" w14:paraId="2A89E420" w14:textId="77777777" w:rsidTr="00135B77">
        <w:tc>
          <w:tcPr>
            <w:tcW w:w="4694" w:type="dxa"/>
          </w:tcPr>
          <w:p w14:paraId="672CD643" w14:textId="77777777" w:rsidR="00135B77" w:rsidRPr="00206BE6" w:rsidRDefault="00135B77" w:rsidP="00206BE6">
            <w:pPr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</w:p>
          <w:p w14:paraId="3E24C432" w14:textId="77777777" w:rsidR="00135B77" w:rsidRPr="00206BE6" w:rsidRDefault="00135B77" w:rsidP="00206BE6">
            <w:pPr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</w:p>
          <w:p w14:paraId="238795AC" w14:textId="77777777" w:rsidR="00135B77" w:rsidRPr="00206BE6" w:rsidRDefault="00135B77" w:rsidP="00206BE6">
            <w:pPr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206BE6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14:paraId="28C75F23" w14:textId="77777777" w:rsidR="00A3491D" w:rsidRPr="00135B77" w:rsidRDefault="00A3491D">
      <w:pPr>
        <w:spacing w:after="0"/>
        <w:ind w:left="120"/>
        <w:rPr>
          <w:lang w:val="ru-RU"/>
        </w:rPr>
      </w:pPr>
    </w:p>
    <w:p w14:paraId="03997738" w14:textId="77777777" w:rsidR="00A3491D" w:rsidRPr="00AF39E6" w:rsidRDefault="00C557FB">
      <w:pPr>
        <w:spacing w:after="0" w:line="408" w:lineRule="auto"/>
        <w:ind w:left="120"/>
        <w:jc w:val="center"/>
        <w:rPr>
          <w:lang w:val="ru-RU"/>
        </w:rPr>
      </w:pPr>
      <w:r w:rsidRPr="00AF39E6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317F46FB" w14:textId="77777777" w:rsidR="00A3491D" w:rsidRPr="00AF39E6" w:rsidRDefault="00C557FB">
      <w:pPr>
        <w:spacing w:after="0" w:line="408" w:lineRule="auto"/>
        <w:ind w:left="120"/>
        <w:jc w:val="center"/>
        <w:rPr>
          <w:lang w:val="ru-RU"/>
        </w:rPr>
      </w:pPr>
      <w:r w:rsidRPr="00AF39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39E6">
        <w:rPr>
          <w:rFonts w:ascii="Times New Roman" w:hAnsi="Times New Roman"/>
          <w:color w:val="000000"/>
          <w:sz w:val="28"/>
          <w:lang w:val="ru-RU"/>
        </w:rPr>
        <w:t xml:space="preserve"> 4935915)</w:t>
      </w:r>
    </w:p>
    <w:p w14:paraId="7AD2E864" w14:textId="77777777" w:rsidR="00A3491D" w:rsidRPr="00AF39E6" w:rsidRDefault="00A3491D">
      <w:pPr>
        <w:spacing w:after="0"/>
        <w:ind w:left="120"/>
        <w:jc w:val="center"/>
        <w:rPr>
          <w:lang w:val="ru-RU"/>
        </w:rPr>
      </w:pPr>
    </w:p>
    <w:p w14:paraId="082A4309" w14:textId="77777777" w:rsidR="00A3491D" w:rsidRPr="00AF39E6" w:rsidRDefault="00C557FB">
      <w:pPr>
        <w:spacing w:after="0" w:line="408" w:lineRule="auto"/>
        <w:ind w:left="120"/>
        <w:jc w:val="center"/>
        <w:rPr>
          <w:lang w:val="ru-RU"/>
        </w:rPr>
      </w:pPr>
      <w:bookmarkStart w:id="2" w:name="c2ee9564-752c-4c9e-beb9-a9d3270c3757"/>
      <w:r w:rsidRPr="00AF39E6">
        <w:rPr>
          <w:rFonts w:ascii="Times New Roman" w:hAnsi="Times New Roman"/>
          <w:b/>
          <w:color w:val="000000"/>
          <w:sz w:val="28"/>
          <w:lang w:val="ru-RU"/>
        </w:rPr>
        <w:t>Тренинг по олимпиадной экономике</w:t>
      </w:r>
      <w:bookmarkEnd w:id="2"/>
    </w:p>
    <w:p w14:paraId="585A69BD" w14:textId="67AE33C0" w:rsidR="00A3491D" w:rsidRDefault="00C557F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F39E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48081C">
        <w:rPr>
          <w:rFonts w:ascii="Times New Roman" w:hAnsi="Times New Roman"/>
          <w:color w:val="000000"/>
          <w:sz w:val="28"/>
          <w:lang w:val="ru-RU"/>
        </w:rPr>
        <w:t>10</w:t>
      </w:r>
      <w:r w:rsidR="007C650C">
        <w:rPr>
          <w:rFonts w:ascii="Times New Roman" w:hAnsi="Times New Roman"/>
          <w:color w:val="000000"/>
          <w:sz w:val="28"/>
          <w:lang w:val="ru-RU"/>
        </w:rPr>
        <w:t>-11</w:t>
      </w:r>
      <w:bookmarkStart w:id="3" w:name="_GoBack"/>
      <w:bookmarkEnd w:id="3"/>
      <w:r w:rsidR="004808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39E6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36CEE17B" w14:textId="5570D593" w:rsidR="00B638AA" w:rsidRPr="00AF39E6" w:rsidRDefault="00B638A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2024 – 2025 учебный год</w:t>
      </w:r>
    </w:p>
    <w:p w14:paraId="1F975DB7" w14:textId="77777777" w:rsidR="00A3491D" w:rsidRPr="00AF39E6" w:rsidRDefault="00A3491D">
      <w:pPr>
        <w:spacing w:after="0"/>
        <w:ind w:left="120"/>
        <w:jc w:val="center"/>
        <w:rPr>
          <w:lang w:val="ru-RU"/>
        </w:rPr>
      </w:pPr>
    </w:p>
    <w:p w14:paraId="0CF2F818" w14:textId="77777777" w:rsidR="00A3491D" w:rsidRPr="00AF39E6" w:rsidRDefault="00A3491D">
      <w:pPr>
        <w:spacing w:after="0"/>
        <w:ind w:left="120"/>
        <w:jc w:val="center"/>
        <w:rPr>
          <w:lang w:val="ru-RU"/>
        </w:rPr>
      </w:pPr>
    </w:p>
    <w:p w14:paraId="467E6144" w14:textId="77777777" w:rsidR="00A3491D" w:rsidRPr="00AF39E6" w:rsidRDefault="00A3491D">
      <w:pPr>
        <w:spacing w:after="0"/>
        <w:ind w:left="120"/>
        <w:jc w:val="center"/>
        <w:rPr>
          <w:lang w:val="ru-RU"/>
        </w:rPr>
      </w:pPr>
    </w:p>
    <w:p w14:paraId="7966509B" w14:textId="574E184B" w:rsidR="00A3491D" w:rsidRDefault="00A3491D">
      <w:pPr>
        <w:spacing w:after="0"/>
        <w:ind w:left="120"/>
        <w:jc w:val="center"/>
        <w:rPr>
          <w:lang w:val="ru-RU"/>
        </w:rPr>
      </w:pPr>
    </w:p>
    <w:p w14:paraId="6A06CFAF" w14:textId="225A4FA2" w:rsidR="0048081C" w:rsidRDefault="0048081C">
      <w:pPr>
        <w:spacing w:after="0"/>
        <w:ind w:left="120"/>
        <w:jc w:val="center"/>
        <w:rPr>
          <w:lang w:val="ru-RU"/>
        </w:rPr>
      </w:pPr>
    </w:p>
    <w:p w14:paraId="7DADB245" w14:textId="0B9CF8A8" w:rsidR="0048081C" w:rsidRDefault="0048081C">
      <w:pPr>
        <w:spacing w:after="0"/>
        <w:ind w:left="120"/>
        <w:jc w:val="center"/>
        <w:rPr>
          <w:lang w:val="ru-RU"/>
        </w:rPr>
      </w:pPr>
    </w:p>
    <w:p w14:paraId="1FFBF49D" w14:textId="1FE3EBA0" w:rsidR="0048081C" w:rsidRDefault="0048081C">
      <w:pPr>
        <w:spacing w:after="0"/>
        <w:ind w:left="120"/>
        <w:jc w:val="center"/>
        <w:rPr>
          <w:lang w:val="ru-RU"/>
        </w:rPr>
      </w:pPr>
    </w:p>
    <w:p w14:paraId="05D322A2" w14:textId="77777777" w:rsidR="0048081C" w:rsidRPr="00AF39E6" w:rsidRDefault="0048081C">
      <w:pPr>
        <w:spacing w:after="0"/>
        <w:ind w:left="120"/>
        <w:jc w:val="center"/>
        <w:rPr>
          <w:lang w:val="ru-RU"/>
        </w:rPr>
      </w:pPr>
    </w:p>
    <w:p w14:paraId="652F4184" w14:textId="77777777" w:rsidR="00A3491D" w:rsidRPr="00AF39E6" w:rsidRDefault="00A3491D">
      <w:pPr>
        <w:spacing w:after="0"/>
        <w:ind w:left="120"/>
        <w:jc w:val="center"/>
        <w:rPr>
          <w:lang w:val="ru-RU"/>
        </w:rPr>
      </w:pPr>
    </w:p>
    <w:p w14:paraId="60F164DB" w14:textId="77777777" w:rsidR="00A3491D" w:rsidRPr="00AF39E6" w:rsidRDefault="00A3491D">
      <w:pPr>
        <w:spacing w:after="0"/>
        <w:ind w:left="120"/>
        <w:jc w:val="center"/>
        <w:rPr>
          <w:lang w:val="ru-RU"/>
        </w:rPr>
      </w:pPr>
    </w:p>
    <w:p w14:paraId="27B701B9" w14:textId="5BF61BBC" w:rsidR="00A3491D" w:rsidRPr="00AF39E6" w:rsidRDefault="00C557FB">
      <w:pPr>
        <w:spacing w:after="0"/>
        <w:ind w:left="120"/>
        <w:jc w:val="center"/>
        <w:rPr>
          <w:lang w:val="ru-RU"/>
        </w:rPr>
      </w:pPr>
      <w:bookmarkStart w:id="4" w:name="38e440f9-5129-47c7-bd62-3db94218190c"/>
      <w:r w:rsidRPr="00AF39E6">
        <w:rPr>
          <w:rFonts w:ascii="Times New Roman" w:hAnsi="Times New Roman"/>
          <w:b/>
          <w:color w:val="000000"/>
          <w:sz w:val="28"/>
          <w:lang w:val="ru-RU"/>
        </w:rPr>
        <w:t>г. Пермь</w:t>
      </w:r>
      <w:bookmarkEnd w:id="4"/>
      <w:r w:rsidRPr="00AF39E6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Start w:id="5" w:name="ef0af936-9e28-4605-8fa8-c95dc679f895"/>
      <w:bookmarkEnd w:id="5"/>
    </w:p>
    <w:p w14:paraId="32C9D9B8" w14:textId="77777777" w:rsidR="00A3491D" w:rsidRPr="00AF39E6" w:rsidRDefault="00A3491D">
      <w:pPr>
        <w:spacing w:after="0"/>
        <w:ind w:left="120"/>
        <w:rPr>
          <w:lang w:val="ru-RU"/>
        </w:rPr>
      </w:pPr>
    </w:p>
    <w:p w14:paraId="04B23493" w14:textId="77777777" w:rsidR="00A3491D" w:rsidRPr="00AF39E6" w:rsidRDefault="00A3491D">
      <w:pPr>
        <w:rPr>
          <w:lang w:val="ru-RU"/>
        </w:rPr>
        <w:sectPr w:rsidR="00A3491D" w:rsidRPr="00AF39E6">
          <w:pgSz w:w="11906" w:h="16383"/>
          <w:pgMar w:top="1134" w:right="850" w:bottom="1134" w:left="1701" w:header="720" w:footer="720" w:gutter="0"/>
          <w:cols w:space="720"/>
        </w:sectPr>
      </w:pPr>
    </w:p>
    <w:p w14:paraId="43979EE1" w14:textId="77777777" w:rsidR="00A3491D" w:rsidRPr="00172B68" w:rsidRDefault="00C557FB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6" w:name="block-37540694"/>
      <w:bookmarkEnd w:id="0"/>
      <w:r w:rsidRPr="00172B68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>ПОЯСНИТЕЛЬНАЯ ЗАПИСКА</w:t>
      </w:r>
    </w:p>
    <w:p w14:paraId="2AB6EF69" w14:textId="77777777" w:rsidR="00A3491D" w:rsidRPr="00172B68" w:rsidRDefault="00A3491D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14:paraId="470B6889" w14:textId="77777777" w:rsidR="00A3491D" w:rsidRPr="00172B68" w:rsidRDefault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ОБЩАЯ ХАРАКТЕРИСТИКА КУРСА ВНЕУРОЧНОЙ ДЕЯТЕЛЬНОСТИ [[Тренинг по олимпиадной экономике]] </w:t>
      </w:r>
    </w:p>
    <w:p w14:paraId="048D2B8E" w14:textId="542D4BB8" w:rsidR="00AF39E6" w:rsidRPr="00172B68" w:rsidRDefault="00AF39E6" w:rsidP="00172B68">
      <w:pPr>
        <w:pStyle w:val="ae"/>
        <w:spacing w:before="321"/>
        <w:rPr>
          <w:sz w:val="26"/>
          <w:szCs w:val="26"/>
        </w:rPr>
      </w:pPr>
      <w:r w:rsidRPr="00172B68">
        <w:rPr>
          <w:sz w:val="26"/>
          <w:szCs w:val="26"/>
        </w:rPr>
        <w:t>Рабочая</w:t>
      </w:r>
      <w:r w:rsidRPr="00172B68">
        <w:rPr>
          <w:spacing w:val="-17"/>
          <w:sz w:val="26"/>
          <w:szCs w:val="26"/>
        </w:rPr>
        <w:t xml:space="preserve"> </w:t>
      </w:r>
      <w:r w:rsidRPr="00172B68">
        <w:rPr>
          <w:sz w:val="26"/>
          <w:szCs w:val="26"/>
        </w:rPr>
        <w:t>программа</w:t>
      </w:r>
      <w:r w:rsidRPr="00172B68">
        <w:rPr>
          <w:spacing w:val="-16"/>
          <w:sz w:val="26"/>
          <w:szCs w:val="26"/>
        </w:rPr>
        <w:t xml:space="preserve"> </w:t>
      </w:r>
      <w:r w:rsidRPr="00172B68">
        <w:rPr>
          <w:sz w:val="26"/>
          <w:szCs w:val="26"/>
        </w:rPr>
        <w:t>составлена</w:t>
      </w:r>
      <w:r w:rsidRPr="00172B68">
        <w:rPr>
          <w:spacing w:val="-16"/>
          <w:sz w:val="26"/>
          <w:szCs w:val="26"/>
        </w:rPr>
        <w:t xml:space="preserve"> </w:t>
      </w:r>
      <w:r w:rsidRPr="00172B68">
        <w:rPr>
          <w:sz w:val="26"/>
          <w:szCs w:val="26"/>
        </w:rPr>
        <w:t>в</w:t>
      </w:r>
      <w:r w:rsidRPr="00172B68">
        <w:rPr>
          <w:spacing w:val="-17"/>
          <w:sz w:val="26"/>
          <w:szCs w:val="26"/>
        </w:rPr>
        <w:t xml:space="preserve"> </w:t>
      </w:r>
      <w:r w:rsidRPr="00172B68">
        <w:rPr>
          <w:sz w:val="26"/>
          <w:szCs w:val="26"/>
        </w:rPr>
        <w:t>соответствии</w:t>
      </w:r>
      <w:r w:rsidRPr="00172B68">
        <w:rPr>
          <w:spacing w:val="-15"/>
          <w:sz w:val="26"/>
          <w:szCs w:val="26"/>
        </w:rPr>
        <w:t xml:space="preserve"> </w:t>
      </w:r>
      <w:r w:rsidRPr="00172B68">
        <w:rPr>
          <w:sz w:val="26"/>
          <w:szCs w:val="26"/>
        </w:rPr>
        <w:t>с</w:t>
      </w:r>
      <w:r w:rsidRPr="00172B68">
        <w:rPr>
          <w:spacing w:val="-16"/>
          <w:sz w:val="26"/>
          <w:szCs w:val="26"/>
        </w:rPr>
        <w:t xml:space="preserve"> </w:t>
      </w:r>
      <w:r w:rsidRPr="00172B68">
        <w:rPr>
          <w:sz w:val="26"/>
          <w:szCs w:val="26"/>
        </w:rPr>
        <w:t>ФГОС</w:t>
      </w:r>
      <w:r w:rsidRPr="00172B68">
        <w:rPr>
          <w:spacing w:val="-16"/>
          <w:sz w:val="26"/>
          <w:szCs w:val="26"/>
        </w:rPr>
        <w:t xml:space="preserve"> </w:t>
      </w:r>
      <w:r w:rsidRPr="00172B68">
        <w:rPr>
          <w:sz w:val="26"/>
          <w:szCs w:val="26"/>
        </w:rPr>
        <w:t>ООО</w:t>
      </w:r>
      <w:r w:rsidRPr="00172B68">
        <w:rPr>
          <w:spacing w:val="-17"/>
          <w:sz w:val="26"/>
          <w:szCs w:val="26"/>
        </w:rPr>
        <w:t xml:space="preserve"> </w:t>
      </w:r>
      <w:r w:rsidRPr="00172B68">
        <w:rPr>
          <w:sz w:val="26"/>
          <w:szCs w:val="26"/>
        </w:rPr>
        <w:t>на</w:t>
      </w:r>
      <w:r w:rsidRPr="00172B68">
        <w:rPr>
          <w:spacing w:val="-16"/>
          <w:sz w:val="26"/>
          <w:szCs w:val="26"/>
        </w:rPr>
        <w:t xml:space="preserve"> </w:t>
      </w:r>
      <w:r w:rsidRPr="00172B68">
        <w:rPr>
          <w:sz w:val="26"/>
          <w:szCs w:val="26"/>
        </w:rPr>
        <w:t>основе</w:t>
      </w:r>
      <w:r w:rsidRPr="00172B68">
        <w:rPr>
          <w:spacing w:val="-16"/>
          <w:sz w:val="26"/>
          <w:szCs w:val="26"/>
        </w:rPr>
        <w:t xml:space="preserve"> </w:t>
      </w:r>
      <w:r w:rsidRPr="00172B68">
        <w:rPr>
          <w:sz w:val="26"/>
          <w:szCs w:val="26"/>
        </w:rPr>
        <w:t>примерной образовательной</w:t>
      </w:r>
      <w:r w:rsidRPr="00172B68">
        <w:rPr>
          <w:spacing w:val="66"/>
          <w:w w:val="150"/>
          <w:sz w:val="26"/>
          <w:szCs w:val="26"/>
        </w:rPr>
        <w:t xml:space="preserve"> </w:t>
      </w:r>
      <w:r w:rsidRPr="00172B68">
        <w:rPr>
          <w:sz w:val="26"/>
          <w:szCs w:val="26"/>
        </w:rPr>
        <w:t>программой</w:t>
      </w:r>
      <w:r w:rsidRPr="00172B68">
        <w:rPr>
          <w:spacing w:val="71"/>
          <w:w w:val="150"/>
          <w:sz w:val="26"/>
          <w:szCs w:val="26"/>
        </w:rPr>
        <w:t xml:space="preserve"> </w:t>
      </w:r>
      <w:r w:rsidRPr="00172B68">
        <w:rPr>
          <w:sz w:val="26"/>
          <w:szCs w:val="26"/>
        </w:rPr>
        <w:t>основного</w:t>
      </w:r>
      <w:r w:rsidRPr="00172B68">
        <w:rPr>
          <w:spacing w:val="69"/>
          <w:w w:val="150"/>
          <w:sz w:val="26"/>
          <w:szCs w:val="26"/>
        </w:rPr>
        <w:t xml:space="preserve"> </w:t>
      </w:r>
      <w:r w:rsidRPr="00172B68">
        <w:rPr>
          <w:sz w:val="26"/>
          <w:szCs w:val="26"/>
        </w:rPr>
        <w:t>общего</w:t>
      </w:r>
      <w:r w:rsidRPr="00172B68">
        <w:rPr>
          <w:spacing w:val="71"/>
          <w:w w:val="150"/>
          <w:sz w:val="26"/>
          <w:szCs w:val="26"/>
        </w:rPr>
        <w:t xml:space="preserve"> </w:t>
      </w:r>
      <w:r w:rsidRPr="00172B68">
        <w:rPr>
          <w:sz w:val="26"/>
          <w:szCs w:val="26"/>
        </w:rPr>
        <w:t>образования,</w:t>
      </w:r>
      <w:r w:rsidRPr="00172B68">
        <w:rPr>
          <w:spacing w:val="70"/>
          <w:w w:val="150"/>
          <w:sz w:val="26"/>
          <w:szCs w:val="26"/>
        </w:rPr>
        <w:t xml:space="preserve"> </w:t>
      </w:r>
      <w:r w:rsidRPr="00172B68">
        <w:rPr>
          <w:sz w:val="26"/>
          <w:szCs w:val="26"/>
        </w:rPr>
        <w:t>стандарта</w:t>
      </w:r>
      <w:r w:rsidRPr="00172B68">
        <w:rPr>
          <w:spacing w:val="71"/>
          <w:w w:val="150"/>
          <w:sz w:val="26"/>
          <w:szCs w:val="26"/>
        </w:rPr>
        <w:t xml:space="preserve"> </w:t>
      </w:r>
      <w:r w:rsidRPr="00172B68">
        <w:rPr>
          <w:spacing w:val="-2"/>
          <w:sz w:val="26"/>
          <w:szCs w:val="26"/>
        </w:rPr>
        <w:t>среднего</w:t>
      </w:r>
      <w:r w:rsidR="00172B68">
        <w:rPr>
          <w:sz w:val="26"/>
          <w:szCs w:val="26"/>
        </w:rPr>
        <w:t xml:space="preserve"> </w:t>
      </w:r>
      <w:r w:rsidRPr="00172B68">
        <w:rPr>
          <w:sz w:val="26"/>
          <w:szCs w:val="26"/>
        </w:rPr>
        <w:t>(полного)</w:t>
      </w:r>
      <w:r w:rsidRPr="00172B68">
        <w:rPr>
          <w:spacing w:val="-9"/>
          <w:sz w:val="26"/>
          <w:szCs w:val="26"/>
        </w:rPr>
        <w:t xml:space="preserve"> </w:t>
      </w:r>
      <w:r w:rsidRPr="00172B68">
        <w:rPr>
          <w:sz w:val="26"/>
          <w:szCs w:val="26"/>
        </w:rPr>
        <w:t>общего</w:t>
      </w:r>
      <w:r w:rsidRPr="00172B68">
        <w:rPr>
          <w:spacing w:val="-9"/>
          <w:sz w:val="26"/>
          <w:szCs w:val="26"/>
        </w:rPr>
        <w:t xml:space="preserve"> </w:t>
      </w:r>
      <w:r w:rsidRPr="00172B68">
        <w:rPr>
          <w:sz w:val="26"/>
          <w:szCs w:val="26"/>
        </w:rPr>
        <w:t>образования</w:t>
      </w:r>
      <w:r w:rsidRPr="00172B68">
        <w:rPr>
          <w:spacing w:val="-9"/>
          <w:sz w:val="26"/>
          <w:szCs w:val="26"/>
        </w:rPr>
        <w:t xml:space="preserve"> </w:t>
      </w:r>
      <w:r w:rsidRPr="00172B68">
        <w:rPr>
          <w:sz w:val="26"/>
          <w:szCs w:val="26"/>
        </w:rPr>
        <w:t>(профильный</w:t>
      </w:r>
      <w:r w:rsidRPr="00172B68">
        <w:rPr>
          <w:spacing w:val="-11"/>
          <w:sz w:val="26"/>
          <w:szCs w:val="26"/>
        </w:rPr>
        <w:t xml:space="preserve"> </w:t>
      </w:r>
      <w:r w:rsidRPr="00172B68">
        <w:rPr>
          <w:sz w:val="26"/>
          <w:szCs w:val="26"/>
        </w:rPr>
        <w:t>уровень);</w:t>
      </w:r>
      <w:r w:rsidRPr="00172B68">
        <w:rPr>
          <w:spacing w:val="-4"/>
          <w:sz w:val="26"/>
          <w:szCs w:val="26"/>
        </w:rPr>
        <w:t xml:space="preserve"> </w:t>
      </w:r>
      <w:r w:rsidR="00172B68" w:rsidRPr="00172B68">
        <w:rPr>
          <w:sz w:val="26"/>
          <w:szCs w:val="26"/>
        </w:rPr>
        <w:t>м</w:t>
      </w:r>
      <w:r w:rsidRPr="00172B68">
        <w:rPr>
          <w:sz w:val="26"/>
          <w:szCs w:val="26"/>
        </w:rPr>
        <w:t>етодических</w:t>
      </w:r>
      <w:r w:rsidRPr="00172B68">
        <w:rPr>
          <w:spacing w:val="-11"/>
          <w:sz w:val="26"/>
          <w:szCs w:val="26"/>
        </w:rPr>
        <w:t xml:space="preserve"> </w:t>
      </w:r>
      <w:r w:rsidRPr="00172B68">
        <w:rPr>
          <w:sz w:val="26"/>
          <w:szCs w:val="26"/>
        </w:rPr>
        <w:t>рекомендаций</w:t>
      </w:r>
      <w:r w:rsidRPr="00172B68">
        <w:rPr>
          <w:spacing w:val="-11"/>
          <w:sz w:val="26"/>
          <w:szCs w:val="26"/>
        </w:rPr>
        <w:t xml:space="preserve"> </w:t>
      </w:r>
      <w:r w:rsidRPr="00172B68">
        <w:rPr>
          <w:sz w:val="26"/>
          <w:szCs w:val="26"/>
        </w:rPr>
        <w:t>по проведению школьного и муниципального этапа Всероссийской олимпиады школьников по экономике; программы основного общего и среднего общего образования углубленного уровня по экономике.</w:t>
      </w:r>
    </w:p>
    <w:p w14:paraId="68BEB13A" w14:textId="77777777" w:rsidR="00172B68" w:rsidRPr="00172B68" w:rsidRDefault="00172B68" w:rsidP="00172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Программа направлена на развитие творческого подхода к усвоению экономических знаний, формированию комплексных знаний по экономике у учащихся через решение оригинальных, нестандартных, качественных, ситуативных, практических, расчётных задач. </w:t>
      </w:r>
    </w:p>
    <w:p w14:paraId="76A1E0AC" w14:textId="49EFCB0C" w:rsidR="00172B68" w:rsidRPr="00172B68" w:rsidRDefault="00172B68" w:rsidP="00172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настоящее время одним из основных приоритетных направлений образования является формирование у школьников функциональных знаний. Для школьников, предполагающих участие в олимпиадах по экономике, важным фактором является повышение собственной конкурентоспособности среди большого количества участников олимпиад по экономике. Конкурентное преимущество учащимся позволит обеспечить сформированное критическое мышление, развитый аналитический аппарат, способность оценивать ситуацию с позиции разных предметных областей, а также глубокое знание предмета. </w:t>
      </w:r>
      <w:r w:rsidRPr="00172B68">
        <w:rPr>
          <w:rFonts w:ascii="Times New Roman" w:hAnsi="Times New Roman"/>
          <w:sz w:val="26"/>
          <w:szCs w:val="26"/>
          <w:lang w:val="ru-RU"/>
        </w:rPr>
        <w:t xml:space="preserve">Современным рынком труда востребованы специалисты с перечисленными качествами, имеющие не только глубокие теоретические знания, но, главным образом, имеющие способности и опыт их применения на практике. </w:t>
      </w: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Несомненно, актуальным является формирование необходимых компетентностей школьников через опыт деятельности, основанного на </w:t>
      </w:r>
      <w:proofErr w:type="spellStart"/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>знаниевой</w:t>
      </w:r>
      <w:proofErr w:type="spellEnd"/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составляющей, что и предполагает данная программа.</w:t>
      </w:r>
    </w:p>
    <w:p w14:paraId="3B352830" w14:textId="558310B2" w:rsidR="00172B68" w:rsidRPr="00172B68" w:rsidRDefault="00172B68" w:rsidP="00172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Особенностью данного курса является решение большого количества не типовых задач: нестандартных и оригинальных, как расчётных, так и </w:t>
      </w:r>
      <w:proofErr w:type="gramStart"/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>качественных</w:t>
      </w:r>
      <w:proofErr w:type="gramEnd"/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ситуационных. Большое значение уделяется изучению математических аспектов, так как универсальность математического инструментария позволяет объяснить многие экономические процессы. </w:t>
      </w:r>
    </w:p>
    <w:p w14:paraId="2CA189D7" w14:textId="77777777" w:rsidR="00B638AA" w:rsidRDefault="00172B68" w:rsidP="00172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>Особый акцент в программе сделан на использование исследовательских методов обучения, в основе которых лежит развитие аналитического аппарата, что является очевидным признаком соответствия современным требованиям к организации учебного процесса.</w:t>
      </w:r>
    </w:p>
    <w:p w14:paraId="01537D1A" w14:textId="2B91DBCF" w:rsidR="00172B68" w:rsidRPr="00B638AA" w:rsidRDefault="00172B68" w:rsidP="00B638A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638A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Цели курса</w:t>
      </w:r>
      <w:r w:rsidRPr="00B638A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: </w:t>
      </w:r>
    </w:p>
    <w:p w14:paraId="7AF302BE" w14:textId="77777777" w:rsidR="00172B68" w:rsidRPr="00172B68" w:rsidRDefault="00172B68" w:rsidP="00B638A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>создание условий для успешного участия лицеистов в олимпиадах разного уровня, имеющих экономическую направленность.</w:t>
      </w:r>
    </w:p>
    <w:p w14:paraId="57BD2AFC" w14:textId="084336FB" w:rsidR="00172B68" w:rsidRPr="00172B68" w:rsidRDefault="00172B68" w:rsidP="00B638A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выработка адекватных представлений о сути экономических явлений и их взаимосвязи, умения выносить аргументированные суждения по экономическим вопросам, обретение опыта в анализе экономических ситуаций происходящих изменений в </w:t>
      </w:r>
      <w:proofErr w:type="gramStart"/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>жизни  общества</w:t>
      </w:r>
      <w:proofErr w:type="gramEnd"/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(формирование общей экономической культуры);</w:t>
      </w:r>
    </w:p>
    <w:p w14:paraId="0F26E396" w14:textId="5C15A25D" w:rsidR="00172B68" w:rsidRPr="00172B68" w:rsidRDefault="00172B68" w:rsidP="00B638A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lastRenderedPageBreak/>
        <w:t>выработка функциональной экономической грамотности, необходимой для социальной адаптации обучающихся к происходящим изменениям в жизни российского общества, а также для профессиональной ориентации в сфере экономики;</w:t>
      </w:r>
    </w:p>
    <w:p w14:paraId="61F5A365" w14:textId="77777777" w:rsidR="00172B68" w:rsidRPr="00172B68" w:rsidRDefault="00172B68" w:rsidP="00B638A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/>
          <w:sz w:val="26"/>
          <w:szCs w:val="26"/>
          <w:lang w:val="ru-RU" w:eastAsia="ru-RU"/>
        </w:rPr>
        <w:t>воспитание у обучающихся инициативы и активности в принятии решений, способности к саморазвитию и самообразованию.</w:t>
      </w:r>
    </w:p>
    <w:p w14:paraId="69E995BA" w14:textId="77777777" w:rsidR="00AF39E6" w:rsidRPr="00172B68" w:rsidRDefault="00AF39E6" w:rsidP="00172B68">
      <w:pPr>
        <w:spacing w:before="240"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МЕСТО КУРСА ВНЕУРОЧНОЙ ДЕЯТЕЛЬНОСТИ [[Тренинг по олимпиадной экономике] В ОБРАЗОВАТЕЛЬНОЙ ПРОГРАММЕ. </w:t>
      </w:r>
    </w:p>
    <w:p w14:paraId="05CF780F" w14:textId="220D0E48" w:rsidR="00AF39E6" w:rsidRPr="00172B68" w:rsidRDefault="00AF39E6" w:rsidP="00172B68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Курс реализуется в рамках внеурочной деятельности, объёмом - 34 часа, 1 час в неделю. </w:t>
      </w:r>
    </w:p>
    <w:p w14:paraId="1DAC707D" w14:textId="77777777" w:rsidR="00A3491D" w:rsidRPr="00172B68" w:rsidRDefault="00C557FB" w:rsidP="00172B68">
      <w:pPr>
        <w:spacing w:before="240"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ФОРМЫ ПРОВЕДЕНИЯ ЗАНЯТИЙ КУРСА ВНЕУРОЧНОЙ ДЕЯТЕЛЬНОСТИ [[Тренинг по олимпиадной экономике] </w:t>
      </w:r>
    </w:p>
    <w:p w14:paraId="4A8BE170" w14:textId="28480002" w:rsidR="00A3491D" w:rsidRPr="00172B68" w:rsidRDefault="00AF39E6" w:rsidP="00172B68">
      <w:pPr>
        <w:spacing w:before="47" w:after="0"/>
        <w:ind w:left="39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Лекции, тренинги, семинары</w:t>
      </w:r>
    </w:p>
    <w:p w14:paraId="73546EA9" w14:textId="77777777" w:rsidR="00A3491D" w:rsidRPr="00172B68" w:rsidRDefault="00A3491D" w:rsidP="00172B68">
      <w:pPr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A3491D" w:rsidRPr="00172B68">
          <w:pgSz w:w="11906" w:h="16383"/>
          <w:pgMar w:top="1134" w:right="850" w:bottom="1134" w:left="1701" w:header="720" w:footer="720" w:gutter="0"/>
          <w:cols w:space="720"/>
        </w:sectPr>
      </w:pPr>
    </w:p>
    <w:p w14:paraId="09263598" w14:textId="4E2CC977" w:rsidR="00A3491D" w:rsidRPr="00172B68" w:rsidRDefault="00C557FB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7" w:name="block-37540697"/>
      <w:bookmarkEnd w:id="6"/>
      <w:r w:rsidRPr="00172B68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 xml:space="preserve">СОДЕРЖАНИЕ КУРСА ВНЕУРОЧНОЙ ДЕЯТЕЛЬНОСТИ </w:t>
      </w:r>
      <w:r w:rsidR="00B638AA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t>«</w:t>
      </w:r>
      <w:r w:rsidRPr="00172B68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t>Т</w:t>
      </w:r>
      <w:r w:rsidR="00B638AA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t>ренинг по олимпиадной экономике»</w:t>
      </w:r>
      <w:r w:rsidRPr="00172B68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t xml:space="preserve"> </w:t>
      </w:r>
    </w:p>
    <w:p w14:paraId="19E2C6C9" w14:textId="77777777" w:rsidR="00A3491D" w:rsidRPr="00172B68" w:rsidRDefault="00A3491D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14:paraId="2BF0DA32" w14:textId="77777777" w:rsidR="00A3491D" w:rsidRPr="00172B68" w:rsidRDefault="00C557FB" w:rsidP="00B638AA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Тема 1. Кривая производственных и кривая торговых возможностей: </w:t>
      </w:r>
    </w:p>
    <w:p w14:paraId="3496E32C" w14:textId="3A763C68" w:rsidR="00AF39E6" w:rsidRPr="00172B68" w:rsidRDefault="00AF39E6" w:rsidP="00B638AA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Альтернативная стоимость. Кривая производственных возможностей. Теория абсолютных и сравнительных преимуществ. Теория абсолютных и сравнительных преимуществ. Кривая торговых возможностей</w:t>
      </w:r>
    </w:p>
    <w:p w14:paraId="49BDB46A" w14:textId="77777777" w:rsidR="00A3491D" w:rsidRPr="00172B68" w:rsidRDefault="00C557FB" w:rsidP="00B638AA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Тема 2. Рыночное равновесие</w:t>
      </w:r>
    </w:p>
    <w:p w14:paraId="617A2EFE" w14:textId="4CDC53C6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Рыночное равновесие. Причины рыночного </w:t>
      </w:r>
      <w:proofErr w:type="spellStart"/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НЕравновесия</w:t>
      </w:r>
      <w:proofErr w:type="spellEnd"/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Выигрыш покупателя и продавца </w:t>
      </w:r>
    </w:p>
    <w:p w14:paraId="70E52BE4" w14:textId="77777777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Тема 3. Эластичность </w:t>
      </w:r>
    </w:p>
    <w:p w14:paraId="2769BB2A" w14:textId="27D143A3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Ценовая эластичность спроса. Эластичность спроса пол доходу. Перекрёстная эластичность спроса. Эластичность предложения.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</w:p>
    <w:p w14:paraId="6FEB6594" w14:textId="08AE95EA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Тема 4. Теория поведения потребителя </w:t>
      </w:r>
      <w:r w:rsidRPr="00172B68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3AA0FBE5" w14:textId="33332C36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Полезность. Кривые безразличия.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Бюджетное ограничение. Линия бюджетного ограничени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я.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Функция Кобба-Дугласа </w:t>
      </w:r>
    </w:p>
    <w:p w14:paraId="08A43D7B" w14:textId="77777777" w:rsidR="009B00EA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Тема 5. Издержки </w:t>
      </w:r>
      <w:r w:rsidRPr="00172B68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0DA17CFC" w14:textId="34148B2C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Классификация издержек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Взаимосвязь издержек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. Р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ешение задач </w:t>
      </w:r>
    </w:p>
    <w:p w14:paraId="0744960F" w14:textId="77777777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Тема 6. Рыночные структуры </w:t>
      </w:r>
      <w:r w:rsidRPr="00172B68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27534032" w14:textId="07BC0842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Поведение фирмы в условиях совершенной конкуренции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Поведение фирмы в условиях совершенной конкуренции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Поведение монополии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. Олигополия и монополистическая конкуренция.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14:paraId="3FD275B0" w14:textId="77777777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Тема 7. Неравенство доходов </w:t>
      </w:r>
      <w:r w:rsidRPr="00172B68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33497F84" w14:textId="28C93025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Кривая Лоренца и индекс Джини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Общественные блага </w:t>
      </w:r>
    </w:p>
    <w:p w14:paraId="25ADB6C8" w14:textId="77777777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Тема 8. Рынок труда </w:t>
      </w:r>
      <w:r w:rsidRPr="00172B68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7CC2537F" w14:textId="6F214BFA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Особенности рынка труда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Дифференциация и дискриминация оплаты труда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Решение задач </w:t>
      </w:r>
    </w:p>
    <w:p w14:paraId="460A394E" w14:textId="77777777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Тема 9. Система национальных счетов </w:t>
      </w:r>
      <w:r w:rsidRPr="00172B68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78B6CB44" w14:textId="453286D6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Взаимосвязь основных макроэкономических показателей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Номинальный и реальный ВВП. Потенциальный ВВП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Номинальный и реальный ВВП. Потенциальный ВВП </w:t>
      </w:r>
    </w:p>
    <w:p w14:paraId="17A0D9CE" w14:textId="574CD697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Тема 10.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Модель AD-AS </w:t>
      </w:r>
      <w:r w:rsidRPr="00172B68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5706BF50" w14:textId="076AABE6" w:rsidR="00AF39E6" w:rsidRPr="00172B68" w:rsidRDefault="00AF39E6" w:rsidP="00B638AA">
      <w:pPr>
        <w:tabs>
          <w:tab w:val="left" w:pos="278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Макроэкономическое равновесие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Факторы, влияющие на изменение макроэкономического равновесия</w:t>
      </w:r>
      <w:r w:rsidR="009B00EA"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172B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Решение задач </w:t>
      </w:r>
    </w:p>
    <w:p w14:paraId="1FC5D7EE" w14:textId="77777777" w:rsidR="00A3491D" w:rsidRPr="00172B68" w:rsidRDefault="00A3491D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14:paraId="03F98441" w14:textId="77777777" w:rsidR="00A3491D" w:rsidRPr="00172B68" w:rsidRDefault="00A3491D">
      <w:pPr>
        <w:rPr>
          <w:rFonts w:ascii="Times New Roman" w:hAnsi="Times New Roman" w:cs="Times New Roman"/>
          <w:sz w:val="26"/>
          <w:szCs w:val="26"/>
          <w:lang w:val="ru-RU"/>
        </w:rPr>
        <w:sectPr w:rsidR="00A3491D" w:rsidRPr="00172B68">
          <w:pgSz w:w="11906" w:h="16383"/>
          <w:pgMar w:top="1134" w:right="850" w:bottom="1134" w:left="1701" w:header="720" w:footer="720" w:gutter="0"/>
          <w:cols w:space="720"/>
        </w:sectPr>
      </w:pPr>
    </w:p>
    <w:p w14:paraId="16536D56" w14:textId="77777777" w:rsidR="00A3491D" w:rsidRPr="00C557FB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8" w:name="block-37540696"/>
      <w:bookmarkEnd w:id="7"/>
      <w:r w:rsidRPr="00C557FB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>ПЛАНИРУЕМЫЕ ОБРАЗОВАТЕЛЬНЫЕ РЕЗУЛЬТАТЫ</w:t>
      </w:r>
    </w:p>
    <w:p w14:paraId="199626CE" w14:textId="77777777" w:rsidR="00A3491D" w:rsidRPr="00C557FB" w:rsidRDefault="00A3491D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5B66E8" w14:textId="77777777" w:rsidR="00A3491D" w:rsidRPr="00C557FB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ЛИЧНОСТНЫЕ РЕЗУЛЬТАТЫ</w:t>
      </w:r>
    </w:p>
    <w:p w14:paraId="3BE9DCC6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1) воспитание российской гражданской идентичности: патриотизма, уважения к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1BDAECFA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2) формирование ответственного отношения к учению, </w:t>
      </w:r>
      <w:proofErr w:type="gramStart"/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готовности и способности</w:t>
      </w:r>
      <w:proofErr w:type="gramEnd"/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066CAC95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3) формирование целостного мировоззрения, соответствующего современному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уровню развития науки и общественной практики, учитывающего социальное,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культурное, языковое, духовное многообразие современного мира;</w:t>
      </w:r>
    </w:p>
    <w:p w14:paraId="419EA0DB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4) формирование осознанного, уважительного и доброжелательного отношения к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другому человеку, его мнению, мировоззрению, культуре, языку, вере, гражданской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429E86CA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5) освоение социальных норм, правил поведения, ролей и форм социальной жизни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в группах и сообществах, включая взрослые и социальные сообщества; участие в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30D31FFC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6) развитие морального сознания и компетентности в решении моральных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проблем на основе личностного выбора, формирование нравственных чувств и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нравственного поведения, осознанного и ответственного отношения к собственным поступкам;</w:t>
      </w:r>
    </w:p>
    <w:p w14:paraId="53481516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7) формирование коммуникативной компетентности в общении и сотрудничестве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со сверстниками, детьми старшего и младшего возраста, взрослыми в процессе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образовательной, общественно полезной, учебно-исследовательской, творческой и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других видов деятельности;</w:t>
      </w:r>
    </w:p>
    <w:p w14:paraId="1C8D6073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8) формирование ценности здорового и безопасного образа жизни; усвоение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правил индивидуального и коллективного безопасного поведения в чрезвычайных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lastRenderedPageBreak/>
        <w:t>ситуациях, угрожающих жизни и здоровью людей, правил поведения на транспорте и на дорогах;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</w:p>
    <w:p w14:paraId="52593663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9) формирование основ экологической культуры, соответствующей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современному уровню экологического мышления, развитие опыта экологически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ориентированной рефлексивно-оценочной и практической деятельности в жизненных ситуациях;</w:t>
      </w:r>
    </w:p>
    <w:p w14:paraId="5FBEA244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10) осознание значения семьи в жизни человека и общества, принятие ценности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семейной жизни, уважительное и заботливое отношение к членам своей семьи;</w:t>
      </w:r>
    </w:p>
    <w:p w14:paraId="3D87A35B" w14:textId="43885200" w:rsidR="00A3491D" w:rsidRPr="00C557FB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11) развитие эстетического сознания через освоение художественного наследия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народов России и мира, творческой деятельности эстетического характера.</w:t>
      </w:r>
    </w:p>
    <w:p w14:paraId="1792A211" w14:textId="77777777" w:rsidR="00A3491D" w:rsidRPr="00C557FB" w:rsidRDefault="00A3491D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F602F01" w14:textId="77777777" w:rsidR="00A3491D" w:rsidRPr="00C557FB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МЕТАПРЕДМЕТНЫЕ РЕЗУЛЬТАТЫ</w:t>
      </w:r>
    </w:p>
    <w:p w14:paraId="261B3BFB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1) умение самостоятельно определять цели своего обучения, ставить и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формулировать для себя новые задачи в учебе и познавательной деятельности,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развивать мотивы и интересы своей познавательной деятельности;</w:t>
      </w:r>
    </w:p>
    <w:p w14:paraId="0211E77B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2) умение самостоятельно планировать пути достижения целей, в том числе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альтернативные, осознанно выбирать наиболее эффективные способы решения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учебных и познавательных задач;</w:t>
      </w:r>
    </w:p>
    <w:p w14:paraId="4494B4BE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3) умение соотносить свои действия с планируемыми результатами, осуществлять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8581994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4) умение оценивать правильность выполнения учебной задачи, собственные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возможности ее решения;</w:t>
      </w:r>
    </w:p>
    <w:p w14:paraId="64580838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5) владение основами самоконтроля, самооценки, принятия решений и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осуществления осознанного выбора в учебной и познавательной деятельности;</w:t>
      </w:r>
    </w:p>
    <w:p w14:paraId="585906FF" w14:textId="6A6E399A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6) умение определять понятия, создавать обобщения, устанавливать аналогии,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классифицировать, самостоятельно выбирать основания и критерии для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классификации, устанавливать причинно-следственные связи, строить логическое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рассуждение, умозаключение (индуктивное, дедуктивное и по аналогии) и делать</w:t>
      </w:r>
      <w:r w:rsidR="00B638AA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выводы;</w:t>
      </w:r>
    </w:p>
    <w:p w14:paraId="49A8C9C5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7) умение создавать, применять и преобразовывать знаки и символы, модели и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схемы для решения учебных и познавательных задач;</w:t>
      </w:r>
    </w:p>
    <w:p w14:paraId="2CE1B751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8) смысловое чтение;</w:t>
      </w:r>
    </w:p>
    <w:p w14:paraId="107D37DD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9) умение организовывать учебное сотрудничество и совместную деятельность с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формулировать, аргументировать и отстаивать свое мнение;</w:t>
      </w:r>
    </w:p>
    <w:p w14:paraId="378346B3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10) умение осознанно использовать речевые средства в соответствии с задачей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коммуникации для выражения своих чувств, мыслей и потребностей;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lastRenderedPageBreak/>
        <w:t>планирования и регуляции своей деятельности; владение устной и письменной речью, монологической контекстной речью;</w:t>
      </w:r>
    </w:p>
    <w:p w14:paraId="145BA54B" w14:textId="77777777" w:rsidR="00B638AA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color w:val="333333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11) формирование и развитие компетентности в области использования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14:paraId="57F8287B" w14:textId="423C0A15" w:rsidR="00A3491D" w:rsidRPr="00C557FB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12) формирование и развитие экологического мышления, умение применять его в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познавательной, коммуникативной, социальной практике и профессиональной</w:t>
      </w:r>
      <w:r w:rsidR="009B00EA"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</w:t>
      </w: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ориентации.</w:t>
      </w:r>
    </w:p>
    <w:p w14:paraId="6635DEE8" w14:textId="77777777" w:rsidR="00A3491D" w:rsidRPr="00C557FB" w:rsidRDefault="00A3491D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BB55D86" w14:textId="77777777" w:rsidR="00A3491D" w:rsidRPr="00C557FB" w:rsidRDefault="00C557FB" w:rsidP="00C557FB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557FB">
        <w:rPr>
          <w:rFonts w:ascii="Times New Roman" w:hAnsi="Times New Roman" w:cs="Times New Roman"/>
          <w:color w:val="333333"/>
          <w:sz w:val="26"/>
          <w:szCs w:val="26"/>
          <w:lang w:val="ru-RU"/>
        </w:rPr>
        <w:t>ПРЕДМЕТНЫЕ РЕЗУЛЬТАТЫ</w:t>
      </w:r>
    </w:p>
    <w:p w14:paraId="5D82A861" w14:textId="77777777" w:rsidR="00172B68" w:rsidRPr="00C557FB" w:rsidRDefault="00172B68" w:rsidP="00C5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bCs/>
          <w:iCs/>
          <w:sz w:val="26"/>
          <w:szCs w:val="26"/>
          <w:lang w:val="ru-RU"/>
        </w:rPr>
        <w:t>Знать/Понимать</w:t>
      </w:r>
    </w:p>
    <w:p w14:paraId="78827E7B" w14:textId="77777777" w:rsidR="00172B68" w:rsidRPr="00C557FB" w:rsidRDefault="00172B68" w:rsidP="00C557F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закономерности функционирования современной экономики на микро и макроуровне;</w:t>
      </w:r>
    </w:p>
    <w:p w14:paraId="413B2E71" w14:textId="77777777" w:rsidR="00172B68" w:rsidRPr="00C557FB" w:rsidRDefault="00172B68" w:rsidP="00C557F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основные особенности российской экономики, ее институциональную структуру, направления экономической политики государства</w:t>
      </w:r>
    </w:p>
    <w:p w14:paraId="16718556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особенности международных экономических отношений;</w:t>
      </w:r>
    </w:p>
    <w:p w14:paraId="1C14F761" w14:textId="77777777" w:rsidR="00172B68" w:rsidRPr="00C557FB" w:rsidRDefault="00172B68" w:rsidP="00C5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bCs/>
          <w:iCs/>
          <w:sz w:val="26"/>
          <w:szCs w:val="26"/>
          <w:lang w:val="ru-RU"/>
        </w:rPr>
        <w:t>Уметь</w:t>
      </w:r>
    </w:p>
    <w:p w14:paraId="6B63147C" w14:textId="77777777" w:rsidR="00172B68" w:rsidRPr="00C557FB" w:rsidRDefault="00172B68" w:rsidP="00C557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анализировать во взаимосвязи экономические явления, процессы и институты на микроуровне</w:t>
      </w:r>
    </w:p>
    <w:p w14:paraId="5315C77E" w14:textId="77777777" w:rsidR="00172B68" w:rsidRPr="00C557FB" w:rsidRDefault="00172B68" w:rsidP="00C557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 xml:space="preserve">выявлять проблемы экономического характера при анализе конкретных ситуаций, предлагать способы их решения с учетом критериев социально-экономической эффективности, оценки рисков и возможных социально-экономических последствий </w:t>
      </w:r>
    </w:p>
    <w:p w14:paraId="0592FCBA" w14:textId="77777777" w:rsidR="00172B68" w:rsidRPr="00C557FB" w:rsidRDefault="00172B68" w:rsidP="00C557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 xml:space="preserve">использовать источники экономической, социальной, управленческой </w:t>
      </w:r>
      <w:proofErr w:type="gramStart"/>
      <w:r w:rsidRPr="00C557FB">
        <w:rPr>
          <w:rFonts w:ascii="Times New Roman" w:hAnsi="Times New Roman"/>
          <w:iCs/>
          <w:sz w:val="26"/>
          <w:szCs w:val="26"/>
          <w:lang w:val="ru-RU"/>
        </w:rPr>
        <w:t>информации  –</w:t>
      </w:r>
      <w:proofErr w:type="gramEnd"/>
      <w:r w:rsidRPr="00C557FB">
        <w:rPr>
          <w:rFonts w:ascii="Times New Roman" w:hAnsi="Times New Roman"/>
          <w:iCs/>
          <w:sz w:val="26"/>
          <w:szCs w:val="26"/>
          <w:lang w:val="ru-RU"/>
        </w:rPr>
        <w:t xml:space="preserve"> компетенции </w:t>
      </w:r>
    </w:p>
    <w:p w14:paraId="72F617C6" w14:textId="77777777" w:rsidR="00172B68" w:rsidRPr="00C557FB" w:rsidRDefault="00172B68" w:rsidP="00C557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</w:t>
      </w:r>
    </w:p>
    <w:p w14:paraId="65FB0D93" w14:textId="77777777" w:rsidR="00172B68" w:rsidRPr="00C557FB" w:rsidRDefault="00172B68" w:rsidP="00C557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 xml:space="preserve">строить на основе описания ситуаций стандартные теоретические и эконометрические модели, анализировать и содержательно интерпретировать полученные результаты </w:t>
      </w:r>
    </w:p>
    <w:p w14:paraId="6B44A9F9" w14:textId="77777777" w:rsidR="00172B68" w:rsidRPr="00C557FB" w:rsidRDefault="00172B68" w:rsidP="00C557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 xml:space="preserve">прогнозировать на основе стандартных теоретических и эконометрических моделей поведения экономических агентов, развитие экономических процессов и явлений на </w:t>
      </w:r>
      <w:proofErr w:type="gramStart"/>
      <w:r w:rsidRPr="00C557FB">
        <w:rPr>
          <w:rFonts w:ascii="Times New Roman" w:hAnsi="Times New Roman"/>
          <w:iCs/>
          <w:sz w:val="26"/>
          <w:szCs w:val="26"/>
          <w:lang w:val="ru-RU"/>
        </w:rPr>
        <w:t>микроуровне  –</w:t>
      </w:r>
      <w:proofErr w:type="gramEnd"/>
      <w:r w:rsidRPr="00C557FB">
        <w:rPr>
          <w:rFonts w:ascii="Times New Roman" w:hAnsi="Times New Roman"/>
          <w:iCs/>
          <w:sz w:val="26"/>
          <w:szCs w:val="26"/>
          <w:lang w:val="ru-RU"/>
        </w:rPr>
        <w:t xml:space="preserve"> компетенции </w:t>
      </w:r>
    </w:p>
    <w:p w14:paraId="4439B309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bCs/>
          <w:iCs/>
          <w:sz w:val="26"/>
          <w:szCs w:val="26"/>
          <w:lang w:val="ru-RU"/>
        </w:rPr>
        <w:t>приводить примеры</w:t>
      </w:r>
      <w:r w:rsidRPr="00C557FB">
        <w:rPr>
          <w:rFonts w:ascii="Times New Roman" w:hAnsi="Times New Roman"/>
          <w:iCs/>
          <w:sz w:val="26"/>
          <w:szCs w:val="26"/>
          <w:lang w:val="ru-RU"/>
        </w:rPr>
        <w:t>: взаимодействия рынков; рационального и нерационального поведения экономических агентов; взаимовыгодной международной торговли;</w:t>
      </w:r>
    </w:p>
    <w:p w14:paraId="74964A97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bCs/>
          <w:iCs/>
          <w:sz w:val="26"/>
          <w:szCs w:val="26"/>
          <w:lang w:val="ru-RU"/>
        </w:rPr>
        <w:t xml:space="preserve">описывать </w:t>
      </w:r>
      <w:r w:rsidRPr="00C557FB">
        <w:rPr>
          <w:rFonts w:ascii="Times New Roman" w:hAnsi="Times New Roman"/>
          <w:iCs/>
          <w:sz w:val="26"/>
          <w:szCs w:val="26"/>
          <w:lang w:val="ru-RU"/>
        </w:rPr>
        <w:t>цели фирмы, основные условия функционирования фирм, банковскую систему, рынок труда, финансовый рынок, международные отношения</w:t>
      </w:r>
    </w:p>
    <w:p w14:paraId="44B87964" w14:textId="77777777" w:rsidR="00172B68" w:rsidRPr="00C557FB" w:rsidRDefault="00172B68" w:rsidP="00C557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bCs/>
          <w:iCs/>
          <w:sz w:val="26"/>
          <w:szCs w:val="26"/>
          <w:lang w:val="ru-RU"/>
        </w:rPr>
        <w:lastRenderedPageBreak/>
        <w:t>объяснять</w:t>
      </w:r>
      <w:r w:rsidRPr="00C557FB">
        <w:rPr>
          <w:rFonts w:ascii="Times New Roman" w:hAnsi="Times New Roman"/>
          <w:iCs/>
          <w:sz w:val="26"/>
          <w:szCs w:val="26"/>
          <w:lang w:val="ru-RU"/>
        </w:rPr>
        <w:t xml:space="preserve">: экономические явления; экономические решения, принимаемые участниками экономических отношений </w:t>
      </w:r>
    </w:p>
    <w:p w14:paraId="7415D8F3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bCs/>
          <w:iCs/>
          <w:sz w:val="26"/>
          <w:szCs w:val="26"/>
          <w:lang w:val="ru-RU"/>
        </w:rPr>
        <w:t>сравнивать (различать)</w:t>
      </w:r>
      <w:r w:rsidRPr="00C557FB">
        <w:rPr>
          <w:rFonts w:ascii="Times New Roman" w:hAnsi="Times New Roman"/>
          <w:iCs/>
          <w:sz w:val="26"/>
          <w:szCs w:val="26"/>
          <w:lang w:val="ru-RU"/>
        </w:rPr>
        <w:t>: организационно-правовые формы предприятий, условия рыночной конъюнктуры, ситуации на финансовых рынках;</w:t>
      </w:r>
    </w:p>
    <w:p w14:paraId="0530EA80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bCs/>
          <w:iCs/>
          <w:sz w:val="26"/>
          <w:szCs w:val="26"/>
          <w:lang w:val="ru-RU"/>
        </w:rPr>
        <w:t xml:space="preserve">анализировать: возможные варианты поведения </w:t>
      </w:r>
      <w:r w:rsidRPr="00C557FB">
        <w:rPr>
          <w:rFonts w:ascii="Times New Roman" w:hAnsi="Times New Roman"/>
          <w:iCs/>
          <w:sz w:val="26"/>
          <w:szCs w:val="26"/>
          <w:lang w:val="ru-RU"/>
        </w:rPr>
        <w:t>человека-потребителя, человека-предпринимателя, фирмы, государства на внутреннем и внешнем рынке.</w:t>
      </w:r>
    </w:p>
    <w:p w14:paraId="40A0ECAB" w14:textId="77777777" w:rsidR="00172B68" w:rsidRPr="00C557FB" w:rsidRDefault="00172B68" w:rsidP="00C5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bCs/>
          <w:iCs/>
          <w:sz w:val="26"/>
          <w:szCs w:val="26"/>
          <w:lang w:val="ru-RU"/>
        </w:rPr>
        <w:t>Использовать приобретенные знания и умения в практической деятельности и повседневной жизни для:</w:t>
      </w:r>
    </w:p>
    <w:p w14:paraId="78A4307D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повышения конкурентоспособности при участии в предметных олимпиадах и конкурсах;</w:t>
      </w:r>
    </w:p>
    <w:p w14:paraId="4DE5197B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решения практических задач, связанных с жизненными ситуациями;</w:t>
      </w:r>
    </w:p>
    <w:p w14:paraId="690F5714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совершенствования собственной познавательной деятельности</w:t>
      </w:r>
      <w:r w:rsidRPr="00C557FB">
        <w:rPr>
          <w:rFonts w:ascii="Times New Roman" w:hAnsi="Times New Roman"/>
          <w:iCs/>
          <w:sz w:val="26"/>
          <w:szCs w:val="26"/>
        </w:rPr>
        <w:t>;</w:t>
      </w:r>
    </w:p>
    <w:p w14:paraId="0C8C7A7A" w14:textId="77777777" w:rsidR="00172B68" w:rsidRPr="00C557FB" w:rsidRDefault="00172B68" w:rsidP="00C55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оценки происходящих событий и поведения людей с экономической точки зрения;</w:t>
      </w:r>
    </w:p>
    <w:p w14:paraId="0443567E" w14:textId="77777777" w:rsidR="00172B68" w:rsidRPr="00C557FB" w:rsidRDefault="00172B68" w:rsidP="00C557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C557FB">
        <w:rPr>
          <w:rFonts w:ascii="Times New Roman" w:hAnsi="Times New Roman"/>
          <w:iCs/>
          <w:sz w:val="26"/>
          <w:szCs w:val="26"/>
          <w:lang w:val="ru-RU"/>
        </w:rPr>
        <w:t>осуществления самостоятельного поиска, анализа и использования экономической информации</w:t>
      </w:r>
    </w:p>
    <w:p w14:paraId="1016972D" w14:textId="77777777" w:rsidR="00A3491D" w:rsidRPr="00AF39E6" w:rsidRDefault="00A3491D">
      <w:pPr>
        <w:rPr>
          <w:lang w:val="ru-RU"/>
        </w:rPr>
        <w:sectPr w:rsidR="00A3491D" w:rsidRPr="00AF39E6">
          <w:pgSz w:w="11906" w:h="16383"/>
          <w:pgMar w:top="1134" w:right="850" w:bottom="1134" w:left="1701" w:header="720" w:footer="720" w:gutter="0"/>
          <w:cols w:space="720"/>
        </w:sectPr>
      </w:pPr>
    </w:p>
    <w:p w14:paraId="4DB242DC" w14:textId="2A702445" w:rsidR="00A3491D" w:rsidRDefault="00C557FB">
      <w:pPr>
        <w:spacing w:after="0"/>
        <w:ind w:left="120"/>
      </w:pPr>
      <w:bookmarkStart w:id="9" w:name="block-37540693"/>
      <w:bookmarkEnd w:id="8"/>
      <w:r w:rsidRPr="00AF39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9B00EA">
        <w:rPr>
          <w:rFonts w:ascii="Times New Roman" w:hAnsi="Times New Roman"/>
          <w:b/>
          <w:color w:val="000000"/>
          <w:sz w:val="28"/>
          <w:lang w:val="ru-RU"/>
        </w:rPr>
        <w:t>КАЛЕНДАРНО-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5E2EB8E" w14:textId="77777777" w:rsidR="009B00EA" w:rsidRDefault="00C557FB" w:rsidP="009B00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Style w:val="TableNormal"/>
        <w:tblW w:w="989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111"/>
        <w:gridCol w:w="1559"/>
        <w:gridCol w:w="1559"/>
        <w:gridCol w:w="1495"/>
      </w:tblGrid>
      <w:tr w:rsidR="009B00EA" w:rsidRPr="00B638AA" w14:paraId="013E1528" w14:textId="77777777" w:rsidTr="003B6942">
        <w:trPr>
          <w:trHeight w:val="323"/>
        </w:trPr>
        <w:tc>
          <w:tcPr>
            <w:tcW w:w="1171" w:type="dxa"/>
            <w:vMerge w:val="restart"/>
            <w:vAlign w:val="center"/>
          </w:tcPr>
          <w:p w14:paraId="3D735CFC" w14:textId="1DAE7D17" w:rsidR="009B00EA" w:rsidRPr="00B638AA" w:rsidRDefault="009B00EA" w:rsidP="003B6942">
            <w:pPr>
              <w:pStyle w:val="TableParagraph"/>
              <w:spacing w:line="240" w:lineRule="auto"/>
              <w:ind w:left="720" w:right="201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DC30472" w14:textId="77777777" w:rsidR="009B00EA" w:rsidRPr="00B638AA" w:rsidRDefault="009B00EA" w:rsidP="003B6942">
            <w:pPr>
              <w:pStyle w:val="TableParagraph"/>
              <w:spacing w:line="315" w:lineRule="exact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Наименование</w:t>
            </w:r>
            <w:r w:rsidRPr="00B638AA">
              <w:rPr>
                <w:spacing w:val="-12"/>
                <w:sz w:val="26"/>
                <w:szCs w:val="26"/>
              </w:rPr>
              <w:t xml:space="preserve"> </w:t>
            </w:r>
            <w:r w:rsidRPr="00B638AA">
              <w:rPr>
                <w:spacing w:val="-4"/>
                <w:sz w:val="26"/>
                <w:szCs w:val="26"/>
              </w:rPr>
              <w:t>темы</w:t>
            </w:r>
          </w:p>
        </w:tc>
        <w:tc>
          <w:tcPr>
            <w:tcW w:w="3118" w:type="dxa"/>
            <w:gridSpan w:val="2"/>
            <w:vAlign w:val="center"/>
          </w:tcPr>
          <w:p w14:paraId="0D8E352D" w14:textId="77777777" w:rsidR="009B00EA" w:rsidRPr="00B638AA" w:rsidRDefault="009B00EA" w:rsidP="003B6942">
            <w:pPr>
              <w:pStyle w:val="TableParagraph"/>
              <w:spacing w:line="304" w:lineRule="exact"/>
              <w:ind w:left="207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Количество</w:t>
            </w:r>
            <w:r w:rsidRPr="00B638AA">
              <w:rPr>
                <w:spacing w:val="-9"/>
                <w:sz w:val="26"/>
                <w:szCs w:val="26"/>
              </w:rPr>
              <w:t xml:space="preserve"> </w:t>
            </w:r>
            <w:r w:rsidRPr="00B638AA">
              <w:rPr>
                <w:spacing w:val="-2"/>
                <w:sz w:val="26"/>
                <w:szCs w:val="26"/>
              </w:rPr>
              <w:t>часов</w:t>
            </w:r>
          </w:p>
        </w:tc>
        <w:tc>
          <w:tcPr>
            <w:tcW w:w="1495" w:type="dxa"/>
            <w:vMerge w:val="restart"/>
            <w:vAlign w:val="center"/>
          </w:tcPr>
          <w:p w14:paraId="239AB5D3" w14:textId="77777777" w:rsidR="009B00EA" w:rsidRPr="00B638AA" w:rsidRDefault="009B00EA" w:rsidP="003B6942">
            <w:pPr>
              <w:pStyle w:val="TableParagraph"/>
              <w:spacing w:line="315" w:lineRule="exact"/>
              <w:ind w:left="129"/>
              <w:jc w:val="center"/>
              <w:rPr>
                <w:sz w:val="26"/>
                <w:szCs w:val="26"/>
              </w:rPr>
            </w:pPr>
            <w:r w:rsidRPr="00B638AA">
              <w:rPr>
                <w:spacing w:val="-2"/>
                <w:sz w:val="26"/>
                <w:szCs w:val="26"/>
              </w:rPr>
              <w:t>Всего</w:t>
            </w:r>
          </w:p>
        </w:tc>
      </w:tr>
      <w:tr w:rsidR="009B00EA" w:rsidRPr="00B638AA" w14:paraId="6A5EE9A9" w14:textId="77777777" w:rsidTr="003B6942">
        <w:trPr>
          <w:trHeight w:val="323"/>
        </w:trPr>
        <w:tc>
          <w:tcPr>
            <w:tcW w:w="1171" w:type="dxa"/>
            <w:vMerge/>
            <w:tcBorders>
              <w:top w:val="nil"/>
            </w:tcBorders>
            <w:vAlign w:val="center"/>
          </w:tcPr>
          <w:p w14:paraId="45BE472B" w14:textId="77777777" w:rsidR="009B00EA" w:rsidRPr="00B638AA" w:rsidRDefault="009B00EA" w:rsidP="003B6942">
            <w:pPr>
              <w:pStyle w:val="af0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vAlign w:val="center"/>
          </w:tcPr>
          <w:p w14:paraId="2FBD19D6" w14:textId="77777777" w:rsidR="009B00EA" w:rsidRPr="00B638AA" w:rsidRDefault="009B00EA" w:rsidP="003B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494E430" w14:textId="77777777" w:rsidR="009B00EA" w:rsidRPr="00B638AA" w:rsidRDefault="009B00EA" w:rsidP="003B6942">
            <w:pPr>
              <w:pStyle w:val="TableParagraph"/>
              <w:spacing w:line="304" w:lineRule="exact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2"/>
                <w:sz w:val="26"/>
                <w:szCs w:val="26"/>
              </w:rPr>
              <w:t>Теория</w:t>
            </w:r>
          </w:p>
        </w:tc>
        <w:tc>
          <w:tcPr>
            <w:tcW w:w="1559" w:type="dxa"/>
            <w:vAlign w:val="center"/>
          </w:tcPr>
          <w:p w14:paraId="5F02B6D0" w14:textId="77777777" w:rsidR="009B00EA" w:rsidRPr="00B638AA" w:rsidRDefault="009B00EA" w:rsidP="003B6942">
            <w:pPr>
              <w:pStyle w:val="TableParagraph"/>
              <w:spacing w:line="304" w:lineRule="exact"/>
              <w:ind w:left="8" w:right="3"/>
              <w:jc w:val="center"/>
              <w:rPr>
                <w:sz w:val="26"/>
                <w:szCs w:val="26"/>
              </w:rPr>
            </w:pPr>
            <w:r w:rsidRPr="00B638AA">
              <w:rPr>
                <w:spacing w:val="-2"/>
                <w:sz w:val="26"/>
                <w:szCs w:val="26"/>
              </w:rPr>
              <w:t>Практика</w:t>
            </w:r>
          </w:p>
        </w:tc>
        <w:tc>
          <w:tcPr>
            <w:tcW w:w="1495" w:type="dxa"/>
            <w:vMerge/>
            <w:tcBorders>
              <w:top w:val="nil"/>
            </w:tcBorders>
            <w:vAlign w:val="center"/>
          </w:tcPr>
          <w:p w14:paraId="062C3E4E" w14:textId="77777777" w:rsidR="009B00EA" w:rsidRPr="00B638AA" w:rsidRDefault="009B00EA" w:rsidP="003B6942">
            <w:pPr>
              <w:jc w:val="center"/>
              <w:rPr>
                <w:sz w:val="26"/>
                <w:szCs w:val="26"/>
              </w:rPr>
            </w:pPr>
          </w:p>
        </w:tc>
      </w:tr>
      <w:tr w:rsidR="009B00EA" w:rsidRPr="00B638AA" w14:paraId="6FF768B6" w14:textId="77777777" w:rsidTr="003B6942">
        <w:trPr>
          <w:trHeight w:val="323"/>
        </w:trPr>
        <w:tc>
          <w:tcPr>
            <w:tcW w:w="1171" w:type="dxa"/>
            <w:vAlign w:val="center"/>
          </w:tcPr>
          <w:p w14:paraId="5636E27E" w14:textId="4A019B1F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0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29BDD68" w14:textId="2FDAE844" w:rsidR="009B00EA" w:rsidRPr="00B638AA" w:rsidRDefault="009B00EA" w:rsidP="003B6942">
            <w:pPr>
              <w:pStyle w:val="TableParagraph"/>
              <w:spacing w:line="304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Альтернативная стоимость</w:t>
            </w:r>
          </w:p>
        </w:tc>
        <w:tc>
          <w:tcPr>
            <w:tcW w:w="1559" w:type="dxa"/>
            <w:vAlign w:val="center"/>
          </w:tcPr>
          <w:p w14:paraId="0089AC43" w14:textId="77777777" w:rsidR="009B00EA" w:rsidRPr="00B638AA" w:rsidRDefault="009B00EA" w:rsidP="003B6942">
            <w:pPr>
              <w:pStyle w:val="TableParagraph"/>
              <w:spacing w:line="304" w:lineRule="exact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3CA232C6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3582A4C2" w14:textId="77777777" w:rsidR="009B00EA" w:rsidRPr="00B638AA" w:rsidRDefault="009B00EA" w:rsidP="003B6942">
            <w:pPr>
              <w:pStyle w:val="TableParagraph"/>
              <w:spacing w:line="304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1CA7B506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0178FDD7" w14:textId="3AA8BDD8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9AECDFD" w14:textId="241F0773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Кривая производственных возможностей</w:t>
            </w:r>
          </w:p>
        </w:tc>
        <w:tc>
          <w:tcPr>
            <w:tcW w:w="1559" w:type="dxa"/>
            <w:vAlign w:val="center"/>
          </w:tcPr>
          <w:p w14:paraId="6221352E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2F021BFD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7EF874D9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4B3BA625" w14:textId="77777777" w:rsidTr="003B6942">
        <w:trPr>
          <w:trHeight w:val="645"/>
        </w:trPr>
        <w:tc>
          <w:tcPr>
            <w:tcW w:w="1171" w:type="dxa"/>
            <w:vAlign w:val="center"/>
          </w:tcPr>
          <w:p w14:paraId="68D87B52" w14:textId="7687C92E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15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DE61B1D" w14:textId="25F5F218" w:rsidR="009B00EA" w:rsidRPr="00B638AA" w:rsidRDefault="009B00EA" w:rsidP="003B6942">
            <w:pPr>
              <w:pStyle w:val="TableParagraph"/>
              <w:spacing w:line="311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Теория абсолютных и сравнительных преимуществ.</w:t>
            </w:r>
          </w:p>
        </w:tc>
        <w:tc>
          <w:tcPr>
            <w:tcW w:w="1559" w:type="dxa"/>
            <w:vAlign w:val="center"/>
          </w:tcPr>
          <w:p w14:paraId="1FAAD94A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85EB6BC" w14:textId="77777777" w:rsidR="009B00EA" w:rsidRPr="00B638AA" w:rsidRDefault="009B00EA" w:rsidP="003B6942">
            <w:pPr>
              <w:pStyle w:val="TableParagraph"/>
              <w:spacing w:line="315" w:lineRule="exact"/>
              <w:ind w:left="8" w:right="4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649535BE" w14:textId="77777777" w:rsidR="009B00EA" w:rsidRPr="00B638AA" w:rsidRDefault="009B00EA" w:rsidP="003B6942">
            <w:pPr>
              <w:pStyle w:val="TableParagraph"/>
              <w:spacing w:line="315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46EB1283" w14:textId="77777777" w:rsidTr="003B6942">
        <w:trPr>
          <w:trHeight w:val="642"/>
        </w:trPr>
        <w:tc>
          <w:tcPr>
            <w:tcW w:w="1171" w:type="dxa"/>
            <w:vAlign w:val="center"/>
          </w:tcPr>
          <w:p w14:paraId="4A61B767" w14:textId="523DCF03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15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9BF3864" w14:textId="67555AD5" w:rsidR="009B00EA" w:rsidRPr="00B638AA" w:rsidRDefault="009B00EA" w:rsidP="003B6942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Теория абсолютных и сравнительных преимуществ.</w:t>
            </w:r>
          </w:p>
        </w:tc>
        <w:tc>
          <w:tcPr>
            <w:tcW w:w="1559" w:type="dxa"/>
            <w:vAlign w:val="center"/>
          </w:tcPr>
          <w:p w14:paraId="77E33728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2C7E9C6" w14:textId="77777777" w:rsidR="009B00EA" w:rsidRPr="00B638AA" w:rsidRDefault="009B00EA" w:rsidP="003B6942">
            <w:pPr>
              <w:pStyle w:val="TableParagraph"/>
              <w:spacing w:line="315" w:lineRule="exact"/>
              <w:ind w:left="8" w:right="4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2A602EAB" w14:textId="77777777" w:rsidR="009B00EA" w:rsidRPr="00B638AA" w:rsidRDefault="009B00EA" w:rsidP="003B6942">
            <w:pPr>
              <w:pStyle w:val="TableParagraph"/>
              <w:spacing w:line="315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61CB5FD4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0145916F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4E8F7EF" w14:textId="45129AC1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Кривая торговых возможностей</w:t>
            </w:r>
          </w:p>
        </w:tc>
        <w:tc>
          <w:tcPr>
            <w:tcW w:w="1559" w:type="dxa"/>
            <w:vAlign w:val="center"/>
          </w:tcPr>
          <w:p w14:paraId="587C76E6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9EA2A26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675FD06A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4020C63C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27B36AC3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9137D74" w14:textId="75C7C776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Рыночное равновесие</w:t>
            </w:r>
          </w:p>
        </w:tc>
        <w:tc>
          <w:tcPr>
            <w:tcW w:w="1559" w:type="dxa"/>
            <w:vAlign w:val="center"/>
          </w:tcPr>
          <w:p w14:paraId="6BC090F9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5868562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24B7F438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3644BF1D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4461C6FC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61B8D8E" w14:textId="0C3BF98C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Причины рыночного Неравновесия</w:t>
            </w:r>
          </w:p>
        </w:tc>
        <w:tc>
          <w:tcPr>
            <w:tcW w:w="1559" w:type="dxa"/>
            <w:vAlign w:val="center"/>
          </w:tcPr>
          <w:p w14:paraId="1A1282E4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3341382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0FDD424A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04346A6C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06649826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C2DB0C3" w14:textId="73E1371D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Выигрыш покупателя и продавца</w:t>
            </w:r>
          </w:p>
        </w:tc>
        <w:tc>
          <w:tcPr>
            <w:tcW w:w="1559" w:type="dxa"/>
            <w:vAlign w:val="center"/>
          </w:tcPr>
          <w:p w14:paraId="5FE30334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2FEBDFB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21CB02BA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7A24EFF9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3801FD53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F601997" w14:textId="220C49C6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Виды эластичности</w:t>
            </w:r>
          </w:p>
        </w:tc>
        <w:tc>
          <w:tcPr>
            <w:tcW w:w="1559" w:type="dxa"/>
            <w:vAlign w:val="center"/>
          </w:tcPr>
          <w:p w14:paraId="64C297C9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845E35F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4C3075D3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13840366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761718DE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F21EEC3" w14:textId="4C76FCAF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Виды эластичности</w:t>
            </w:r>
          </w:p>
        </w:tc>
        <w:tc>
          <w:tcPr>
            <w:tcW w:w="1559" w:type="dxa"/>
            <w:vAlign w:val="center"/>
          </w:tcPr>
          <w:p w14:paraId="03D1A142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24228B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314DDF80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1E8D233E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4A8327FC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4A1D6C6" w14:textId="0BC8918E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Виды эластичности</w:t>
            </w:r>
          </w:p>
        </w:tc>
        <w:tc>
          <w:tcPr>
            <w:tcW w:w="1559" w:type="dxa"/>
            <w:vAlign w:val="center"/>
          </w:tcPr>
          <w:p w14:paraId="6FB936CE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F78649D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38B8A48A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3EE79428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3595D586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02D4627" w14:textId="29A45C3F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Полезность. Кривые безразличия.</w:t>
            </w:r>
          </w:p>
        </w:tc>
        <w:tc>
          <w:tcPr>
            <w:tcW w:w="1559" w:type="dxa"/>
            <w:vAlign w:val="center"/>
          </w:tcPr>
          <w:p w14:paraId="73E92327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1F678F7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778B87D9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7C650C" w14:paraId="78663781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552B93FA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3D8C8AC" w14:textId="7602838B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Бюджетное ограничение. Линия бюджетного ограничени</w:t>
            </w:r>
            <w:r w:rsidR="003B6942" w:rsidRPr="00B638AA"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1559" w:type="dxa"/>
            <w:vAlign w:val="center"/>
          </w:tcPr>
          <w:p w14:paraId="2E9722B6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71B6ABE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71DAF7ED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0EDAB0DA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046C4C2C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9B2F4A6" w14:textId="47DB3329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Функция Кобба-Дугласа</w:t>
            </w:r>
          </w:p>
        </w:tc>
        <w:tc>
          <w:tcPr>
            <w:tcW w:w="1559" w:type="dxa"/>
            <w:vAlign w:val="center"/>
          </w:tcPr>
          <w:p w14:paraId="716054C6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7A13348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1E3914AB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70FDA687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310B25C8" w14:textId="77777777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3B53B68" w14:textId="3F4676F9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Классификация издержек</w:t>
            </w:r>
          </w:p>
        </w:tc>
        <w:tc>
          <w:tcPr>
            <w:tcW w:w="1559" w:type="dxa"/>
            <w:vAlign w:val="center"/>
          </w:tcPr>
          <w:p w14:paraId="2AB4BEC7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307A265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06EDEF30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B00EA" w:rsidRPr="00B638AA" w14:paraId="1DFEE455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433214DD" w14:textId="283B961C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35743FD" w14:textId="2C03DD06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Взаимосвязь издержек</w:t>
            </w:r>
          </w:p>
        </w:tc>
        <w:tc>
          <w:tcPr>
            <w:tcW w:w="1559" w:type="dxa"/>
            <w:vAlign w:val="center"/>
          </w:tcPr>
          <w:p w14:paraId="75D83BB7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0377D099" w14:textId="44183BD3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268A2D77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03F96855" w14:textId="77777777" w:rsidTr="003B6942">
        <w:trPr>
          <w:trHeight w:val="323"/>
        </w:trPr>
        <w:tc>
          <w:tcPr>
            <w:tcW w:w="1171" w:type="dxa"/>
            <w:vAlign w:val="center"/>
          </w:tcPr>
          <w:p w14:paraId="568A49E6" w14:textId="10FA78DB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0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241DF2A" w14:textId="4470657D" w:rsidR="009B00EA" w:rsidRPr="00B638AA" w:rsidRDefault="009B00EA" w:rsidP="003B6942">
            <w:pPr>
              <w:pStyle w:val="TableParagraph"/>
              <w:spacing w:line="304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1559" w:type="dxa"/>
            <w:vAlign w:val="center"/>
          </w:tcPr>
          <w:p w14:paraId="041B033C" w14:textId="77777777" w:rsidR="009B00EA" w:rsidRPr="00B638AA" w:rsidRDefault="009B00EA" w:rsidP="003B6942">
            <w:pPr>
              <w:pStyle w:val="TableParagraph"/>
              <w:spacing w:line="304" w:lineRule="exact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1B57D862" w14:textId="70BBF713" w:rsidR="009B00EA" w:rsidRPr="00B638AA" w:rsidRDefault="003B6942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1414FB4D" w14:textId="77777777" w:rsidR="009B00EA" w:rsidRPr="00B638AA" w:rsidRDefault="009B00EA" w:rsidP="003B6942">
            <w:pPr>
              <w:pStyle w:val="TableParagraph"/>
              <w:spacing w:line="304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42A30095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29FF6912" w14:textId="04AF6745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02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66EA1DE" w14:textId="04EE17FB" w:rsidR="009B00EA" w:rsidRPr="00B638AA" w:rsidRDefault="009B00EA" w:rsidP="003B6942">
            <w:pPr>
              <w:pStyle w:val="TableParagraph"/>
              <w:spacing w:line="302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Поведение фирмы в условиях совершенной конкуренции</w:t>
            </w:r>
          </w:p>
        </w:tc>
        <w:tc>
          <w:tcPr>
            <w:tcW w:w="1559" w:type="dxa"/>
            <w:vAlign w:val="center"/>
          </w:tcPr>
          <w:p w14:paraId="1D44A2AF" w14:textId="77777777" w:rsidR="009B00EA" w:rsidRPr="00B638AA" w:rsidRDefault="009B00EA" w:rsidP="003B6942">
            <w:pPr>
              <w:pStyle w:val="TableParagraph"/>
              <w:spacing w:line="302" w:lineRule="exact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6D21CFAA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4528A086" w14:textId="77777777" w:rsidR="009B00EA" w:rsidRPr="00B638AA" w:rsidRDefault="009B00EA" w:rsidP="003B6942">
            <w:pPr>
              <w:pStyle w:val="TableParagraph"/>
              <w:spacing w:line="302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0201E2F1" w14:textId="77777777" w:rsidTr="003B6942">
        <w:trPr>
          <w:trHeight w:val="323"/>
        </w:trPr>
        <w:tc>
          <w:tcPr>
            <w:tcW w:w="1171" w:type="dxa"/>
            <w:vAlign w:val="center"/>
          </w:tcPr>
          <w:p w14:paraId="025A2E0C" w14:textId="58198739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0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8A534A3" w14:textId="42E4E7D1" w:rsidR="009B00EA" w:rsidRPr="00B638AA" w:rsidRDefault="009B00EA" w:rsidP="003B6942">
            <w:pPr>
              <w:pStyle w:val="TableParagraph"/>
              <w:spacing w:line="304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Поведение фирмы в условиях совершенной конкуренции</w:t>
            </w:r>
          </w:p>
        </w:tc>
        <w:tc>
          <w:tcPr>
            <w:tcW w:w="1559" w:type="dxa"/>
            <w:vAlign w:val="center"/>
          </w:tcPr>
          <w:p w14:paraId="54E1267C" w14:textId="77777777" w:rsidR="009B00EA" w:rsidRPr="00B638AA" w:rsidRDefault="009B00EA" w:rsidP="003B6942">
            <w:pPr>
              <w:pStyle w:val="TableParagraph"/>
              <w:spacing w:line="304" w:lineRule="exact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5C8E48A6" w14:textId="597D5E36" w:rsidR="009B00EA" w:rsidRPr="00B638AA" w:rsidRDefault="003B6942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5985EDD5" w14:textId="77777777" w:rsidR="009B00EA" w:rsidRPr="00B638AA" w:rsidRDefault="009B00EA" w:rsidP="003B6942">
            <w:pPr>
              <w:pStyle w:val="TableParagraph"/>
              <w:spacing w:line="304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34499391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1D6BF3DF" w14:textId="666588A5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1776DF5" w14:textId="66748805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Поведение монополии</w:t>
            </w:r>
          </w:p>
        </w:tc>
        <w:tc>
          <w:tcPr>
            <w:tcW w:w="1559" w:type="dxa"/>
            <w:vAlign w:val="center"/>
          </w:tcPr>
          <w:p w14:paraId="6DC22678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4C4ABAF6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69F34276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5279BEAC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05AEEE55" w14:textId="60381435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2F9DF63" w14:textId="6765682C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Поведение монополии</w:t>
            </w:r>
          </w:p>
        </w:tc>
        <w:tc>
          <w:tcPr>
            <w:tcW w:w="1559" w:type="dxa"/>
            <w:vAlign w:val="center"/>
          </w:tcPr>
          <w:p w14:paraId="66FBAEC1" w14:textId="4F2E8EF2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06C217D" w14:textId="3FAC470D" w:rsidR="009B00EA" w:rsidRPr="00B638AA" w:rsidRDefault="003B6942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2F4DB086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203D6B2C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2C146500" w14:textId="668EBD42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5736DFF" w14:textId="3EE24993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Кривая Лоренца и индекс Джини</w:t>
            </w:r>
          </w:p>
        </w:tc>
        <w:tc>
          <w:tcPr>
            <w:tcW w:w="1559" w:type="dxa"/>
            <w:vAlign w:val="center"/>
          </w:tcPr>
          <w:p w14:paraId="584F8BF4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EB8F1F1" w14:textId="77777777" w:rsidR="009B00EA" w:rsidRPr="00B638AA" w:rsidRDefault="009B00EA" w:rsidP="003B6942">
            <w:pPr>
              <w:pStyle w:val="TableParagraph"/>
              <w:ind w:left="8" w:right="4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1826B6BF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757AE25D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6F4529C8" w14:textId="0CFF889D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B60E3B4" w14:textId="0811C8B8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Кривая Лоренца и индекс Джини</w:t>
            </w:r>
          </w:p>
        </w:tc>
        <w:tc>
          <w:tcPr>
            <w:tcW w:w="1559" w:type="dxa"/>
            <w:vAlign w:val="center"/>
          </w:tcPr>
          <w:p w14:paraId="5F0C4894" w14:textId="482EAFDB" w:rsidR="009B00EA" w:rsidRPr="00B638AA" w:rsidRDefault="003B6942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75494DF3" w14:textId="421D4B83" w:rsidR="009B00EA" w:rsidRPr="00B638AA" w:rsidRDefault="009B00EA" w:rsidP="003B6942">
            <w:pPr>
              <w:pStyle w:val="TableParagraph"/>
              <w:ind w:left="8" w:right="4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18404A9B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2EE79466" w14:textId="77777777" w:rsidTr="003B6942">
        <w:trPr>
          <w:trHeight w:val="397"/>
        </w:trPr>
        <w:tc>
          <w:tcPr>
            <w:tcW w:w="1171" w:type="dxa"/>
            <w:vAlign w:val="center"/>
          </w:tcPr>
          <w:p w14:paraId="064B039F" w14:textId="42289746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15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486C48D" w14:textId="23B0BAF6" w:rsidR="009B00EA" w:rsidRPr="00B638AA" w:rsidRDefault="009B00EA" w:rsidP="003B6942">
            <w:pPr>
              <w:pStyle w:val="TableParagraph"/>
              <w:spacing w:before="2" w:line="308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Общественные блага</w:t>
            </w:r>
          </w:p>
        </w:tc>
        <w:tc>
          <w:tcPr>
            <w:tcW w:w="1559" w:type="dxa"/>
            <w:vAlign w:val="center"/>
          </w:tcPr>
          <w:p w14:paraId="712F4816" w14:textId="19B895BF" w:rsidR="009B00EA" w:rsidRPr="00B638AA" w:rsidRDefault="003B6942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3DED5F5D" w14:textId="59557D14" w:rsidR="009B00EA" w:rsidRPr="00B638AA" w:rsidRDefault="009B00EA" w:rsidP="003B6942">
            <w:pPr>
              <w:pStyle w:val="TableParagraph"/>
              <w:spacing w:line="315" w:lineRule="exact"/>
              <w:ind w:left="8" w:right="4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567057DD" w14:textId="77777777" w:rsidR="009B00EA" w:rsidRPr="00B638AA" w:rsidRDefault="009B00EA" w:rsidP="003B6942">
            <w:pPr>
              <w:pStyle w:val="TableParagraph"/>
              <w:spacing w:line="315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55637A98" w14:textId="77777777" w:rsidTr="003B6942">
        <w:trPr>
          <w:trHeight w:val="176"/>
        </w:trPr>
        <w:tc>
          <w:tcPr>
            <w:tcW w:w="1171" w:type="dxa"/>
            <w:vAlign w:val="center"/>
          </w:tcPr>
          <w:p w14:paraId="0534E21A" w14:textId="2A4020AA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15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7156EAD" w14:textId="1E57767C" w:rsidR="009B00EA" w:rsidRPr="00B638AA" w:rsidRDefault="009B00EA" w:rsidP="003B6942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Общественные блага</w:t>
            </w:r>
          </w:p>
        </w:tc>
        <w:tc>
          <w:tcPr>
            <w:tcW w:w="1559" w:type="dxa"/>
            <w:vAlign w:val="center"/>
          </w:tcPr>
          <w:p w14:paraId="7C439918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8551B0A" w14:textId="77777777" w:rsidR="009B00EA" w:rsidRPr="00B638AA" w:rsidRDefault="009B00EA" w:rsidP="003B6942">
            <w:pPr>
              <w:pStyle w:val="TableParagraph"/>
              <w:spacing w:line="315" w:lineRule="exact"/>
              <w:ind w:left="8" w:right="4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03FB2913" w14:textId="77777777" w:rsidR="009B00EA" w:rsidRPr="00B638AA" w:rsidRDefault="009B00EA" w:rsidP="003B6942">
            <w:pPr>
              <w:pStyle w:val="TableParagraph"/>
              <w:spacing w:line="315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5AC01475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55E39D52" w14:textId="0730C1BF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817419C" w14:textId="3AC68921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Особенности рынка труда</w:t>
            </w:r>
          </w:p>
        </w:tc>
        <w:tc>
          <w:tcPr>
            <w:tcW w:w="1559" w:type="dxa"/>
            <w:vAlign w:val="center"/>
          </w:tcPr>
          <w:p w14:paraId="4F3CC9F3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6A1C45AB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59A99B85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3442C598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15DDAFDD" w14:textId="74857F72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4B05F37" w14:textId="04C906D2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Дифференциация и дискриминация оплаты труда</w:t>
            </w:r>
          </w:p>
        </w:tc>
        <w:tc>
          <w:tcPr>
            <w:tcW w:w="1559" w:type="dxa"/>
            <w:vAlign w:val="center"/>
          </w:tcPr>
          <w:p w14:paraId="2D41A815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4ADA0512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29015C68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2BCBEB84" w14:textId="77777777" w:rsidTr="003B6942">
        <w:trPr>
          <w:trHeight w:val="323"/>
        </w:trPr>
        <w:tc>
          <w:tcPr>
            <w:tcW w:w="1171" w:type="dxa"/>
            <w:vAlign w:val="center"/>
          </w:tcPr>
          <w:p w14:paraId="00A31A76" w14:textId="4077280F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0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C3AC3DD" w14:textId="2E6B3F69" w:rsidR="009B00EA" w:rsidRPr="00B638AA" w:rsidRDefault="009B00EA" w:rsidP="003B6942">
            <w:pPr>
              <w:pStyle w:val="TableParagraph"/>
              <w:spacing w:line="304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1559" w:type="dxa"/>
            <w:vAlign w:val="center"/>
          </w:tcPr>
          <w:p w14:paraId="4578A218" w14:textId="5F3C437D" w:rsidR="009B00EA" w:rsidRPr="00B638AA" w:rsidRDefault="009B00EA" w:rsidP="003B6942">
            <w:pPr>
              <w:pStyle w:val="TableParagraph"/>
              <w:spacing w:line="304" w:lineRule="exact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FEF4986" w14:textId="0C1D6870" w:rsidR="009B00EA" w:rsidRPr="00B638AA" w:rsidRDefault="003B6942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59E470E5" w14:textId="77777777" w:rsidR="009B00EA" w:rsidRPr="00B638AA" w:rsidRDefault="009B00EA" w:rsidP="003B6942">
            <w:pPr>
              <w:pStyle w:val="TableParagraph"/>
              <w:spacing w:line="304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3E062C59" w14:textId="77777777" w:rsidTr="003B6942">
        <w:trPr>
          <w:trHeight w:val="323"/>
        </w:trPr>
        <w:tc>
          <w:tcPr>
            <w:tcW w:w="1171" w:type="dxa"/>
            <w:vAlign w:val="center"/>
          </w:tcPr>
          <w:p w14:paraId="33AC794C" w14:textId="52A25DA8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0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AB6155F" w14:textId="071710C9" w:rsidR="009B00EA" w:rsidRPr="00B638AA" w:rsidRDefault="009B00EA" w:rsidP="003B6942">
            <w:pPr>
              <w:pStyle w:val="TableParagraph"/>
              <w:spacing w:line="304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Взаимосвязь основных макроэкономических показателей</w:t>
            </w:r>
          </w:p>
        </w:tc>
        <w:tc>
          <w:tcPr>
            <w:tcW w:w="1559" w:type="dxa"/>
            <w:vAlign w:val="center"/>
          </w:tcPr>
          <w:p w14:paraId="365EE9A1" w14:textId="439C7754" w:rsidR="009B00EA" w:rsidRPr="00B638AA" w:rsidRDefault="003B6942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723592BD" w14:textId="649A97A6" w:rsidR="009B00EA" w:rsidRPr="00B638AA" w:rsidRDefault="009B00EA" w:rsidP="003B6942">
            <w:pPr>
              <w:pStyle w:val="TableParagraph"/>
              <w:spacing w:line="304" w:lineRule="exact"/>
              <w:ind w:left="8" w:right="4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0C4B40EB" w14:textId="77777777" w:rsidR="009B00EA" w:rsidRPr="00B638AA" w:rsidRDefault="009B00EA" w:rsidP="003B6942">
            <w:pPr>
              <w:pStyle w:val="TableParagraph"/>
              <w:spacing w:line="304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09998A88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0DE015EC" w14:textId="39EFCD8C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02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8B5AC10" w14:textId="5A9DCCA3" w:rsidR="009B00EA" w:rsidRPr="00B638AA" w:rsidRDefault="009B00EA" w:rsidP="003B6942">
            <w:pPr>
              <w:pStyle w:val="TableParagraph"/>
              <w:spacing w:line="302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 xml:space="preserve">Номинальный и реальный ВВП. </w:t>
            </w:r>
            <w:r w:rsidRPr="00B638AA">
              <w:rPr>
                <w:color w:val="000000"/>
                <w:sz w:val="26"/>
                <w:szCs w:val="26"/>
              </w:rPr>
              <w:lastRenderedPageBreak/>
              <w:t>Потенциальный ВВП</w:t>
            </w:r>
          </w:p>
        </w:tc>
        <w:tc>
          <w:tcPr>
            <w:tcW w:w="1559" w:type="dxa"/>
            <w:vAlign w:val="center"/>
          </w:tcPr>
          <w:p w14:paraId="1C96DDE5" w14:textId="77777777" w:rsidR="009B00EA" w:rsidRPr="00B638AA" w:rsidRDefault="009B00EA" w:rsidP="003B6942">
            <w:pPr>
              <w:pStyle w:val="TableParagraph"/>
              <w:spacing w:line="302" w:lineRule="exact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62CB6C3C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31043607" w14:textId="77777777" w:rsidR="009B00EA" w:rsidRPr="00B638AA" w:rsidRDefault="009B00EA" w:rsidP="003B6942">
            <w:pPr>
              <w:pStyle w:val="TableParagraph"/>
              <w:spacing w:line="302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22F0227C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62642AAB" w14:textId="3FAD53B1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7C5C2DB" w14:textId="5D2B7926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Номинальный и реальный ВВП. Потенциальный ВВП</w:t>
            </w:r>
          </w:p>
        </w:tc>
        <w:tc>
          <w:tcPr>
            <w:tcW w:w="1559" w:type="dxa"/>
            <w:vAlign w:val="center"/>
          </w:tcPr>
          <w:p w14:paraId="38D11224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47B1CCF7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0B10EA10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75A6A410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7B8FF09C" w14:textId="34D1CCAC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C0E8D47" w14:textId="1147F8FF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Макроэкономическое равновесие</w:t>
            </w:r>
          </w:p>
        </w:tc>
        <w:tc>
          <w:tcPr>
            <w:tcW w:w="1559" w:type="dxa"/>
            <w:vAlign w:val="center"/>
          </w:tcPr>
          <w:p w14:paraId="354EB955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2828B1DF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3C3C7022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448A1E0B" w14:textId="77777777" w:rsidTr="003B6942">
        <w:trPr>
          <w:trHeight w:val="321"/>
        </w:trPr>
        <w:tc>
          <w:tcPr>
            <w:tcW w:w="1171" w:type="dxa"/>
            <w:vAlign w:val="center"/>
          </w:tcPr>
          <w:p w14:paraId="14F0E03E" w14:textId="6FA5A864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7D769AF" w14:textId="46D1C51D" w:rsidR="009B00EA" w:rsidRPr="00B638AA" w:rsidRDefault="009B00EA" w:rsidP="003B6942">
            <w:pPr>
              <w:pStyle w:val="TableParagraph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Факторы, влияющие на изменение макроэкономического равновесия</w:t>
            </w:r>
          </w:p>
        </w:tc>
        <w:tc>
          <w:tcPr>
            <w:tcW w:w="1559" w:type="dxa"/>
            <w:vAlign w:val="center"/>
          </w:tcPr>
          <w:p w14:paraId="1DFE6380" w14:textId="77777777" w:rsidR="009B00EA" w:rsidRPr="00B638AA" w:rsidRDefault="009B00EA" w:rsidP="003B6942">
            <w:pPr>
              <w:pStyle w:val="TableParagraph"/>
              <w:ind w:left="6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433BE1F8" w14:textId="77777777" w:rsidR="009B00EA" w:rsidRPr="00B638AA" w:rsidRDefault="009B00EA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6B58B0F9" w14:textId="77777777" w:rsidR="009B00EA" w:rsidRPr="00B638AA" w:rsidRDefault="009B00EA" w:rsidP="003B6942">
            <w:pPr>
              <w:pStyle w:val="TableParagraph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5D0E20BB" w14:textId="77777777" w:rsidTr="003B6942">
        <w:trPr>
          <w:trHeight w:val="323"/>
        </w:trPr>
        <w:tc>
          <w:tcPr>
            <w:tcW w:w="1171" w:type="dxa"/>
            <w:vAlign w:val="center"/>
          </w:tcPr>
          <w:p w14:paraId="01AF60E5" w14:textId="4139F03A" w:rsidR="009B00EA" w:rsidRPr="00B638AA" w:rsidRDefault="009B00EA" w:rsidP="003B6942">
            <w:pPr>
              <w:pStyle w:val="TableParagraph"/>
              <w:numPr>
                <w:ilvl w:val="0"/>
                <w:numId w:val="2"/>
              </w:numPr>
              <w:spacing w:line="30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024DCF3" w14:textId="706CBCBF" w:rsidR="009B00EA" w:rsidRPr="00B638AA" w:rsidRDefault="009B00EA" w:rsidP="003B6942">
            <w:pPr>
              <w:pStyle w:val="TableParagraph"/>
              <w:spacing w:line="304" w:lineRule="exact"/>
              <w:rPr>
                <w:sz w:val="26"/>
                <w:szCs w:val="26"/>
              </w:rPr>
            </w:pPr>
            <w:r w:rsidRPr="00B638AA">
              <w:rPr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1559" w:type="dxa"/>
            <w:vAlign w:val="center"/>
          </w:tcPr>
          <w:p w14:paraId="613D331D" w14:textId="1708B1DF" w:rsidR="009B00EA" w:rsidRPr="00B638AA" w:rsidRDefault="009B00EA" w:rsidP="003B6942">
            <w:pPr>
              <w:pStyle w:val="TableParagraph"/>
              <w:spacing w:line="304" w:lineRule="exact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3DED267" w14:textId="616912F2" w:rsidR="009B00EA" w:rsidRPr="00B638AA" w:rsidRDefault="003B6942" w:rsidP="003B6942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B638AA">
              <w:rPr>
                <w:sz w:val="26"/>
                <w:szCs w:val="26"/>
              </w:rPr>
              <w:t>1</w:t>
            </w:r>
          </w:p>
        </w:tc>
        <w:tc>
          <w:tcPr>
            <w:tcW w:w="1495" w:type="dxa"/>
            <w:vAlign w:val="center"/>
          </w:tcPr>
          <w:p w14:paraId="163A7E5B" w14:textId="77777777" w:rsidR="009B00EA" w:rsidRPr="00B638AA" w:rsidRDefault="009B00EA" w:rsidP="003B6942">
            <w:pPr>
              <w:pStyle w:val="TableParagraph"/>
              <w:spacing w:line="304" w:lineRule="exact"/>
              <w:ind w:left="1" w:right="1"/>
              <w:jc w:val="center"/>
              <w:rPr>
                <w:sz w:val="26"/>
                <w:szCs w:val="26"/>
              </w:rPr>
            </w:pPr>
            <w:r w:rsidRPr="00B638AA">
              <w:rPr>
                <w:spacing w:val="-10"/>
                <w:sz w:val="26"/>
                <w:szCs w:val="26"/>
              </w:rPr>
              <w:t>1</w:t>
            </w:r>
          </w:p>
        </w:tc>
      </w:tr>
      <w:tr w:rsidR="009B00EA" w:rsidRPr="00B638AA" w14:paraId="51410AAE" w14:textId="77777777" w:rsidTr="003B6942">
        <w:trPr>
          <w:trHeight w:val="321"/>
        </w:trPr>
        <w:tc>
          <w:tcPr>
            <w:tcW w:w="5282" w:type="dxa"/>
            <w:gridSpan w:val="2"/>
            <w:vAlign w:val="center"/>
          </w:tcPr>
          <w:p w14:paraId="7BB4E935" w14:textId="1DDC8FAC" w:rsidR="009B00EA" w:rsidRPr="00B638AA" w:rsidRDefault="009B00EA" w:rsidP="003B6942">
            <w:pPr>
              <w:pStyle w:val="TableParagraph"/>
              <w:ind w:left="360" w:right="96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6638393" w14:textId="77777777" w:rsidR="009B00EA" w:rsidRPr="00B638AA" w:rsidRDefault="009B00EA" w:rsidP="003B6942">
            <w:pPr>
              <w:pStyle w:val="TableParagraph"/>
              <w:ind w:left="6" w:right="2"/>
              <w:jc w:val="center"/>
              <w:rPr>
                <w:sz w:val="26"/>
                <w:szCs w:val="26"/>
              </w:rPr>
            </w:pPr>
            <w:r w:rsidRPr="00B638AA">
              <w:rPr>
                <w:spacing w:val="-5"/>
                <w:sz w:val="26"/>
                <w:szCs w:val="26"/>
              </w:rPr>
              <w:t>20</w:t>
            </w:r>
          </w:p>
        </w:tc>
        <w:tc>
          <w:tcPr>
            <w:tcW w:w="1559" w:type="dxa"/>
            <w:vAlign w:val="center"/>
          </w:tcPr>
          <w:p w14:paraId="12BB78D8" w14:textId="77777777" w:rsidR="009B00EA" w:rsidRPr="00B638AA" w:rsidRDefault="009B00EA" w:rsidP="003B6942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  <w:r w:rsidRPr="00B638AA">
              <w:rPr>
                <w:spacing w:val="-5"/>
                <w:sz w:val="26"/>
                <w:szCs w:val="26"/>
              </w:rPr>
              <w:t>14</w:t>
            </w:r>
          </w:p>
        </w:tc>
        <w:tc>
          <w:tcPr>
            <w:tcW w:w="1495" w:type="dxa"/>
            <w:vAlign w:val="center"/>
          </w:tcPr>
          <w:p w14:paraId="3D17B329" w14:textId="77777777" w:rsidR="009B00EA" w:rsidRPr="00B638AA" w:rsidRDefault="009B00EA" w:rsidP="003B6942">
            <w:pPr>
              <w:pStyle w:val="TableParagraph"/>
              <w:ind w:left="1"/>
              <w:jc w:val="center"/>
              <w:rPr>
                <w:sz w:val="26"/>
                <w:szCs w:val="26"/>
              </w:rPr>
            </w:pPr>
            <w:r w:rsidRPr="00B638AA">
              <w:rPr>
                <w:spacing w:val="-5"/>
                <w:sz w:val="26"/>
                <w:szCs w:val="26"/>
              </w:rPr>
              <w:t>34</w:t>
            </w:r>
          </w:p>
        </w:tc>
      </w:tr>
    </w:tbl>
    <w:p w14:paraId="598953E7" w14:textId="435E5B57" w:rsidR="00A3491D" w:rsidRDefault="00A3491D" w:rsidP="009B00EA">
      <w:pPr>
        <w:spacing w:after="0"/>
        <w:ind w:left="120"/>
        <w:sectPr w:rsidR="00A3491D" w:rsidSect="003B694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675F3A31" w14:textId="77777777" w:rsidR="00172B68" w:rsidRPr="00172B68" w:rsidRDefault="00C557FB" w:rsidP="00172B68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172B6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 xml:space="preserve"> </w:t>
      </w:r>
      <w:r w:rsidR="00172B68" w:rsidRPr="00172B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Методическое обеспечение программы</w:t>
      </w:r>
    </w:p>
    <w:p w14:paraId="4B486954" w14:textId="61A97F4A" w:rsidR="00172B68" w:rsidRPr="00172B68" w:rsidRDefault="00172B68" w:rsidP="00172B6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Мультимедийные презентации, дидактические материалы по рассматриваемому материалу, интернет-источники.</w:t>
      </w:r>
    </w:p>
    <w:p w14:paraId="2337CBA5" w14:textId="77C23382" w:rsidR="00172B68" w:rsidRPr="00172B68" w:rsidRDefault="00172B68" w:rsidP="00172B68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Список литературы, используемый при составлении программы и организации учебного процесса:</w:t>
      </w:r>
    </w:p>
    <w:p w14:paraId="2E8C43CC" w14:textId="77777777" w:rsidR="00172B68" w:rsidRPr="00172B68" w:rsidRDefault="00172B68" w:rsidP="00172B68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5611AE31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Киреев А.П. Экономика.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Учебно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методический комплект для 10 – 11 классов, 2010.</w:t>
      </w:r>
    </w:p>
    <w:p w14:paraId="7F5479C5" w14:textId="77777777" w:rsidR="00172B68" w:rsidRPr="00172B68" w:rsidRDefault="00172B68" w:rsidP="00B638AA">
      <w:pPr>
        <w:widowControl w:val="0"/>
        <w:numPr>
          <w:ilvl w:val="0"/>
          <w:numId w:val="3"/>
        </w:num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Сборник тестовых заданий по экономике. — М.: ВИТА-ПРЕСС, 2001—2004</w:t>
      </w:r>
    </w:p>
    <w:p w14:paraId="66D070F3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Мэнкью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Н.Г. Принципы микроэкономики: Учебник для вузов/Пер. с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анг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 –</w:t>
      </w:r>
      <w:proofErr w:type="spellStart"/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СПб:Питер</w:t>
      </w:r>
      <w:proofErr w:type="spellEnd"/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2009.</w:t>
      </w:r>
    </w:p>
    <w:p w14:paraId="658A1A2E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Ким И.А. Сборник заданий по макроэкономике: Учебное пособие для студентов вузов и учащихся 10-11 классов (профильный уровень образования). – М.: Вита-Пресс, 2005. – 144 с.</w:t>
      </w:r>
    </w:p>
    <w:p w14:paraId="7E1B32DF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Киреев </w:t>
      </w:r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А..</w:t>
      </w:r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 Интерактивные уроки экономики: Пособие для учителя. – М.: Вита-Пресс, 2009. – 144 с.</w:t>
      </w:r>
    </w:p>
    <w:p w14:paraId="747B7EE2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Лачинов Ю.Н. Экономика в школе, лицее, колледже, вузе и дома. – М.: ЛЕНАНД, 2012. – 88 с.</w:t>
      </w:r>
    </w:p>
    <w:p w14:paraId="40BF9744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Макроэкономика: учебник для бакалавров/ А.В. Аносова, И.А. Ким, С.Ф. Серёгина и др.; под ред. </w:t>
      </w:r>
      <w:proofErr w:type="spellStart"/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Серёгиной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С.Ф.</w:t>
      </w:r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М.: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Издательство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, 2011. – 522 с.</w:t>
      </w:r>
    </w:p>
    <w:p w14:paraId="111AEC97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Просветов Г.И. Финансовый менеджмент: задачи и решения: Учебно-методическое пособие. – М.: Издательство «Альфа-Пресс», 2007, - 340 с.</w:t>
      </w:r>
    </w:p>
    <w:p w14:paraId="50F30B03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Резник Г.А.,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Чувакова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С.Г. Макроэкономика: практикум: Учебно-методическое пособие. – М.: Финансы и статистика, ИНФРА-М, 2010. – 216 с.</w:t>
      </w:r>
    </w:p>
    <w:p w14:paraId="16FA47BC" w14:textId="77777777" w:rsidR="00172B68" w:rsidRPr="00206BE6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Словарь по экономике. Пер. с англ. под ред. П.А. Ватника, СПб</w:t>
      </w:r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.:  Экономическая</w:t>
      </w:r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школа. </w:t>
      </w:r>
      <w:r w:rsidRPr="00206BE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2004. – 752 с</w:t>
      </w:r>
    </w:p>
    <w:p w14:paraId="1A9EC261" w14:textId="77777777" w:rsidR="00172B68" w:rsidRPr="00172B68" w:rsidRDefault="00172B68" w:rsidP="00B638A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Акимов Д.В. Решение задач по экономике: от простых до олимпиадных.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 ВИТА-ПРЕСС, 2010. – 326 с.</w:t>
      </w:r>
    </w:p>
    <w:p w14:paraId="5793B6DD" w14:textId="77777777" w:rsidR="00172B68" w:rsidRPr="00172B68" w:rsidRDefault="00172B68" w:rsidP="00172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DB1BE4" w14:textId="77777777" w:rsidR="00172B68" w:rsidRPr="00172B68" w:rsidRDefault="00172B68" w:rsidP="00172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источники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8C9F156" w14:textId="77777777" w:rsidR="00172B68" w:rsidRPr="00172B68" w:rsidRDefault="007C650C" w:rsidP="00172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hyperlink r:id="rId6" w:history="1"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://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iloveeconomics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ru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/</w:t>
        </w:r>
      </w:hyperlink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Экономика для школьников</w:t>
      </w:r>
    </w:p>
    <w:p w14:paraId="263C6595" w14:textId="77777777" w:rsidR="00172B68" w:rsidRPr="00172B68" w:rsidRDefault="007C650C" w:rsidP="00172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hyperlink r:id="rId7" w:history="1"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://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www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moneybasics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ru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/</w:t>
        </w:r>
      </w:hyperlink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Центр финансовой грамотности</w:t>
      </w:r>
    </w:p>
    <w:p w14:paraId="7611C9D6" w14:textId="77777777" w:rsidR="00172B68" w:rsidRPr="00172B68" w:rsidRDefault="007C650C" w:rsidP="00172B68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hyperlink r:id="rId8" w:history="1"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://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www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ecfor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ru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index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php</w:t>
        </w:r>
        <w:proofErr w:type="spellEnd"/>
      </w:hyperlink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Институт Народнохозяйственного Прогнозирования РАН</w:t>
      </w:r>
    </w:p>
    <w:p w14:paraId="2379063D" w14:textId="77777777" w:rsidR="00172B68" w:rsidRPr="00172B68" w:rsidRDefault="007C650C" w:rsidP="00172B68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hyperlink r:id="rId9" w:history="1"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</w:t>
        </w:r>
      </w:hyperlink>
      <w:hyperlink r:id="rId10" w:history="1"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://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www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forecast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ru</w:t>
        </w:r>
        <w:proofErr w:type="spellEnd"/>
      </w:hyperlink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Центр макроэкономического анализа и краткосрочного прогнозирования</w:t>
      </w:r>
      <w:r w:rsidR="00172B68" w:rsidRPr="00172B6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</w:p>
    <w:p w14:paraId="74F1106C" w14:textId="77777777" w:rsidR="00172B68" w:rsidRPr="00172B68" w:rsidRDefault="007C650C" w:rsidP="00172B68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hyperlink r:id="rId11" w:history="1"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://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sophist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hse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ru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arch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_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about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shtml</w:t>
        </w:r>
        <w:proofErr w:type="spellEnd"/>
      </w:hyperlink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Единый архив социологических и экономических данных</w:t>
      </w:r>
    </w:p>
    <w:p w14:paraId="5F0FFD43" w14:textId="77777777" w:rsidR="00172B68" w:rsidRPr="00172B68" w:rsidRDefault="00172B68" w:rsidP="00172B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373E143" w14:textId="77777777" w:rsidR="00172B68" w:rsidRPr="00B638AA" w:rsidRDefault="00172B68" w:rsidP="00172B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B63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</w:t>
      </w:r>
      <w:proofErr w:type="spellEnd"/>
      <w:r w:rsidRPr="00B63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B63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литературы</w:t>
      </w:r>
      <w:proofErr w:type="spellEnd"/>
      <w:r w:rsidRPr="00B63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B63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</w:t>
      </w:r>
      <w:proofErr w:type="spellEnd"/>
      <w:r w:rsidRPr="00B63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B63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spellEnd"/>
      <w:r w:rsidRPr="00B63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</w:p>
    <w:p w14:paraId="0F958CBA" w14:textId="77777777" w:rsidR="00172B68" w:rsidRPr="00172B68" w:rsidRDefault="00172B68" w:rsidP="00172B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4476B0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Акимов Д.В. Задания по экономике: от простых до олимпиадных.  Пособие для 10-11 классов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общеобр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учр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– М.: ВИТА-ПРЕСС, 2009. – 320 с. </w:t>
      </w:r>
    </w:p>
    <w:p w14:paraId="188A23D8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Берзон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Н.И. Основы финансовой экономики: Учебное пособие для 10-11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общеобр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учр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 – М.: ВИТА-ПРЕСС, 2011. – 240 с.</w:t>
      </w:r>
    </w:p>
    <w:p w14:paraId="068DCA26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Винокуров Е.Ф., </w:t>
      </w:r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Винокурова  Н.А.</w:t>
      </w:r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Новый задачник по экономике с решениями: Учебное пособие для учащихся 10-11 классов – 2-е изд. – М.: ВИТА-ПРЕСС, 2011. – 224 с</w:t>
      </w:r>
    </w:p>
    <w:p w14:paraId="0890BB85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Горяев А., Чумаченко В. Финансовая грамота для </w:t>
      </w:r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школьников.-</w:t>
      </w:r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М.: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экономическая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школа, 2010</w:t>
      </w:r>
    </w:p>
    <w:p w14:paraId="33769B22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МакКоннел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С.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Брю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Экономикс, М.: ИНФРА-М, 1999 – 974 с. </w:t>
      </w:r>
    </w:p>
    <w:p w14:paraId="682A3B92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Киреев А.П. Экономика: гиперактивный интернет – учебник для 10 – 11 классов, 2011.</w:t>
      </w:r>
    </w:p>
    <w:p w14:paraId="373C302C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Макроэкономика. Теория и российская практика: учебник /под ред.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А.Г.Грязновой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Н.Н.Думной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 - М.: КНОРУС, 2007.</w:t>
      </w:r>
    </w:p>
    <w:p w14:paraId="1B10E38D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Микроэкономика: практический подход (</w:t>
      </w:r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Managerial</w:t>
      </w: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Economics</w:t>
      </w: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): учебник /Под ред.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А.Г.Грязновой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А.Ю.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Юданова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</w:t>
      </w:r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М.:КНОРУС</w:t>
      </w:r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,  2007.</w:t>
      </w:r>
    </w:p>
    <w:p w14:paraId="71F64A59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Мэнкью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Н.Г. Принципы микроэкономики: Учебник для вузов/Пер. с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анг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 –</w:t>
      </w:r>
      <w:proofErr w:type="spellStart"/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СПб:Питер</w:t>
      </w:r>
      <w:proofErr w:type="spellEnd"/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2009.</w:t>
      </w:r>
    </w:p>
    <w:p w14:paraId="108F2608" w14:textId="77777777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Никифорова И.А. Математика в экономике: сборник задач.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Ι -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БГУЭП, 2008 </w:t>
      </w:r>
    </w:p>
    <w:p w14:paraId="084BEA73" w14:textId="51EA4E9F" w:rsidR="00172B68" w:rsidRPr="00172B68" w:rsidRDefault="00172B68" w:rsidP="00B638A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Солодовников А. С.,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Бабайцев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В. А., </w:t>
      </w:r>
      <w:proofErr w:type="spell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Браилов</w:t>
      </w:r>
      <w:proofErr w:type="spell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А. В. Математика в экономике. Учебник. В 2-х частях</w:t>
      </w:r>
      <w:proofErr w:type="gramStart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.,  М.</w:t>
      </w:r>
      <w:proofErr w:type="gramEnd"/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: Финансы и статистика,  2010 </w:t>
      </w:r>
    </w:p>
    <w:p w14:paraId="636DFC31" w14:textId="77777777" w:rsidR="00172B68" w:rsidRPr="00172B68" w:rsidRDefault="00172B68" w:rsidP="00C557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AEB59F2" w14:textId="33B96335" w:rsidR="00172B68" w:rsidRPr="00B638AA" w:rsidRDefault="00172B68" w:rsidP="00B6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638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Интернет- ресурсы</w:t>
      </w:r>
      <w:r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 </w:t>
      </w:r>
      <w:r w:rsidRPr="00B638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Интернет- источники:</w:t>
      </w:r>
    </w:p>
    <w:p w14:paraId="71E67779" w14:textId="77777777" w:rsidR="00172B68" w:rsidRPr="00172B68" w:rsidRDefault="007C650C" w:rsidP="00B638AA">
      <w:pPr>
        <w:pStyle w:val="Pa28"/>
        <w:spacing w:before="100"/>
        <w:jc w:val="both"/>
        <w:rPr>
          <w:rStyle w:val="ab"/>
          <w:rFonts w:ascii="Times New Roman" w:hAnsi="Times New Roman"/>
          <w:sz w:val="26"/>
          <w:szCs w:val="26"/>
        </w:rPr>
      </w:pPr>
      <w:hyperlink r:id="rId12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http://iloveeconomics.ru/</w:t>
        </w:r>
      </w:hyperlink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  </w:t>
      </w:r>
      <w:r w:rsidR="00172B68" w:rsidRPr="00172B68">
        <w:rPr>
          <w:rFonts w:ascii="Times New Roman" w:eastAsia="Times New Roman" w:hAnsi="Times New Roman"/>
          <w:sz w:val="26"/>
          <w:szCs w:val="26"/>
        </w:rPr>
        <w:t>−</w:t>
      </w:r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</w:t>
      </w:r>
      <w:r w:rsidR="00172B68" w:rsidRPr="00172B68">
        <w:rPr>
          <w:rFonts w:ascii="Times New Roman" w:eastAsia="Times New Roman" w:hAnsi="Times New Roman"/>
          <w:sz w:val="26"/>
          <w:szCs w:val="26"/>
        </w:rPr>
        <w:t>Экономика для школьников</w:t>
      </w:r>
    </w:p>
    <w:p w14:paraId="31823FA4" w14:textId="77777777" w:rsidR="00172B68" w:rsidRPr="00172B68" w:rsidRDefault="007C650C" w:rsidP="00B638AA">
      <w:pPr>
        <w:pStyle w:val="Pa28"/>
        <w:spacing w:before="100"/>
        <w:jc w:val="both"/>
        <w:rPr>
          <w:rStyle w:val="ab"/>
          <w:rFonts w:ascii="Times New Roman" w:hAnsi="Times New Roman"/>
          <w:sz w:val="26"/>
          <w:szCs w:val="26"/>
        </w:rPr>
      </w:pPr>
      <w:hyperlink r:id="rId13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http://www.moneybasics.ru/</w:t>
        </w:r>
      </w:hyperlink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</w:t>
      </w:r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−   Центр финансовой грамотности</w:t>
      </w:r>
    </w:p>
    <w:p w14:paraId="6CD03298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14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http://www.ecfor.ru/index.php</w:t>
        </w:r>
      </w:hyperlink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   </w:t>
      </w:r>
      <w:r w:rsidR="00172B68" w:rsidRPr="00172B68">
        <w:rPr>
          <w:rFonts w:ascii="Times New Roman" w:eastAsia="Times New Roman" w:hAnsi="Times New Roman"/>
          <w:sz w:val="26"/>
          <w:szCs w:val="26"/>
        </w:rPr>
        <w:t>−</w:t>
      </w:r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  </w:t>
      </w:r>
      <w:r w:rsidR="00172B68" w:rsidRPr="00172B68">
        <w:rPr>
          <w:rFonts w:ascii="Times New Roman" w:eastAsia="Times New Roman" w:hAnsi="Times New Roman"/>
          <w:sz w:val="26"/>
          <w:szCs w:val="26"/>
        </w:rPr>
        <w:t>Институт Народнохозяйственного Прогнозирования РАН</w:t>
      </w:r>
    </w:p>
    <w:p w14:paraId="0A31DE05" w14:textId="77777777" w:rsidR="00172B68" w:rsidRPr="00172B68" w:rsidRDefault="007C650C" w:rsidP="00B638AA">
      <w:pPr>
        <w:pStyle w:val="Pa28"/>
        <w:spacing w:before="100"/>
        <w:jc w:val="both"/>
        <w:rPr>
          <w:rStyle w:val="ab"/>
          <w:rFonts w:ascii="Times New Roman" w:hAnsi="Times New Roman"/>
          <w:sz w:val="26"/>
          <w:szCs w:val="26"/>
        </w:rPr>
      </w:pPr>
      <w:hyperlink r:id="rId15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</w:t>
        </w:r>
      </w:hyperlink>
      <w:hyperlink r:id="rId16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://www.forecast.ru</w:t>
        </w:r>
      </w:hyperlink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        </w:t>
      </w:r>
      <w:r w:rsidR="00172B68" w:rsidRPr="00172B68">
        <w:rPr>
          <w:rFonts w:ascii="Times New Roman" w:eastAsia="Times New Roman" w:hAnsi="Times New Roman"/>
          <w:sz w:val="26"/>
          <w:szCs w:val="26"/>
        </w:rPr>
        <w:t>−</w:t>
      </w:r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     </w:t>
      </w:r>
      <w:r w:rsidR="00172B68" w:rsidRPr="00172B68">
        <w:rPr>
          <w:rFonts w:ascii="Times New Roman" w:eastAsia="Times New Roman" w:hAnsi="Times New Roman"/>
          <w:sz w:val="26"/>
          <w:szCs w:val="26"/>
        </w:rPr>
        <w:t>Центр макроэкономического анализа и краткосрочного прогнозирования</w:t>
      </w:r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</w:t>
      </w:r>
    </w:p>
    <w:p w14:paraId="361F0F67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17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http://sophist.hse.ru/arch_about.shtml</w:t>
        </w:r>
      </w:hyperlink>
      <w:r w:rsidR="00172B68" w:rsidRPr="00172B68">
        <w:rPr>
          <w:rStyle w:val="ab"/>
          <w:rFonts w:ascii="Times New Roman" w:hAnsi="Times New Roman"/>
          <w:sz w:val="26"/>
          <w:szCs w:val="26"/>
        </w:rPr>
        <w:t xml:space="preserve"> </w:t>
      </w:r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 −  Единый архив социологических и экономических данных</w:t>
      </w:r>
    </w:p>
    <w:p w14:paraId="609EB4FD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18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http://vocable.ru/dictionary/88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− современный экономический словарь</w:t>
      </w:r>
    </w:p>
    <w:p w14:paraId="43922E31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19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http://vocable.ru/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− Национальная экономическая энциклопедия</w:t>
      </w:r>
    </w:p>
    <w:p w14:paraId="5A02F74C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20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http://elibrary.ru/defaultx.asp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− Научная электронная библиотека</w:t>
      </w:r>
    </w:p>
    <w:p w14:paraId="3ED61539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21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http://www.allmath.ru/finance.htm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− Финансовая математика</w:t>
      </w:r>
    </w:p>
    <w:p w14:paraId="35F8F3CA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22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http://www.allmath.ru/macro.htm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−  Макроэкономика</w:t>
      </w:r>
    </w:p>
    <w:p w14:paraId="2AAD5C2F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23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http://ecsocman.hse.ru/docs/16000227/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−  Экономика-социология-менеджмент</w:t>
      </w:r>
    </w:p>
    <w:p w14:paraId="57B63BB5" w14:textId="77777777" w:rsidR="00172B68" w:rsidRPr="00172B68" w:rsidRDefault="007C650C" w:rsidP="00B638AA">
      <w:pPr>
        <w:pStyle w:val="Pa28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24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www.fin-gramota.ru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− Сайт Центра повышения финансовой грамот</w:t>
      </w:r>
      <w:r w:rsidR="00172B68" w:rsidRPr="00172B68">
        <w:rPr>
          <w:rFonts w:ascii="Times New Roman" w:eastAsia="Times New Roman" w:hAnsi="Times New Roman"/>
          <w:sz w:val="26"/>
          <w:szCs w:val="26"/>
        </w:rPr>
        <w:softHyphen/>
        <w:t>ности.</w:t>
      </w:r>
    </w:p>
    <w:p w14:paraId="051D7748" w14:textId="77777777" w:rsidR="00172B68" w:rsidRPr="00172B68" w:rsidRDefault="007C650C" w:rsidP="00B638AA">
      <w:pPr>
        <w:pStyle w:val="Pa51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25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http://www.gorodfinansov.ru/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– портал по финансовой безопасности. </w:t>
      </w:r>
    </w:p>
    <w:p w14:paraId="5675C78B" w14:textId="77777777" w:rsidR="00172B68" w:rsidRPr="00172B68" w:rsidRDefault="007C650C" w:rsidP="00B638AA">
      <w:pPr>
        <w:pStyle w:val="Pa51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26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http://www.finhistory.org/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– сведения о финансовой истории.</w:t>
      </w:r>
    </w:p>
    <w:p w14:paraId="7F74F6C9" w14:textId="77777777" w:rsidR="00172B68" w:rsidRPr="00172B68" w:rsidRDefault="007C650C" w:rsidP="00B638AA">
      <w:pPr>
        <w:pStyle w:val="Pa51"/>
        <w:spacing w:before="100"/>
        <w:jc w:val="both"/>
        <w:rPr>
          <w:rFonts w:ascii="Times New Roman" w:eastAsia="Times New Roman" w:hAnsi="Times New Roman"/>
          <w:sz w:val="26"/>
          <w:szCs w:val="26"/>
        </w:rPr>
      </w:pPr>
      <w:hyperlink r:id="rId27" w:history="1">
        <w:r w:rsidR="00172B68" w:rsidRPr="00172B68">
          <w:rPr>
            <w:rStyle w:val="ab"/>
            <w:rFonts w:ascii="Times New Roman" w:eastAsia="Times New Roman" w:hAnsi="Times New Roman"/>
            <w:sz w:val="26"/>
            <w:szCs w:val="26"/>
          </w:rPr>
          <w:t>http://www.okipr.ru/</w:t>
        </w:r>
      </w:hyperlink>
      <w:r w:rsidR="00172B68" w:rsidRPr="00172B68">
        <w:rPr>
          <w:rFonts w:ascii="Times New Roman" w:eastAsia="Times New Roman" w:hAnsi="Times New Roman"/>
          <w:sz w:val="26"/>
          <w:szCs w:val="26"/>
        </w:rPr>
        <w:t xml:space="preserve">  – Общество купцов и промышленников России.</w:t>
      </w:r>
    </w:p>
    <w:p w14:paraId="452C6E50" w14:textId="77777777" w:rsidR="00172B68" w:rsidRPr="00172B68" w:rsidRDefault="007C650C" w:rsidP="00B638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hyperlink r:id="rId28" w:history="1"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://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www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azbukafinansov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ru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/</w:t>
        </w:r>
      </w:hyperlink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– универсальный портал о личных фи</w:t>
      </w:r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  <w:t>нансах</w:t>
      </w:r>
    </w:p>
    <w:p w14:paraId="5490BF1D" w14:textId="77777777" w:rsidR="00172B68" w:rsidRPr="00172B68" w:rsidRDefault="007C650C" w:rsidP="00B638AA">
      <w:pPr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hyperlink r:id="rId29" w:history="1"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://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sophist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hse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ru</w:t>
        </w:r>
        <w:proofErr w:type="spellEnd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/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arch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_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about</w:t>
        </w:r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.</w:t>
        </w:r>
        <w:proofErr w:type="spellStart"/>
        <w:r w:rsidR="00172B68" w:rsidRPr="00172B6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shtml</w:t>
        </w:r>
        <w:proofErr w:type="spellEnd"/>
      </w:hyperlink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/>
        </w:rPr>
        <w:t>−</w:t>
      </w:r>
      <w:r w:rsidR="00172B68" w:rsidRPr="00172B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Единый архив социологических и экономических данных</w:t>
      </w:r>
    </w:p>
    <w:bookmarkEnd w:id="9"/>
    <w:p w14:paraId="450D77EA" w14:textId="77777777" w:rsidR="00C557FB" w:rsidRPr="00D17419" w:rsidRDefault="00C557FB" w:rsidP="00C557F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C557FB" w:rsidRPr="00D17419" w:rsidSect="00B638AA">
      <w:pgSz w:w="11907" w:h="16839" w:code="9"/>
      <w:pgMar w:top="993" w:right="1134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io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45AB"/>
    <w:multiLevelType w:val="hybridMultilevel"/>
    <w:tmpl w:val="D44A9698"/>
    <w:lvl w:ilvl="0" w:tplc="B0FC4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27469"/>
    <w:multiLevelType w:val="hybridMultilevel"/>
    <w:tmpl w:val="55DAF55A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223F0E50"/>
    <w:multiLevelType w:val="hybridMultilevel"/>
    <w:tmpl w:val="A0F8DAA0"/>
    <w:lvl w:ilvl="0" w:tplc="48FECEE0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33162"/>
    <w:multiLevelType w:val="hybridMultilevel"/>
    <w:tmpl w:val="F6F0FCEA"/>
    <w:lvl w:ilvl="0" w:tplc="48FECEE0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E7CB9"/>
    <w:multiLevelType w:val="hybridMultilevel"/>
    <w:tmpl w:val="04E65DA6"/>
    <w:lvl w:ilvl="0" w:tplc="48FECEE0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61BE"/>
    <w:multiLevelType w:val="hybridMultilevel"/>
    <w:tmpl w:val="DDE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8703E"/>
    <w:multiLevelType w:val="hybridMultilevel"/>
    <w:tmpl w:val="BA781CD4"/>
    <w:lvl w:ilvl="0" w:tplc="5EA8AE2C">
      <w:numFmt w:val="bullet"/>
      <w:lvlText w:val="-"/>
      <w:lvlJc w:val="left"/>
      <w:pPr>
        <w:ind w:left="10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1C89F2">
      <w:numFmt w:val="bullet"/>
      <w:lvlText w:val="•"/>
      <w:lvlJc w:val="left"/>
      <w:pPr>
        <w:ind w:left="1158" w:hanging="264"/>
      </w:pPr>
      <w:rPr>
        <w:rFonts w:hint="default"/>
        <w:lang w:val="ru-RU" w:eastAsia="en-US" w:bidi="ar-SA"/>
      </w:rPr>
    </w:lvl>
    <w:lvl w:ilvl="2" w:tplc="8FC2A102">
      <w:numFmt w:val="bullet"/>
      <w:lvlText w:val="•"/>
      <w:lvlJc w:val="left"/>
      <w:pPr>
        <w:ind w:left="2217" w:hanging="264"/>
      </w:pPr>
      <w:rPr>
        <w:rFonts w:hint="default"/>
        <w:lang w:val="ru-RU" w:eastAsia="en-US" w:bidi="ar-SA"/>
      </w:rPr>
    </w:lvl>
    <w:lvl w:ilvl="3" w:tplc="6322949A">
      <w:numFmt w:val="bullet"/>
      <w:lvlText w:val="•"/>
      <w:lvlJc w:val="left"/>
      <w:pPr>
        <w:ind w:left="3275" w:hanging="264"/>
      </w:pPr>
      <w:rPr>
        <w:rFonts w:hint="default"/>
        <w:lang w:val="ru-RU" w:eastAsia="en-US" w:bidi="ar-SA"/>
      </w:rPr>
    </w:lvl>
    <w:lvl w:ilvl="4" w:tplc="3A9CD31A">
      <w:numFmt w:val="bullet"/>
      <w:lvlText w:val="•"/>
      <w:lvlJc w:val="left"/>
      <w:pPr>
        <w:ind w:left="4334" w:hanging="264"/>
      </w:pPr>
      <w:rPr>
        <w:rFonts w:hint="default"/>
        <w:lang w:val="ru-RU" w:eastAsia="en-US" w:bidi="ar-SA"/>
      </w:rPr>
    </w:lvl>
    <w:lvl w:ilvl="5" w:tplc="1F3E03AE">
      <w:numFmt w:val="bullet"/>
      <w:lvlText w:val="•"/>
      <w:lvlJc w:val="left"/>
      <w:pPr>
        <w:ind w:left="5393" w:hanging="264"/>
      </w:pPr>
      <w:rPr>
        <w:rFonts w:hint="default"/>
        <w:lang w:val="ru-RU" w:eastAsia="en-US" w:bidi="ar-SA"/>
      </w:rPr>
    </w:lvl>
    <w:lvl w:ilvl="6" w:tplc="8F4CBC4A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0E7C2DB6">
      <w:numFmt w:val="bullet"/>
      <w:lvlText w:val="•"/>
      <w:lvlJc w:val="left"/>
      <w:pPr>
        <w:ind w:left="7510" w:hanging="264"/>
      </w:pPr>
      <w:rPr>
        <w:rFonts w:hint="default"/>
        <w:lang w:val="ru-RU" w:eastAsia="en-US" w:bidi="ar-SA"/>
      </w:rPr>
    </w:lvl>
    <w:lvl w:ilvl="8" w:tplc="F58212CA">
      <w:numFmt w:val="bullet"/>
      <w:lvlText w:val="•"/>
      <w:lvlJc w:val="left"/>
      <w:pPr>
        <w:ind w:left="8569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7A8A5B2E"/>
    <w:multiLevelType w:val="hybridMultilevel"/>
    <w:tmpl w:val="3A2A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491D"/>
    <w:rsid w:val="00135B77"/>
    <w:rsid w:val="00172B68"/>
    <w:rsid w:val="00206BE6"/>
    <w:rsid w:val="00223D96"/>
    <w:rsid w:val="002261F6"/>
    <w:rsid w:val="003B6942"/>
    <w:rsid w:val="0048081C"/>
    <w:rsid w:val="005357F0"/>
    <w:rsid w:val="007C650C"/>
    <w:rsid w:val="009B00EA"/>
    <w:rsid w:val="00A3491D"/>
    <w:rsid w:val="00AF39E6"/>
    <w:rsid w:val="00B638AA"/>
    <w:rsid w:val="00C557FB"/>
    <w:rsid w:val="00D17419"/>
    <w:rsid w:val="00E4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CD02"/>
  <w15:docId w15:val="{C368F6FD-7F8C-4FC8-9D73-EA397629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AF39E6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AF39E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AF39E6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9B00E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00EA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val="ru-RU"/>
    </w:rPr>
  </w:style>
  <w:style w:type="paragraph" w:customStyle="1" w:styleId="Pa51">
    <w:name w:val="Pa5+1"/>
    <w:basedOn w:val="a"/>
    <w:next w:val="a"/>
    <w:uiPriority w:val="99"/>
    <w:rsid w:val="00172B68"/>
    <w:pPr>
      <w:autoSpaceDE w:val="0"/>
      <w:autoSpaceDN w:val="0"/>
      <w:adjustRightInd w:val="0"/>
      <w:spacing w:after="0" w:line="201" w:lineRule="atLeast"/>
    </w:pPr>
    <w:rPr>
      <w:rFonts w:ascii="Helios" w:eastAsia="Calibri" w:hAnsi="Helios" w:cs="Times New Roman"/>
      <w:sz w:val="24"/>
      <w:szCs w:val="24"/>
      <w:lang w:val="ru-RU" w:eastAsia="ru-RU"/>
    </w:rPr>
  </w:style>
  <w:style w:type="paragraph" w:customStyle="1" w:styleId="Pa28">
    <w:name w:val="Pa28"/>
    <w:basedOn w:val="a"/>
    <w:next w:val="a"/>
    <w:uiPriority w:val="99"/>
    <w:rsid w:val="00172B68"/>
    <w:pPr>
      <w:autoSpaceDE w:val="0"/>
      <w:autoSpaceDN w:val="0"/>
      <w:adjustRightInd w:val="0"/>
      <w:spacing w:after="0" w:line="201" w:lineRule="atLeast"/>
    </w:pPr>
    <w:rPr>
      <w:rFonts w:ascii="Helios" w:eastAsia="Calibri" w:hAnsi="Helios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or.ru/index.php" TargetMode="External"/><Relationship Id="rId13" Type="http://schemas.openxmlformats.org/officeDocument/2006/relationships/hyperlink" Target="http://www.moneybasics.ru/" TargetMode="External"/><Relationship Id="rId18" Type="http://schemas.openxmlformats.org/officeDocument/2006/relationships/hyperlink" Target="http://vocable.ru/dictionary/88" TargetMode="External"/><Relationship Id="rId26" Type="http://schemas.openxmlformats.org/officeDocument/2006/relationships/hyperlink" Target="http://www.finhistory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math.ru/finance.htm" TargetMode="External"/><Relationship Id="rId7" Type="http://schemas.openxmlformats.org/officeDocument/2006/relationships/hyperlink" Target="http://www.moneybasics.ru/" TargetMode="External"/><Relationship Id="rId12" Type="http://schemas.openxmlformats.org/officeDocument/2006/relationships/hyperlink" Target="http://iloveeconomics.ru/" TargetMode="External"/><Relationship Id="rId17" Type="http://schemas.openxmlformats.org/officeDocument/2006/relationships/hyperlink" Target="http://sophist.hse.ru/arch_about.shtml" TargetMode="External"/><Relationship Id="rId25" Type="http://schemas.openxmlformats.org/officeDocument/2006/relationships/hyperlink" Target="http://www.gorodfinans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recast.ru/" TargetMode="External"/><Relationship Id="rId20" Type="http://schemas.openxmlformats.org/officeDocument/2006/relationships/hyperlink" Target="http://elibrary.ru/defaultx.asp" TargetMode="External"/><Relationship Id="rId29" Type="http://schemas.openxmlformats.org/officeDocument/2006/relationships/hyperlink" Target="http://sophist.hse.ru/arch_about.s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loveeconomics.ru/" TargetMode="External"/><Relationship Id="rId11" Type="http://schemas.openxmlformats.org/officeDocument/2006/relationships/hyperlink" Target="http://sophist.hse.ru/arch_about.shtml" TargetMode="External"/><Relationship Id="rId24" Type="http://schemas.openxmlformats.org/officeDocument/2006/relationships/hyperlink" Target="http://www.fin-gramo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recast.ru/" TargetMode="External"/><Relationship Id="rId23" Type="http://schemas.openxmlformats.org/officeDocument/2006/relationships/hyperlink" Target="http://ecsocman.hse.ru/docs/16000227/" TargetMode="External"/><Relationship Id="rId28" Type="http://schemas.openxmlformats.org/officeDocument/2006/relationships/hyperlink" Target="http://www.azbukafinansov.ru/" TargetMode="External"/><Relationship Id="rId10" Type="http://schemas.openxmlformats.org/officeDocument/2006/relationships/hyperlink" Target="http://www.forecast.ru/" TargetMode="External"/><Relationship Id="rId19" Type="http://schemas.openxmlformats.org/officeDocument/2006/relationships/hyperlink" Target="http://vocable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recast.ru/" TargetMode="External"/><Relationship Id="rId14" Type="http://schemas.openxmlformats.org/officeDocument/2006/relationships/hyperlink" Target="http://www.ecfor.ru/index.php" TargetMode="External"/><Relationship Id="rId22" Type="http://schemas.openxmlformats.org/officeDocument/2006/relationships/hyperlink" Target="http://www.allmath.ru/macro.htm" TargetMode="External"/><Relationship Id="rId27" Type="http://schemas.openxmlformats.org/officeDocument/2006/relationships/hyperlink" Target="http://www.okip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0FB7-7949-41B2-A15C-2F644243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TEBednenko</cp:lastModifiedBy>
  <cp:revision>8</cp:revision>
  <dcterms:created xsi:type="dcterms:W3CDTF">2024-09-22T14:07:00Z</dcterms:created>
  <dcterms:modified xsi:type="dcterms:W3CDTF">2025-06-06T05:02:00Z</dcterms:modified>
</cp:coreProperties>
</file>