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09" w:rsidRPr="00C51609" w:rsidRDefault="00CF3E5F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195C" w:rsidRPr="005124D7" w:rsidRDefault="007D195C" w:rsidP="007D195C">
      <w:pPr>
        <w:pStyle w:val="1"/>
        <w:spacing w:before="0"/>
        <w:rPr>
          <w:rFonts w:ascii="Times New Roman" w:hAnsi="Times New Roman" w:cs="Times New Roman"/>
          <w:caps/>
          <w:sz w:val="26"/>
          <w:szCs w:val="26"/>
        </w:rPr>
      </w:pPr>
      <w:r w:rsidRPr="005124D7">
        <w:rPr>
          <w:rFonts w:ascii="Times New Roman" w:hAnsi="Times New Roman" w:cs="Times New Roman"/>
          <w:caps/>
          <w:sz w:val="26"/>
          <w:szCs w:val="26"/>
        </w:rPr>
        <w:t>Пермский филиал</w:t>
      </w:r>
    </w:p>
    <w:p w:rsidR="007D195C" w:rsidRPr="005124D7" w:rsidRDefault="007D195C" w:rsidP="007D195C">
      <w:pPr>
        <w:pStyle w:val="1"/>
        <w:spacing w:before="0" w:after="0"/>
        <w:rPr>
          <w:rFonts w:ascii="Times New Roman" w:hAnsi="Times New Roman" w:cs="Times New Roman"/>
          <w:sz w:val="26"/>
          <w:szCs w:val="26"/>
        </w:rPr>
      </w:pPr>
      <w:r w:rsidRPr="005124D7">
        <w:rPr>
          <w:rFonts w:ascii="Times New Roman" w:hAnsi="Times New Roman" w:cs="Times New Roman"/>
          <w:sz w:val="26"/>
          <w:szCs w:val="26"/>
        </w:rPr>
        <w:t>федерального государственного автономного образовательного учреждения высшего образования «Национальный исследовательский университет «Высшая школа экономики»</w:t>
      </w:r>
    </w:p>
    <w:p w:rsidR="007D195C" w:rsidRPr="005124D7" w:rsidRDefault="007D195C" w:rsidP="007D195C">
      <w:pPr>
        <w:pStyle w:val="a3"/>
        <w:ind w:right="0"/>
        <w:jc w:val="center"/>
        <w:rPr>
          <w:b/>
          <w:bCs/>
          <w:caps/>
          <w:sz w:val="26"/>
          <w:szCs w:val="26"/>
        </w:rPr>
      </w:pPr>
      <w:r w:rsidRPr="005124D7">
        <w:rPr>
          <w:b/>
          <w:bCs/>
          <w:caps/>
          <w:sz w:val="26"/>
          <w:szCs w:val="26"/>
        </w:rPr>
        <w:t xml:space="preserve">п р о т о к о л </w:t>
      </w:r>
    </w:p>
    <w:p w:rsidR="007D195C" w:rsidRPr="005124D7" w:rsidRDefault="007D195C" w:rsidP="007D195C">
      <w:pPr>
        <w:pStyle w:val="a3"/>
        <w:spacing w:before="120"/>
        <w:ind w:right="0"/>
        <w:jc w:val="center"/>
        <w:rPr>
          <w:b/>
          <w:bCs/>
          <w:sz w:val="26"/>
          <w:szCs w:val="26"/>
        </w:rPr>
      </w:pPr>
      <w:r w:rsidRPr="005124D7">
        <w:rPr>
          <w:b/>
          <w:bCs/>
          <w:sz w:val="26"/>
          <w:szCs w:val="26"/>
        </w:rPr>
        <w:t>заседания Ученого совета НИУ ВШЭ - Пермь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0"/>
        <w:gridCol w:w="4685"/>
      </w:tblGrid>
      <w:tr w:rsidR="007D195C" w:rsidRPr="005124D7" w:rsidTr="000D7A5F">
        <w:trPr>
          <w:trHeight w:val="207"/>
        </w:trPr>
        <w:tc>
          <w:tcPr>
            <w:tcW w:w="5069" w:type="dxa"/>
            <w:hideMark/>
          </w:tcPr>
          <w:p w:rsidR="007D195C" w:rsidRPr="005124D7" w:rsidRDefault="002A490D" w:rsidP="000D7A5F">
            <w:pPr>
              <w:tabs>
                <w:tab w:val="left" w:pos="2412"/>
              </w:tabs>
              <w:spacing w:before="120"/>
              <w:ind w:hanging="105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22.05</w:t>
            </w:r>
            <w:r w:rsidR="007D195C" w:rsidRPr="005124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.2025</w:t>
            </w:r>
          </w:p>
        </w:tc>
        <w:tc>
          <w:tcPr>
            <w:tcW w:w="5069" w:type="dxa"/>
            <w:vAlign w:val="center"/>
            <w:hideMark/>
          </w:tcPr>
          <w:p w:rsidR="007D195C" w:rsidRPr="005124D7" w:rsidRDefault="007D195C" w:rsidP="000D7A5F">
            <w:pPr>
              <w:tabs>
                <w:tab w:val="left" w:pos="4695"/>
              </w:tabs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5124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№ 8.2.1.7-09/</w:t>
            </w:r>
            <w:r w:rsidR="002A490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2205</w:t>
            </w:r>
            <w:r w:rsidRPr="005124D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25</w:t>
            </w:r>
            <w:r w:rsidR="002A490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-6</w:t>
            </w:r>
          </w:p>
        </w:tc>
      </w:tr>
    </w:tbl>
    <w:p w:rsidR="007D195C" w:rsidRPr="005124D7" w:rsidRDefault="007D195C" w:rsidP="00D03E63">
      <w:pPr>
        <w:spacing w:before="40" w:afterLines="40" w:after="9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124D7">
        <w:rPr>
          <w:rFonts w:ascii="Times New Roman" w:hAnsi="Times New Roman" w:cs="Times New Roman"/>
          <w:bCs/>
          <w:sz w:val="26"/>
          <w:szCs w:val="26"/>
        </w:rPr>
        <w:t>Время проведения: начало 15 часов</w:t>
      </w:r>
      <w:r w:rsidR="002A490D">
        <w:rPr>
          <w:rFonts w:ascii="Times New Roman" w:hAnsi="Times New Roman" w:cs="Times New Roman"/>
          <w:bCs/>
          <w:sz w:val="26"/>
          <w:szCs w:val="26"/>
        </w:rPr>
        <w:t xml:space="preserve"> 00 минут, окончание 16 часов 20</w:t>
      </w:r>
      <w:r w:rsidRPr="005124D7">
        <w:rPr>
          <w:rFonts w:ascii="Times New Roman" w:hAnsi="Times New Roman" w:cs="Times New Roman"/>
          <w:bCs/>
          <w:sz w:val="26"/>
          <w:szCs w:val="26"/>
        </w:rPr>
        <w:t>минут.</w:t>
      </w:r>
    </w:p>
    <w:p w:rsidR="007D195C" w:rsidRPr="005124D7" w:rsidRDefault="007D195C" w:rsidP="00D03E63">
      <w:pPr>
        <w:spacing w:before="40" w:afterLines="40" w:after="9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124D7">
        <w:rPr>
          <w:rFonts w:ascii="Times New Roman" w:hAnsi="Times New Roman" w:cs="Times New Roman"/>
          <w:bCs/>
          <w:sz w:val="26"/>
          <w:szCs w:val="26"/>
        </w:rPr>
        <w:t xml:space="preserve">Форма проведения: очная. </w:t>
      </w:r>
    </w:p>
    <w:p w:rsidR="007D195C" w:rsidRPr="005124D7" w:rsidRDefault="007D195C" w:rsidP="00D03E63">
      <w:pPr>
        <w:spacing w:before="40" w:afterLines="40" w:after="96"/>
        <w:jc w:val="both"/>
        <w:rPr>
          <w:rFonts w:ascii="Times New Roman" w:hAnsi="Times New Roman" w:cs="Times New Roman"/>
          <w:sz w:val="26"/>
          <w:szCs w:val="26"/>
        </w:rPr>
      </w:pPr>
      <w:r w:rsidRPr="005124D7">
        <w:rPr>
          <w:rFonts w:ascii="Times New Roman" w:hAnsi="Times New Roman" w:cs="Times New Roman"/>
          <w:b/>
          <w:bCs/>
          <w:sz w:val="26"/>
          <w:szCs w:val="26"/>
        </w:rPr>
        <w:t>Председатель</w:t>
      </w:r>
      <w:r w:rsidRPr="005124D7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Pr="005124D7">
        <w:rPr>
          <w:rFonts w:ascii="Times New Roman" w:hAnsi="Times New Roman" w:cs="Times New Roman"/>
          <w:sz w:val="26"/>
          <w:szCs w:val="26"/>
        </w:rPr>
        <w:t xml:space="preserve">         -        Володина Г.Е.</w:t>
      </w:r>
    </w:p>
    <w:p w:rsidR="007D195C" w:rsidRPr="005124D7" w:rsidRDefault="007D195C" w:rsidP="00D03E63">
      <w:pPr>
        <w:spacing w:before="40" w:afterLines="40" w:after="96"/>
        <w:jc w:val="both"/>
        <w:rPr>
          <w:rFonts w:ascii="Times New Roman" w:hAnsi="Times New Roman" w:cs="Times New Roman"/>
          <w:sz w:val="26"/>
          <w:szCs w:val="26"/>
        </w:rPr>
      </w:pPr>
      <w:r w:rsidRPr="005124D7">
        <w:rPr>
          <w:rFonts w:ascii="Times New Roman" w:hAnsi="Times New Roman" w:cs="Times New Roman"/>
          <w:b/>
          <w:sz w:val="26"/>
          <w:szCs w:val="26"/>
        </w:rPr>
        <w:t xml:space="preserve">Ученый секретарь      -       </w:t>
      </w:r>
      <w:r w:rsidRPr="005124D7">
        <w:rPr>
          <w:rFonts w:ascii="Times New Roman" w:hAnsi="Times New Roman" w:cs="Times New Roman"/>
          <w:sz w:val="26"/>
          <w:szCs w:val="26"/>
        </w:rPr>
        <w:t>Андрианова Т.А.</w:t>
      </w:r>
    </w:p>
    <w:p w:rsidR="007D195C" w:rsidRPr="005124D7" w:rsidRDefault="007D195C" w:rsidP="00D03E63">
      <w:pPr>
        <w:spacing w:before="40" w:afterLines="40" w:after="9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124D7">
        <w:rPr>
          <w:rFonts w:ascii="Times New Roman" w:hAnsi="Times New Roman" w:cs="Times New Roman"/>
          <w:b/>
          <w:sz w:val="26"/>
          <w:szCs w:val="26"/>
        </w:rPr>
        <w:t xml:space="preserve">Присутствовали - </w:t>
      </w:r>
      <w:r w:rsidRPr="005124D7">
        <w:rPr>
          <w:rFonts w:ascii="Times New Roman" w:hAnsi="Times New Roman" w:cs="Times New Roman"/>
          <w:sz w:val="26"/>
          <w:szCs w:val="26"/>
        </w:rPr>
        <w:t>члены ученого совета</w:t>
      </w:r>
      <w:r w:rsidRPr="005124D7">
        <w:rPr>
          <w:rFonts w:ascii="Times New Roman" w:hAnsi="Times New Roman" w:cs="Times New Roman"/>
          <w:b/>
          <w:sz w:val="26"/>
          <w:szCs w:val="26"/>
        </w:rPr>
        <w:t>:</w:t>
      </w:r>
    </w:p>
    <w:p w:rsidR="002A490D" w:rsidRDefault="007D195C" w:rsidP="007D195C">
      <w:pPr>
        <w:jc w:val="both"/>
        <w:rPr>
          <w:rFonts w:ascii="Times New Roman" w:hAnsi="Times New Roman" w:cs="Times New Roman"/>
          <w:sz w:val="26"/>
          <w:szCs w:val="26"/>
        </w:rPr>
      </w:pPr>
      <w:r w:rsidRPr="005124D7">
        <w:rPr>
          <w:rFonts w:ascii="Times New Roman" w:hAnsi="Times New Roman" w:cs="Times New Roman"/>
          <w:sz w:val="26"/>
          <w:szCs w:val="26"/>
        </w:rPr>
        <w:t>Артемьев Д.Г., Белых С.А., Букина Т.В.,  Василенко Ю.В., Викентьева О.Л.,  Грабарь В.В., Ерахтина О.С., Зуева Е.Л.,</w:t>
      </w:r>
      <w:r w:rsidR="002A490D">
        <w:rPr>
          <w:rFonts w:ascii="Times New Roman" w:hAnsi="Times New Roman" w:cs="Times New Roman"/>
          <w:sz w:val="26"/>
          <w:szCs w:val="26"/>
        </w:rPr>
        <w:t xml:space="preserve"> Загороднова Е.П.,</w:t>
      </w:r>
      <w:r w:rsidRPr="005124D7">
        <w:rPr>
          <w:rFonts w:ascii="Times New Roman" w:hAnsi="Times New Roman" w:cs="Times New Roman"/>
          <w:sz w:val="26"/>
          <w:szCs w:val="26"/>
        </w:rPr>
        <w:t xml:space="preserve"> Иванов А.П., Исопескуль О.Ю., Корниенко С.И., Морозова А.В., Пермякова Т.М.,</w:t>
      </w:r>
      <w:r w:rsidR="002A490D">
        <w:rPr>
          <w:rFonts w:ascii="Times New Roman" w:hAnsi="Times New Roman" w:cs="Times New Roman"/>
          <w:sz w:val="26"/>
          <w:szCs w:val="26"/>
        </w:rPr>
        <w:t xml:space="preserve"> Столяров П.Л.,</w:t>
      </w:r>
      <w:r w:rsidRPr="005124D7">
        <w:rPr>
          <w:rFonts w:ascii="Times New Roman" w:hAnsi="Times New Roman" w:cs="Times New Roman"/>
          <w:sz w:val="26"/>
          <w:szCs w:val="26"/>
        </w:rPr>
        <w:t xml:space="preserve"> </w:t>
      </w:r>
      <w:r w:rsidR="002A490D">
        <w:rPr>
          <w:rFonts w:ascii="Times New Roman" w:hAnsi="Times New Roman" w:cs="Times New Roman"/>
          <w:sz w:val="26"/>
          <w:szCs w:val="26"/>
        </w:rPr>
        <w:t>Третьякова Е.С.</w:t>
      </w:r>
    </w:p>
    <w:p w:rsidR="007D195C" w:rsidRPr="005124D7" w:rsidRDefault="007D195C" w:rsidP="007D195C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124D7">
        <w:rPr>
          <w:rFonts w:ascii="Times New Roman" w:hAnsi="Times New Roman" w:cs="Times New Roman"/>
          <w:b/>
          <w:sz w:val="26"/>
          <w:szCs w:val="26"/>
        </w:rPr>
        <w:t>Приглашенные – список прилагается (приложение 1)</w:t>
      </w:r>
    </w:p>
    <w:p w:rsidR="007D195C" w:rsidRPr="005124D7" w:rsidRDefault="007D195C" w:rsidP="007D195C">
      <w:pPr>
        <w:jc w:val="both"/>
        <w:rPr>
          <w:rFonts w:ascii="Times New Roman" w:hAnsi="Times New Roman" w:cs="Times New Roman"/>
          <w:sz w:val="26"/>
          <w:szCs w:val="26"/>
        </w:rPr>
      </w:pPr>
      <w:r w:rsidRPr="005124D7">
        <w:rPr>
          <w:rFonts w:ascii="Times New Roman" w:hAnsi="Times New Roman" w:cs="Times New Roman"/>
          <w:b/>
          <w:sz w:val="26"/>
          <w:szCs w:val="26"/>
        </w:rPr>
        <w:t xml:space="preserve">Кворум имеется. Заседание правомочно. </w:t>
      </w:r>
    </w:p>
    <w:p w:rsidR="007D195C" w:rsidRDefault="007D195C" w:rsidP="007D195C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124D7">
        <w:rPr>
          <w:rFonts w:ascii="Times New Roman" w:hAnsi="Times New Roman" w:cs="Times New Roman"/>
          <w:b/>
          <w:bCs/>
          <w:sz w:val="26"/>
          <w:szCs w:val="26"/>
        </w:rPr>
        <w:t>Повестка дня:</w:t>
      </w:r>
    </w:p>
    <w:p w:rsidR="007D195C" w:rsidRPr="002A490D" w:rsidRDefault="007D195C" w:rsidP="007D195C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A490D">
        <w:rPr>
          <w:rFonts w:ascii="Times New Roman" w:hAnsi="Times New Roman" w:cs="Times New Roman"/>
          <w:bCs/>
          <w:sz w:val="26"/>
          <w:szCs w:val="26"/>
        </w:rPr>
        <w:t>1.Утверждение повестки</w:t>
      </w:r>
    </w:p>
    <w:p w:rsidR="002A490D" w:rsidRPr="002A490D" w:rsidRDefault="002A490D" w:rsidP="002A490D">
      <w:pPr>
        <w:rPr>
          <w:rFonts w:ascii="Times New Roman" w:hAnsi="Times New Roman" w:cs="Times New Roman"/>
          <w:sz w:val="26"/>
          <w:szCs w:val="26"/>
        </w:rPr>
      </w:pPr>
      <w:r w:rsidRPr="002A490D">
        <w:rPr>
          <w:rFonts w:ascii="Times New Roman" w:hAnsi="Times New Roman" w:cs="Times New Roman"/>
          <w:sz w:val="26"/>
          <w:szCs w:val="26"/>
        </w:rPr>
        <w:t>2.Отчет о работе отдела международного сотрудничества НИУ ВШЭ-Пермь</w:t>
      </w:r>
    </w:p>
    <w:p w:rsidR="002A490D" w:rsidRPr="002A490D" w:rsidRDefault="002A490D" w:rsidP="002A490D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2A490D">
        <w:rPr>
          <w:rFonts w:ascii="Times New Roman" w:hAnsi="Times New Roman" w:cs="Times New Roman"/>
          <w:color w:val="000000"/>
          <w:sz w:val="26"/>
          <w:szCs w:val="26"/>
        </w:rPr>
        <w:t xml:space="preserve">3.Отчет о работе департамента экономики и финансов НИУ ВШЭ-Пермь                                                                                                                      </w:t>
      </w:r>
    </w:p>
    <w:p w:rsidR="002A490D" w:rsidRPr="002A490D" w:rsidRDefault="002A490D" w:rsidP="002A490D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2A490D">
        <w:rPr>
          <w:rFonts w:ascii="Times New Roman" w:hAnsi="Times New Roman" w:cs="Times New Roman"/>
          <w:color w:val="000000"/>
          <w:sz w:val="26"/>
          <w:szCs w:val="26"/>
        </w:rPr>
        <w:t>4. Об утверждении локально-нормативных актов Лицея НИУ ВШЭ – Пермь</w:t>
      </w:r>
    </w:p>
    <w:p w:rsidR="002A490D" w:rsidRPr="002A490D" w:rsidRDefault="002A490D" w:rsidP="002A490D">
      <w:pPr>
        <w:pStyle w:val="a5"/>
        <w:numPr>
          <w:ilvl w:val="0"/>
          <w:numId w:val="6"/>
        </w:numPr>
        <w:shd w:val="clear" w:color="auto" w:fill="FFFFFF"/>
        <w:rPr>
          <w:color w:val="000000"/>
        </w:rPr>
      </w:pPr>
      <w:r w:rsidRPr="002A490D">
        <w:rPr>
          <w:color w:val="000000"/>
          <w:sz w:val="26"/>
          <w:szCs w:val="26"/>
        </w:rPr>
        <w:t>Об утверждении Положения о порядке обучения по индивидуальному учебному плану в Лицее НИУ ВШЭ – Пермь.</w:t>
      </w:r>
    </w:p>
    <w:p w:rsidR="002A490D" w:rsidRPr="002A490D" w:rsidRDefault="002A490D" w:rsidP="002A490D">
      <w:pPr>
        <w:pStyle w:val="a5"/>
        <w:numPr>
          <w:ilvl w:val="0"/>
          <w:numId w:val="6"/>
        </w:numPr>
        <w:shd w:val="clear" w:color="auto" w:fill="FFFFFF"/>
        <w:rPr>
          <w:color w:val="000000"/>
        </w:rPr>
      </w:pPr>
      <w:r w:rsidRPr="002A490D">
        <w:rPr>
          <w:color w:val="000000"/>
          <w:sz w:val="26"/>
          <w:szCs w:val="26"/>
        </w:rPr>
        <w:t>Об утверждении Положения о ведении классного журнала и дневников обучающихся Лицея НИУ ВШЭ – Пермь в электронном виде.</w:t>
      </w:r>
    </w:p>
    <w:p w:rsidR="00C100DA" w:rsidRPr="002A490D" w:rsidRDefault="002A490D" w:rsidP="002A490D">
      <w:pPr>
        <w:rPr>
          <w:rFonts w:ascii="Times New Roman" w:hAnsi="Times New Roman" w:cs="Times New Roman"/>
          <w:sz w:val="26"/>
          <w:szCs w:val="26"/>
        </w:rPr>
      </w:pPr>
      <w:r w:rsidRPr="002A490D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                        </w:t>
      </w:r>
    </w:p>
    <w:p w:rsidR="007D195C" w:rsidRPr="005124D7" w:rsidRDefault="007D195C" w:rsidP="007D195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124D7">
        <w:rPr>
          <w:rFonts w:ascii="Times New Roman" w:hAnsi="Times New Roman" w:cs="Times New Roman"/>
          <w:b/>
          <w:sz w:val="26"/>
          <w:szCs w:val="26"/>
        </w:rPr>
        <w:t xml:space="preserve">1.СЛУШАЛИ: </w:t>
      </w:r>
      <w:r w:rsidRPr="005124D7">
        <w:rPr>
          <w:rFonts w:ascii="Times New Roman" w:hAnsi="Times New Roman" w:cs="Times New Roman"/>
          <w:sz w:val="26"/>
          <w:szCs w:val="26"/>
        </w:rPr>
        <w:t>Володину Г.Е. – об утверждении повестки.</w:t>
      </w:r>
    </w:p>
    <w:p w:rsidR="007D195C" w:rsidRPr="005124D7" w:rsidRDefault="00BE798F" w:rsidP="007D195C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124D7">
        <w:rPr>
          <w:rFonts w:ascii="Times New Roman" w:hAnsi="Times New Roman" w:cs="Times New Roman"/>
          <w:b/>
          <w:sz w:val="26"/>
          <w:szCs w:val="26"/>
        </w:rPr>
        <w:t xml:space="preserve">ПОСТАНОВИЛИ: </w:t>
      </w:r>
      <w:r w:rsidR="007D195C" w:rsidRPr="005124D7">
        <w:rPr>
          <w:rFonts w:ascii="Times New Roman" w:hAnsi="Times New Roman" w:cs="Times New Roman"/>
          <w:sz w:val="26"/>
          <w:szCs w:val="26"/>
        </w:rPr>
        <w:t xml:space="preserve">единогласно       </w:t>
      </w:r>
      <w:r w:rsidR="007D195C" w:rsidRPr="005124D7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</w:t>
      </w:r>
    </w:p>
    <w:p w:rsidR="007D195C" w:rsidRPr="00C739CB" w:rsidRDefault="007D195C" w:rsidP="00C739CB">
      <w:pPr>
        <w:pStyle w:val="a5"/>
        <w:numPr>
          <w:ilvl w:val="1"/>
          <w:numId w:val="5"/>
        </w:numPr>
        <w:rPr>
          <w:sz w:val="26"/>
          <w:szCs w:val="26"/>
        </w:rPr>
      </w:pPr>
      <w:r w:rsidRPr="00C739CB">
        <w:rPr>
          <w:sz w:val="26"/>
          <w:szCs w:val="26"/>
        </w:rPr>
        <w:t xml:space="preserve">Утвердить повестку дня в предложенной редакции </w:t>
      </w:r>
    </w:p>
    <w:p w:rsidR="00C739CB" w:rsidRDefault="00C739CB" w:rsidP="00C739CB">
      <w:pPr>
        <w:pStyle w:val="a5"/>
        <w:rPr>
          <w:sz w:val="26"/>
          <w:szCs w:val="26"/>
        </w:rPr>
      </w:pPr>
    </w:p>
    <w:p w:rsidR="00C739CB" w:rsidRPr="00C739CB" w:rsidRDefault="00C739CB" w:rsidP="00C739CB">
      <w:pPr>
        <w:pStyle w:val="a5"/>
        <w:rPr>
          <w:sz w:val="26"/>
          <w:szCs w:val="26"/>
        </w:rPr>
      </w:pPr>
    </w:p>
    <w:p w:rsidR="00BE798F" w:rsidRDefault="002A490D" w:rsidP="002A490D">
      <w:pPr>
        <w:jc w:val="both"/>
        <w:rPr>
          <w:rFonts w:ascii="Times New Roman" w:hAnsi="Times New Roman" w:cs="Times New Roman"/>
          <w:sz w:val="26"/>
          <w:szCs w:val="26"/>
        </w:rPr>
      </w:pPr>
      <w:r w:rsidRPr="002A490D">
        <w:rPr>
          <w:rFonts w:ascii="Times New Roman" w:hAnsi="Times New Roman" w:cs="Times New Roman"/>
          <w:b/>
          <w:sz w:val="26"/>
          <w:szCs w:val="26"/>
        </w:rPr>
        <w:lastRenderedPageBreak/>
        <w:t>2.СЛУШАЛИ:</w:t>
      </w:r>
      <w:r w:rsidRPr="002A490D">
        <w:rPr>
          <w:rFonts w:ascii="Times New Roman" w:hAnsi="Times New Roman" w:cs="Times New Roman"/>
          <w:sz w:val="26"/>
          <w:szCs w:val="26"/>
        </w:rPr>
        <w:t xml:space="preserve"> Кашина Д.В.,  начальника отдела международного сотрудничества с отчетом о работе отдела.</w:t>
      </w:r>
      <w:r>
        <w:rPr>
          <w:rFonts w:ascii="Times New Roman" w:hAnsi="Times New Roman" w:cs="Times New Roman"/>
          <w:sz w:val="26"/>
          <w:szCs w:val="26"/>
        </w:rPr>
        <w:t>(приложение 2)</w:t>
      </w:r>
    </w:p>
    <w:p w:rsidR="002A490D" w:rsidRPr="002A490D" w:rsidRDefault="002A490D" w:rsidP="00F708E3">
      <w:pPr>
        <w:jc w:val="both"/>
        <w:rPr>
          <w:rFonts w:ascii="Times New Roman" w:hAnsi="Times New Roman" w:cs="Times New Roman"/>
          <w:sz w:val="26"/>
          <w:szCs w:val="26"/>
        </w:rPr>
      </w:pPr>
      <w:r w:rsidRPr="00F708E3">
        <w:rPr>
          <w:rFonts w:ascii="Times New Roman" w:hAnsi="Times New Roman" w:cs="Times New Roman"/>
          <w:b/>
          <w:sz w:val="26"/>
          <w:szCs w:val="26"/>
        </w:rPr>
        <w:t>ВЫСТУПИЛИ:</w:t>
      </w:r>
      <w:r>
        <w:rPr>
          <w:rFonts w:ascii="Times New Roman" w:hAnsi="Times New Roman" w:cs="Times New Roman"/>
          <w:sz w:val="26"/>
          <w:szCs w:val="26"/>
        </w:rPr>
        <w:t xml:space="preserve"> Володина Г.Е., Корниенко С.И., Пермякова Т.М., Зуева Е.Л., Загороднова Е.П.</w:t>
      </w:r>
    </w:p>
    <w:p w:rsidR="00BE798F" w:rsidRPr="00C013E2" w:rsidRDefault="00BE798F" w:rsidP="00BE798F">
      <w:pPr>
        <w:rPr>
          <w:rFonts w:ascii="Times New Roman" w:hAnsi="Times New Roman" w:cs="Times New Roman"/>
          <w:b/>
          <w:sz w:val="26"/>
          <w:szCs w:val="26"/>
        </w:rPr>
      </w:pPr>
      <w:r w:rsidRPr="005124D7">
        <w:rPr>
          <w:rFonts w:ascii="Times New Roman" w:hAnsi="Times New Roman" w:cs="Times New Roman"/>
          <w:b/>
          <w:sz w:val="26"/>
          <w:szCs w:val="26"/>
        </w:rPr>
        <w:t xml:space="preserve">ПОСТАНОВИЛИ: </w:t>
      </w:r>
      <w:r w:rsidRPr="00C013E2">
        <w:rPr>
          <w:rFonts w:ascii="Times New Roman" w:hAnsi="Times New Roman" w:cs="Times New Roman"/>
          <w:b/>
          <w:sz w:val="26"/>
          <w:szCs w:val="26"/>
        </w:rPr>
        <w:t>единогласно</w:t>
      </w:r>
    </w:p>
    <w:p w:rsidR="00C739CB" w:rsidRDefault="002A490D" w:rsidP="00BE798F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2.1.Принять информацию к сведению и признать работу отдела международного сотрудничества удовлетворительной</w:t>
      </w:r>
    </w:p>
    <w:p w:rsidR="00C100DA" w:rsidRDefault="00BE798F" w:rsidP="007D195C">
      <w:pPr>
        <w:rPr>
          <w:rFonts w:ascii="Times New Roman" w:hAnsi="Times New Roman" w:cs="Times New Roman"/>
          <w:sz w:val="26"/>
          <w:szCs w:val="26"/>
        </w:rPr>
      </w:pPr>
      <w:r w:rsidRPr="005124D7">
        <w:rPr>
          <w:rFonts w:ascii="Times New Roman" w:hAnsi="Times New Roman" w:cs="Times New Roman"/>
          <w:b/>
          <w:sz w:val="26"/>
          <w:szCs w:val="26"/>
        </w:rPr>
        <w:t>3</w:t>
      </w:r>
      <w:r w:rsidR="007D195C" w:rsidRPr="005124D7">
        <w:rPr>
          <w:rFonts w:ascii="Times New Roman" w:hAnsi="Times New Roman" w:cs="Times New Roman"/>
          <w:b/>
          <w:sz w:val="26"/>
          <w:szCs w:val="26"/>
        </w:rPr>
        <w:t>.СЛУШАЛИ</w:t>
      </w:r>
      <w:r w:rsidR="007D195C" w:rsidRPr="005124D7">
        <w:rPr>
          <w:rFonts w:ascii="Times New Roman" w:hAnsi="Times New Roman" w:cs="Times New Roman"/>
          <w:sz w:val="26"/>
          <w:szCs w:val="26"/>
        </w:rPr>
        <w:t>:</w:t>
      </w:r>
      <w:r w:rsidR="00F708E3">
        <w:rPr>
          <w:rFonts w:ascii="Times New Roman" w:hAnsi="Times New Roman" w:cs="Times New Roman"/>
          <w:sz w:val="26"/>
          <w:szCs w:val="26"/>
        </w:rPr>
        <w:t>Букину Т.В., руководителя департамента экономики и финансов с отчетом о работе департамента .(приложение  3</w:t>
      </w:r>
      <w:r w:rsidR="007D195C" w:rsidRPr="005124D7">
        <w:rPr>
          <w:rFonts w:ascii="Times New Roman" w:hAnsi="Times New Roman" w:cs="Times New Roman"/>
          <w:sz w:val="26"/>
          <w:szCs w:val="26"/>
        </w:rPr>
        <w:t>)</w:t>
      </w:r>
    </w:p>
    <w:p w:rsidR="007D195C" w:rsidRPr="005124D7" w:rsidRDefault="007D195C" w:rsidP="007D195C">
      <w:pPr>
        <w:rPr>
          <w:rFonts w:ascii="Times New Roman" w:eastAsiaTheme="minorHAnsi" w:hAnsi="Times New Roman" w:cs="Times New Roman"/>
          <w:sz w:val="26"/>
          <w:szCs w:val="26"/>
        </w:rPr>
      </w:pPr>
      <w:r w:rsidRPr="005124D7">
        <w:rPr>
          <w:rFonts w:ascii="Times New Roman" w:eastAsiaTheme="minorHAnsi" w:hAnsi="Times New Roman" w:cs="Times New Roman"/>
          <w:b/>
          <w:sz w:val="26"/>
          <w:szCs w:val="26"/>
        </w:rPr>
        <w:t>ВЫСТУПИЛИ</w:t>
      </w:r>
      <w:r w:rsidRPr="005124D7">
        <w:rPr>
          <w:rFonts w:ascii="Times New Roman" w:eastAsiaTheme="minorHAnsi" w:hAnsi="Times New Roman" w:cs="Times New Roman"/>
          <w:sz w:val="26"/>
          <w:szCs w:val="26"/>
        </w:rPr>
        <w:t>: Володина Г.Е.</w:t>
      </w:r>
      <w:r w:rsidR="00F708E3">
        <w:rPr>
          <w:rFonts w:ascii="Times New Roman" w:eastAsiaTheme="minorHAnsi" w:hAnsi="Times New Roman" w:cs="Times New Roman"/>
          <w:sz w:val="26"/>
          <w:szCs w:val="26"/>
        </w:rPr>
        <w:t>, Исопескуль О.Ю.</w:t>
      </w:r>
    </w:p>
    <w:p w:rsidR="007D195C" w:rsidRPr="00C013E2" w:rsidRDefault="007D195C" w:rsidP="007D195C">
      <w:pPr>
        <w:rPr>
          <w:rFonts w:ascii="Times New Roman" w:eastAsiaTheme="minorHAnsi" w:hAnsi="Times New Roman" w:cs="Times New Roman"/>
          <w:b/>
          <w:sz w:val="26"/>
          <w:szCs w:val="26"/>
        </w:rPr>
      </w:pPr>
      <w:r w:rsidRPr="005124D7"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r w:rsidRPr="005124D7">
        <w:rPr>
          <w:rFonts w:ascii="Times New Roman" w:eastAsiaTheme="minorHAnsi" w:hAnsi="Times New Roman" w:cs="Times New Roman"/>
          <w:b/>
          <w:sz w:val="26"/>
          <w:szCs w:val="26"/>
        </w:rPr>
        <w:t xml:space="preserve">ПОСТАНОВИЛИ: </w:t>
      </w:r>
      <w:r w:rsidRPr="00C013E2">
        <w:rPr>
          <w:rFonts w:ascii="Times New Roman" w:eastAsiaTheme="minorHAnsi" w:hAnsi="Times New Roman" w:cs="Times New Roman"/>
          <w:b/>
          <w:sz w:val="26"/>
          <w:szCs w:val="26"/>
        </w:rPr>
        <w:t>единогласно</w:t>
      </w:r>
    </w:p>
    <w:p w:rsidR="002B3C17" w:rsidRDefault="007D195C" w:rsidP="007D195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124D7">
        <w:rPr>
          <w:rFonts w:ascii="Times New Roman" w:hAnsi="Times New Roman" w:cs="Times New Roman"/>
          <w:sz w:val="26"/>
          <w:szCs w:val="26"/>
        </w:rPr>
        <w:t xml:space="preserve"> </w:t>
      </w:r>
      <w:r w:rsidR="005124D7" w:rsidRPr="005124D7">
        <w:rPr>
          <w:rFonts w:ascii="Times New Roman" w:hAnsi="Times New Roman" w:cs="Times New Roman"/>
          <w:sz w:val="26"/>
          <w:szCs w:val="26"/>
        </w:rPr>
        <w:t>3</w:t>
      </w:r>
      <w:r w:rsidRPr="005124D7">
        <w:rPr>
          <w:rFonts w:ascii="Times New Roman" w:hAnsi="Times New Roman" w:cs="Times New Roman"/>
          <w:sz w:val="26"/>
          <w:szCs w:val="26"/>
        </w:rPr>
        <w:t>.1</w:t>
      </w:r>
      <w:r w:rsidR="00F708E3">
        <w:rPr>
          <w:rFonts w:ascii="Times New Roman" w:hAnsi="Times New Roman" w:cs="Times New Roman"/>
          <w:sz w:val="26"/>
          <w:szCs w:val="26"/>
        </w:rPr>
        <w:t>.</w:t>
      </w:r>
      <w:r w:rsidR="00FD627C">
        <w:rPr>
          <w:rFonts w:ascii="Times New Roman" w:hAnsi="Times New Roman" w:cs="Times New Roman"/>
          <w:sz w:val="26"/>
          <w:szCs w:val="26"/>
        </w:rPr>
        <w:t>Принять информацию к сведению и пр</w:t>
      </w:r>
      <w:r w:rsidR="00F708E3">
        <w:rPr>
          <w:rFonts w:ascii="Times New Roman" w:hAnsi="Times New Roman" w:cs="Times New Roman"/>
          <w:sz w:val="26"/>
          <w:szCs w:val="26"/>
        </w:rPr>
        <w:t>изнать работу департамента экономи</w:t>
      </w:r>
      <w:r w:rsidR="00FD627C">
        <w:rPr>
          <w:rFonts w:ascii="Times New Roman" w:hAnsi="Times New Roman" w:cs="Times New Roman"/>
          <w:sz w:val="26"/>
          <w:szCs w:val="26"/>
        </w:rPr>
        <w:t>ки и финансов удовлетворительной .</w:t>
      </w:r>
    </w:p>
    <w:p w:rsidR="00FD627C" w:rsidRDefault="00FD627C" w:rsidP="007D195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3.2.Рекомендовано: усилить практико-ориентированность дисциплин департамента; активизировать сотрудничество с практиками;</w:t>
      </w:r>
      <w:r w:rsidR="004814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</w:t>
      </w:r>
      <w:r w:rsidR="0048149B">
        <w:rPr>
          <w:rFonts w:ascii="Times New Roman" w:hAnsi="Times New Roman" w:cs="Times New Roman"/>
          <w:sz w:val="26"/>
          <w:szCs w:val="26"/>
        </w:rPr>
        <w:t>си</w:t>
      </w:r>
      <w:r>
        <w:rPr>
          <w:rFonts w:ascii="Times New Roman" w:hAnsi="Times New Roman" w:cs="Times New Roman"/>
          <w:sz w:val="26"/>
          <w:szCs w:val="26"/>
        </w:rPr>
        <w:t>лить блок финансовых дисциплин.</w:t>
      </w:r>
    </w:p>
    <w:p w:rsidR="00FD627C" w:rsidRPr="005124D7" w:rsidRDefault="00FD627C" w:rsidP="007D195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013E2" w:rsidRPr="00C013E2" w:rsidRDefault="007D195C" w:rsidP="00C013E2">
      <w:pPr>
        <w:pStyle w:val="a5"/>
        <w:tabs>
          <w:tab w:val="left" w:pos="567"/>
        </w:tabs>
        <w:ind w:left="0" w:right="-1"/>
        <w:jc w:val="both"/>
        <w:rPr>
          <w:bCs/>
          <w:color w:val="000000" w:themeColor="text1"/>
          <w:sz w:val="26"/>
          <w:szCs w:val="26"/>
        </w:rPr>
      </w:pPr>
      <w:r w:rsidRPr="005124D7">
        <w:rPr>
          <w:b/>
          <w:sz w:val="26"/>
          <w:szCs w:val="26"/>
        </w:rPr>
        <w:t xml:space="preserve"> </w:t>
      </w:r>
      <w:r w:rsidR="00BE798F" w:rsidRPr="005124D7">
        <w:rPr>
          <w:b/>
          <w:sz w:val="26"/>
          <w:szCs w:val="26"/>
        </w:rPr>
        <w:t>4</w:t>
      </w:r>
      <w:r w:rsidRPr="005124D7">
        <w:rPr>
          <w:b/>
          <w:sz w:val="26"/>
          <w:szCs w:val="26"/>
        </w:rPr>
        <w:t>.СЛУШАЛИ</w:t>
      </w:r>
      <w:r w:rsidR="00C013E2">
        <w:rPr>
          <w:sz w:val="26"/>
          <w:szCs w:val="26"/>
        </w:rPr>
        <w:t>:Морозову А.В., директора Лицея НИУ ВШЭ-Пермь о</w:t>
      </w:r>
      <w:r w:rsidR="00C013E2" w:rsidRPr="00625864">
        <w:rPr>
          <w:b/>
          <w:bCs/>
          <w:color w:val="000000" w:themeColor="text1"/>
          <w:sz w:val="26"/>
          <w:szCs w:val="26"/>
        </w:rPr>
        <w:t xml:space="preserve"> </w:t>
      </w:r>
      <w:r w:rsidR="00C013E2" w:rsidRPr="00C013E2">
        <w:rPr>
          <w:bCs/>
          <w:color w:val="000000" w:themeColor="text1"/>
          <w:sz w:val="26"/>
          <w:szCs w:val="26"/>
        </w:rPr>
        <w:t>рассмотрении локально-нормативных актов Лицея НИУ ВШЭ – Пермь</w:t>
      </w:r>
      <w:r w:rsidR="00C013E2">
        <w:rPr>
          <w:bCs/>
          <w:color w:val="000000" w:themeColor="text1"/>
          <w:sz w:val="26"/>
          <w:szCs w:val="26"/>
        </w:rPr>
        <w:t xml:space="preserve"> ( приложение 4</w:t>
      </w:r>
      <w:r w:rsidR="009B7F01">
        <w:rPr>
          <w:bCs/>
          <w:color w:val="000000" w:themeColor="text1"/>
          <w:sz w:val="26"/>
          <w:szCs w:val="26"/>
        </w:rPr>
        <w:t>-5</w:t>
      </w:r>
      <w:r w:rsidR="00C013E2">
        <w:rPr>
          <w:bCs/>
          <w:color w:val="000000" w:themeColor="text1"/>
          <w:sz w:val="26"/>
          <w:szCs w:val="26"/>
        </w:rPr>
        <w:t>)</w:t>
      </w:r>
      <w:r w:rsidR="00C013E2" w:rsidRPr="00C013E2">
        <w:rPr>
          <w:bCs/>
          <w:color w:val="000000" w:themeColor="text1"/>
          <w:sz w:val="26"/>
          <w:szCs w:val="26"/>
        </w:rPr>
        <w:t>:</w:t>
      </w:r>
    </w:p>
    <w:p w:rsidR="00C013E2" w:rsidRPr="00C013E2" w:rsidRDefault="00C013E2" w:rsidP="00C013E2">
      <w:pPr>
        <w:pStyle w:val="a5"/>
        <w:numPr>
          <w:ilvl w:val="0"/>
          <w:numId w:val="7"/>
        </w:numPr>
        <w:jc w:val="both"/>
        <w:rPr>
          <w:color w:val="000000" w:themeColor="text1"/>
        </w:rPr>
      </w:pPr>
      <w:r w:rsidRPr="00C013E2">
        <w:rPr>
          <w:bCs/>
          <w:sz w:val="26"/>
          <w:szCs w:val="26"/>
        </w:rPr>
        <w:t xml:space="preserve"> Положения о порядке обучения по индивидуальному учебному плану в Лицее </w:t>
      </w:r>
      <w:r w:rsidRPr="00C013E2">
        <w:rPr>
          <w:sz w:val="26"/>
          <w:szCs w:val="26"/>
        </w:rPr>
        <w:t>НИУ ВШЭ – Пермь</w:t>
      </w:r>
      <w:r w:rsidRPr="00C013E2">
        <w:rPr>
          <w:bCs/>
          <w:color w:val="000000" w:themeColor="text1"/>
          <w:sz w:val="26"/>
          <w:szCs w:val="26"/>
        </w:rPr>
        <w:t>;</w:t>
      </w:r>
    </w:p>
    <w:p w:rsidR="00C013E2" w:rsidRPr="00C013E2" w:rsidRDefault="00C013E2" w:rsidP="008C1989">
      <w:pPr>
        <w:pStyle w:val="a5"/>
        <w:numPr>
          <w:ilvl w:val="0"/>
          <w:numId w:val="7"/>
        </w:numPr>
        <w:jc w:val="both"/>
        <w:rPr>
          <w:b/>
          <w:color w:val="000000" w:themeColor="text1"/>
          <w:sz w:val="26"/>
          <w:szCs w:val="26"/>
        </w:rPr>
      </w:pPr>
      <w:r w:rsidRPr="00C013E2">
        <w:rPr>
          <w:bCs/>
          <w:sz w:val="26"/>
          <w:szCs w:val="26"/>
        </w:rPr>
        <w:t xml:space="preserve"> Положения о ведении классного журнала и дневников обучающихся </w:t>
      </w:r>
      <w:r w:rsidRPr="00C013E2">
        <w:rPr>
          <w:sz w:val="26"/>
          <w:szCs w:val="26"/>
        </w:rPr>
        <w:t>Лицея НИУ ВШЭ – Пермь в электронном виде</w:t>
      </w:r>
      <w:r w:rsidRPr="00C013E2">
        <w:rPr>
          <w:color w:val="000000" w:themeColor="text1"/>
          <w:sz w:val="26"/>
          <w:szCs w:val="26"/>
        </w:rPr>
        <w:t>.</w:t>
      </w:r>
    </w:p>
    <w:p w:rsidR="00C013E2" w:rsidRPr="00625864" w:rsidRDefault="00C013E2" w:rsidP="00C013E2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2586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ПОСТАНОВИЛИ: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единогласно</w:t>
      </w:r>
    </w:p>
    <w:p w:rsidR="00C013E2" w:rsidRPr="00625864" w:rsidRDefault="00C013E2" w:rsidP="00C013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4.1.</w:t>
      </w:r>
      <w:r w:rsidRPr="0062586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Утвердить </w:t>
      </w:r>
      <w:r w:rsidRPr="00625864">
        <w:rPr>
          <w:rFonts w:ascii="Times New Roman" w:hAnsi="Times New Roman" w:cs="Times New Roman"/>
          <w:bCs/>
          <w:sz w:val="26"/>
          <w:szCs w:val="26"/>
        </w:rPr>
        <w:t xml:space="preserve">Положение о порядке обучения по индивидуальному учебному плану в Лицее </w:t>
      </w:r>
      <w:r w:rsidRPr="00625864">
        <w:rPr>
          <w:rFonts w:ascii="Times New Roman" w:hAnsi="Times New Roman" w:cs="Times New Roman"/>
          <w:sz w:val="26"/>
          <w:szCs w:val="26"/>
        </w:rPr>
        <w:t>НИУ ВШЭ – Пермь</w:t>
      </w:r>
      <w:r w:rsidRPr="0062586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C013E2" w:rsidRPr="00CA2BEA" w:rsidRDefault="00C013E2" w:rsidP="00C013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4.2.</w:t>
      </w:r>
      <w:r w:rsidRPr="0062586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Утвердить </w:t>
      </w:r>
      <w:r w:rsidRPr="00625864">
        <w:rPr>
          <w:rFonts w:ascii="Times New Roman" w:hAnsi="Times New Roman" w:cs="Times New Roman"/>
          <w:bCs/>
          <w:sz w:val="26"/>
          <w:szCs w:val="26"/>
        </w:rPr>
        <w:t xml:space="preserve">Положение о ведении классного журнала и дневников обучающихся </w:t>
      </w:r>
      <w:r w:rsidRPr="00625864">
        <w:rPr>
          <w:rFonts w:ascii="Times New Roman" w:hAnsi="Times New Roman" w:cs="Times New Roman"/>
          <w:sz w:val="26"/>
          <w:szCs w:val="26"/>
        </w:rPr>
        <w:t>Лицея НИУ ВШЭ – Пермь в электронном виде</w:t>
      </w:r>
      <w:r w:rsidRPr="0062586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</w:t>
      </w:r>
    </w:p>
    <w:p w:rsidR="00C100DA" w:rsidRDefault="00C100DA" w:rsidP="00C100DA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D195C" w:rsidRPr="005124D7" w:rsidRDefault="007D195C" w:rsidP="00C100DA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124D7">
        <w:rPr>
          <w:rFonts w:ascii="Times New Roman" w:hAnsi="Times New Roman" w:cs="Times New Roman"/>
          <w:b/>
          <w:sz w:val="26"/>
          <w:szCs w:val="26"/>
        </w:rPr>
        <w:t>Все вопросы повестки дня рассмотрены.</w:t>
      </w:r>
    </w:p>
    <w:p w:rsidR="007D195C" w:rsidRPr="005124D7" w:rsidRDefault="007D195C" w:rsidP="007D19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24D7">
        <w:rPr>
          <w:rFonts w:ascii="Times New Roman" w:hAnsi="Times New Roman" w:cs="Times New Roman"/>
          <w:sz w:val="26"/>
          <w:szCs w:val="26"/>
        </w:rPr>
        <w:t>Подсчет голосов по вопросам повестки проводила Т.А. Андрианова.</w:t>
      </w:r>
    </w:p>
    <w:p w:rsidR="007D195C" w:rsidRPr="005124D7" w:rsidRDefault="007D195C" w:rsidP="007D19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24D7">
        <w:rPr>
          <w:rFonts w:ascii="Times New Roman" w:hAnsi="Times New Roman" w:cs="Times New Roman"/>
          <w:sz w:val="26"/>
          <w:szCs w:val="26"/>
        </w:rPr>
        <w:t>Лиц, проголосовавших против принятия решений и потребовавших внести запись об этом в протокол, - нет.</w:t>
      </w:r>
    </w:p>
    <w:p w:rsidR="00C739CB" w:rsidRDefault="00C739CB" w:rsidP="007D19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C739CB" w:rsidRDefault="00C739CB" w:rsidP="007D19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C739CB" w:rsidRPr="005124D7" w:rsidRDefault="00C739CB" w:rsidP="007D19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7D195C" w:rsidRPr="005124D7" w:rsidRDefault="007D195C" w:rsidP="007D19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124D7">
        <w:rPr>
          <w:rFonts w:ascii="Times New Roman" w:hAnsi="Times New Roman" w:cs="Times New Roman"/>
          <w:sz w:val="26"/>
          <w:szCs w:val="26"/>
          <w:lang w:eastAsia="en-US"/>
        </w:rPr>
        <w:t>Председатель ученого совета</w:t>
      </w:r>
      <w:r w:rsidRPr="005124D7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Pr="005124D7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Pr="005124D7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Pr="005124D7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Pr="005124D7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Pr="005124D7">
        <w:rPr>
          <w:rFonts w:ascii="Times New Roman" w:hAnsi="Times New Roman" w:cs="Times New Roman"/>
          <w:sz w:val="26"/>
          <w:szCs w:val="26"/>
          <w:lang w:eastAsia="en-US"/>
        </w:rPr>
        <w:tab/>
        <w:t>Г.Е. Володина</w:t>
      </w:r>
    </w:p>
    <w:p w:rsidR="007D195C" w:rsidRPr="005124D7" w:rsidRDefault="007D195C" w:rsidP="007D19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7D195C" w:rsidRPr="005124D7" w:rsidRDefault="007D195C" w:rsidP="007D19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7D195C" w:rsidRPr="005124D7" w:rsidRDefault="007D195C" w:rsidP="007D19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24D7">
        <w:rPr>
          <w:rFonts w:ascii="Times New Roman" w:hAnsi="Times New Roman" w:cs="Times New Roman"/>
          <w:sz w:val="26"/>
          <w:szCs w:val="26"/>
        </w:rPr>
        <w:t>Ученый секретарь</w:t>
      </w:r>
      <w:r w:rsidRPr="005124D7">
        <w:rPr>
          <w:rFonts w:ascii="Times New Roman" w:hAnsi="Times New Roman" w:cs="Times New Roman"/>
          <w:sz w:val="26"/>
          <w:szCs w:val="26"/>
        </w:rPr>
        <w:tab/>
      </w:r>
      <w:r w:rsidRPr="005124D7">
        <w:rPr>
          <w:rFonts w:ascii="Times New Roman" w:hAnsi="Times New Roman" w:cs="Times New Roman"/>
          <w:sz w:val="26"/>
          <w:szCs w:val="26"/>
        </w:rPr>
        <w:tab/>
      </w:r>
      <w:r w:rsidRPr="005124D7">
        <w:rPr>
          <w:rFonts w:ascii="Times New Roman" w:hAnsi="Times New Roman" w:cs="Times New Roman"/>
          <w:sz w:val="26"/>
          <w:szCs w:val="26"/>
        </w:rPr>
        <w:tab/>
      </w:r>
      <w:r w:rsidRPr="005124D7">
        <w:rPr>
          <w:rFonts w:ascii="Times New Roman" w:hAnsi="Times New Roman" w:cs="Times New Roman"/>
          <w:sz w:val="26"/>
          <w:szCs w:val="26"/>
        </w:rPr>
        <w:tab/>
      </w:r>
      <w:r w:rsidRPr="005124D7">
        <w:rPr>
          <w:rFonts w:ascii="Times New Roman" w:hAnsi="Times New Roman" w:cs="Times New Roman"/>
          <w:sz w:val="26"/>
          <w:szCs w:val="26"/>
        </w:rPr>
        <w:tab/>
      </w:r>
      <w:r w:rsidRPr="005124D7">
        <w:rPr>
          <w:rFonts w:ascii="Times New Roman" w:hAnsi="Times New Roman" w:cs="Times New Roman"/>
          <w:sz w:val="26"/>
          <w:szCs w:val="26"/>
        </w:rPr>
        <w:tab/>
      </w:r>
      <w:r w:rsidR="00C739CB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5124D7">
        <w:rPr>
          <w:rFonts w:ascii="Times New Roman" w:hAnsi="Times New Roman" w:cs="Times New Roman"/>
          <w:sz w:val="26"/>
          <w:szCs w:val="26"/>
        </w:rPr>
        <w:t>Т.А. Андрианова</w:t>
      </w:r>
    </w:p>
    <w:p w:rsidR="00BE798F" w:rsidRPr="005124D7" w:rsidRDefault="007D195C" w:rsidP="007D195C">
      <w:pPr>
        <w:jc w:val="right"/>
        <w:rPr>
          <w:rFonts w:ascii="Times New Roman" w:hAnsi="Times New Roman" w:cs="Times New Roman"/>
          <w:sz w:val="26"/>
          <w:szCs w:val="26"/>
        </w:rPr>
      </w:pPr>
      <w:r w:rsidRPr="005124D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</w:t>
      </w:r>
    </w:p>
    <w:p w:rsidR="007D195C" w:rsidRPr="005124D7" w:rsidRDefault="007D195C" w:rsidP="007D195C">
      <w:pPr>
        <w:jc w:val="right"/>
        <w:rPr>
          <w:rFonts w:ascii="Times New Roman" w:hAnsi="Times New Roman" w:cs="Times New Roman"/>
          <w:sz w:val="26"/>
          <w:szCs w:val="26"/>
        </w:rPr>
      </w:pPr>
      <w:r w:rsidRPr="005124D7">
        <w:rPr>
          <w:rFonts w:ascii="Times New Roman" w:hAnsi="Times New Roman" w:cs="Times New Roman"/>
          <w:sz w:val="26"/>
          <w:szCs w:val="26"/>
        </w:rPr>
        <w:t xml:space="preserve"> Приложение 1 </w:t>
      </w:r>
    </w:p>
    <w:p w:rsidR="007D195C" w:rsidRPr="005124D7" w:rsidRDefault="007D195C" w:rsidP="007D195C">
      <w:pPr>
        <w:jc w:val="right"/>
        <w:rPr>
          <w:rFonts w:ascii="Times New Roman" w:hAnsi="Times New Roman" w:cs="Times New Roman"/>
          <w:sz w:val="26"/>
          <w:szCs w:val="26"/>
        </w:rPr>
      </w:pPr>
      <w:r w:rsidRPr="005124D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к протоколу заседания ученого совета</w:t>
      </w:r>
    </w:p>
    <w:p w:rsidR="007D195C" w:rsidRPr="005124D7" w:rsidRDefault="007D195C" w:rsidP="007D195C">
      <w:pPr>
        <w:jc w:val="right"/>
        <w:rPr>
          <w:rFonts w:ascii="Times New Roman" w:hAnsi="Times New Roman" w:cs="Times New Roman"/>
          <w:sz w:val="26"/>
          <w:szCs w:val="26"/>
        </w:rPr>
      </w:pPr>
      <w:r w:rsidRPr="005124D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  <w:r w:rsidR="00C013E2">
        <w:rPr>
          <w:rFonts w:ascii="Times New Roman" w:hAnsi="Times New Roman" w:cs="Times New Roman"/>
          <w:bCs/>
          <w:sz w:val="26"/>
          <w:szCs w:val="26"/>
        </w:rPr>
        <w:t>№ 8.2.1.7-9/2205</w:t>
      </w:r>
      <w:r w:rsidRPr="005124D7">
        <w:rPr>
          <w:rFonts w:ascii="Times New Roman" w:hAnsi="Times New Roman" w:cs="Times New Roman"/>
          <w:bCs/>
          <w:sz w:val="26"/>
          <w:szCs w:val="26"/>
        </w:rPr>
        <w:t>25-</w:t>
      </w:r>
      <w:r w:rsidR="00C013E2">
        <w:rPr>
          <w:rFonts w:ascii="Times New Roman" w:hAnsi="Times New Roman" w:cs="Times New Roman"/>
          <w:bCs/>
          <w:sz w:val="26"/>
          <w:szCs w:val="26"/>
        </w:rPr>
        <w:t>6</w:t>
      </w:r>
      <w:r w:rsidRPr="005124D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D195C" w:rsidRPr="005124D7" w:rsidRDefault="007D195C" w:rsidP="007D195C">
      <w:pPr>
        <w:rPr>
          <w:rFonts w:ascii="Times New Roman" w:hAnsi="Times New Roman" w:cs="Times New Roman"/>
          <w:sz w:val="26"/>
          <w:szCs w:val="26"/>
        </w:rPr>
      </w:pPr>
      <w:r w:rsidRPr="005124D7">
        <w:rPr>
          <w:rFonts w:ascii="Times New Roman" w:hAnsi="Times New Roman" w:cs="Times New Roman"/>
          <w:sz w:val="26"/>
          <w:szCs w:val="26"/>
        </w:rPr>
        <w:t xml:space="preserve">                Список присутствующих   на заседании ученого совета</w:t>
      </w:r>
    </w:p>
    <w:p w:rsidR="007D195C" w:rsidRPr="005124D7" w:rsidRDefault="007D195C" w:rsidP="007D195C">
      <w:pPr>
        <w:rPr>
          <w:rFonts w:ascii="Times New Roman" w:hAnsi="Times New Roman" w:cs="Times New Roman"/>
          <w:sz w:val="26"/>
          <w:szCs w:val="26"/>
        </w:rPr>
      </w:pPr>
    </w:p>
    <w:p w:rsidR="007D195C" w:rsidRPr="005124D7" w:rsidRDefault="007D195C" w:rsidP="007D195C">
      <w:pPr>
        <w:rPr>
          <w:rFonts w:ascii="Times New Roman" w:hAnsi="Times New Roman" w:cs="Times New Roman"/>
          <w:sz w:val="26"/>
          <w:szCs w:val="26"/>
        </w:rPr>
      </w:pPr>
      <w:r w:rsidRPr="005124D7">
        <w:rPr>
          <w:rFonts w:ascii="Times New Roman" w:hAnsi="Times New Roman" w:cs="Times New Roman"/>
          <w:sz w:val="26"/>
          <w:szCs w:val="26"/>
        </w:rPr>
        <w:t>1.Алова Н.В., начальник библиотеки НИУ ВШЭ-Пермь</w:t>
      </w:r>
    </w:p>
    <w:p w:rsidR="007D195C" w:rsidRPr="005124D7" w:rsidRDefault="007D195C" w:rsidP="007D195C">
      <w:pPr>
        <w:rPr>
          <w:rFonts w:ascii="Times New Roman" w:hAnsi="Times New Roman" w:cs="Times New Roman"/>
          <w:sz w:val="26"/>
          <w:szCs w:val="26"/>
        </w:rPr>
      </w:pPr>
      <w:r w:rsidRPr="005124D7">
        <w:rPr>
          <w:rFonts w:ascii="Times New Roman" w:hAnsi="Times New Roman" w:cs="Times New Roman"/>
          <w:sz w:val="26"/>
          <w:szCs w:val="26"/>
        </w:rPr>
        <w:t xml:space="preserve">2.Анферова Е.А., заместитель начальника Центра маркетинга и коммуникаций </w:t>
      </w:r>
    </w:p>
    <w:p w:rsidR="007D195C" w:rsidRPr="005124D7" w:rsidRDefault="00C013E2" w:rsidP="007D195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7D195C" w:rsidRPr="005124D7">
        <w:rPr>
          <w:rFonts w:ascii="Times New Roman" w:hAnsi="Times New Roman" w:cs="Times New Roman"/>
          <w:sz w:val="26"/>
          <w:szCs w:val="26"/>
        </w:rPr>
        <w:t>.Журавель И.П., начальник учебно-методического отдела</w:t>
      </w:r>
    </w:p>
    <w:p w:rsidR="007D195C" w:rsidRDefault="00C013E2" w:rsidP="007D195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4E64C2" w:rsidRPr="005124D7">
        <w:rPr>
          <w:rFonts w:ascii="Times New Roman" w:hAnsi="Times New Roman" w:cs="Times New Roman"/>
          <w:sz w:val="26"/>
          <w:szCs w:val="26"/>
        </w:rPr>
        <w:t>.Кашин Д.В., руководитель отдела международного сотрудничества</w:t>
      </w:r>
      <w:r w:rsidR="00BE798F" w:rsidRPr="005124D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013E2" w:rsidRDefault="00C013E2" w:rsidP="007D195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5.Козлов С.А., начальник Аналитического центра</w:t>
      </w:r>
    </w:p>
    <w:p w:rsidR="00C013E2" w:rsidRPr="005124D7" w:rsidRDefault="00C013E2" w:rsidP="007D195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6.Курганов М.А., руководитель департамента менеджмента</w:t>
      </w:r>
    </w:p>
    <w:p w:rsidR="007D195C" w:rsidRPr="005124D7" w:rsidRDefault="007D195C" w:rsidP="007D195C">
      <w:pPr>
        <w:rPr>
          <w:rFonts w:ascii="Times New Roman" w:hAnsi="Times New Roman" w:cs="Times New Roman"/>
          <w:sz w:val="26"/>
          <w:szCs w:val="26"/>
        </w:rPr>
      </w:pPr>
      <w:r w:rsidRPr="005124D7">
        <w:rPr>
          <w:rFonts w:ascii="Times New Roman" w:hAnsi="Times New Roman" w:cs="Times New Roman"/>
          <w:sz w:val="26"/>
          <w:szCs w:val="26"/>
        </w:rPr>
        <w:t>7.Леонтьева Д.С.- начальник Центра маркентинга и коммуникаций</w:t>
      </w:r>
    </w:p>
    <w:p w:rsidR="004E64C2" w:rsidRDefault="00C013E2" w:rsidP="007D195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4E64C2" w:rsidRPr="005124D7">
        <w:rPr>
          <w:rFonts w:ascii="Times New Roman" w:hAnsi="Times New Roman" w:cs="Times New Roman"/>
          <w:sz w:val="26"/>
          <w:szCs w:val="26"/>
        </w:rPr>
        <w:t>.Петрова П.А., сотрудник отдела международного сотрудничества</w:t>
      </w:r>
    </w:p>
    <w:p w:rsidR="00C013E2" w:rsidRDefault="00C013E2" w:rsidP="007D195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9.Санникова Е.А., начальник отдела по организации и сопровождения проектной деятельности</w:t>
      </w:r>
    </w:p>
    <w:p w:rsidR="00C013E2" w:rsidRPr="005124D7" w:rsidRDefault="00C013E2" w:rsidP="007D195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10.Тиллошайхов Д.Р., аналитик </w:t>
      </w:r>
      <w:r w:rsidR="009B7F01">
        <w:rPr>
          <w:rFonts w:ascii="Times New Roman" w:hAnsi="Times New Roman" w:cs="Times New Roman"/>
          <w:sz w:val="26"/>
          <w:szCs w:val="26"/>
        </w:rPr>
        <w:t xml:space="preserve">отдела международного сотрудничества </w:t>
      </w:r>
    </w:p>
    <w:p w:rsidR="007D195C" w:rsidRPr="005124D7" w:rsidRDefault="007D195C" w:rsidP="007D195C">
      <w:pPr>
        <w:rPr>
          <w:rFonts w:ascii="Times New Roman" w:hAnsi="Times New Roman" w:cs="Times New Roman"/>
          <w:sz w:val="26"/>
          <w:szCs w:val="26"/>
        </w:rPr>
      </w:pPr>
      <w:r w:rsidRPr="005124D7">
        <w:rPr>
          <w:rFonts w:ascii="Times New Roman" w:hAnsi="Times New Roman" w:cs="Times New Roman"/>
          <w:sz w:val="26"/>
          <w:szCs w:val="26"/>
        </w:rPr>
        <w:t xml:space="preserve">                   </w:t>
      </w:r>
    </w:p>
    <w:p w:rsidR="007D195C" w:rsidRPr="005124D7" w:rsidRDefault="007D195C" w:rsidP="007D195C">
      <w:pPr>
        <w:rPr>
          <w:rFonts w:ascii="Times New Roman" w:hAnsi="Times New Roman" w:cs="Times New Roman"/>
          <w:sz w:val="26"/>
          <w:szCs w:val="26"/>
        </w:rPr>
      </w:pPr>
    </w:p>
    <w:p w:rsidR="007D195C" w:rsidRPr="005124D7" w:rsidRDefault="007D195C" w:rsidP="007D195C">
      <w:pPr>
        <w:rPr>
          <w:rFonts w:ascii="Times New Roman" w:hAnsi="Times New Roman" w:cs="Times New Roman"/>
          <w:sz w:val="26"/>
          <w:szCs w:val="26"/>
        </w:rPr>
      </w:pPr>
    </w:p>
    <w:p w:rsidR="007D195C" w:rsidRPr="005124D7" w:rsidRDefault="007D195C" w:rsidP="007D195C">
      <w:pPr>
        <w:rPr>
          <w:rFonts w:ascii="Times New Roman" w:hAnsi="Times New Roman" w:cs="Times New Roman"/>
          <w:sz w:val="26"/>
          <w:szCs w:val="26"/>
        </w:rPr>
      </w:pPr>
    </w:p>
    <w:p w:rsidR="007D195C" w:rsidRPr="005124D7" w:rsidRDefault="007D195C" w:rsidP="007D195C">
      <w:pPr>
        <w:rPr>
          <w:rFonts w:ascii="Times New Roman" w:hAnsi="Times New Roman" w:cs="Times New Roman"/>
          <w:sz w:val="26"/>
          <w:szCs w:val="26"/>
        </w:rPr>
      </w:pPr>
    </w:p>
    <w:p w:rsidR="007D195C" w:rsidRPr="005124D7" w:rsidRDefault="007D195C" w:rsidP="007D195C">
      <w:pPr>
        <w:rPr>
          <w:rFonts w:ascii="Times New Roman" w:hAnsi="Times New Roman" w:cs="Times New Roman"/>
          <w:sz w:val="26"/>
          <w:szCs w:val="26"/>
        </w:rPr>
      </w:pPr>
    </w:p>
    <w:p w:rsidR="007D195C" w:rsidRPr="005124D7" w:rsidRDefault="007D195C" w:rsidP="007D195C">
      <w:pPr>
        <w:rPr>
          <w:rFonts w:ascii="Times New Roman" w:hAnsi="Times New Roman" w:cs="Times New Roman"/>
          <w:sz w:val="26"/>
          <w:szCs w:val="26"/>
        </w:rPr>
      </w:pPr>
    </w:p>
    <w:p w:rsidR="007D195C" w:rsidRPr="005124D7" w:rsidRDefault="007D195C" w:rsidP="007D195C">
      <w:pPr>
        <w:rPr>
          <w:rFonts w:ascii="Times New Roman" w:hAnsi="Times New Roman" w:cs="Times New Roman"/>
          <w:sz w:val="26"/>
          <w:szCs w:val="26"/>
        </w:rPr>
      </w:pPr>
    </w:p>
    <w:p w:rsidR="007D195C" w:rsidRPr="005124D7" w:rsidRDefault="007D195C" w:rsidP="007D195C">
      <w:pPr>
        <w:rPr>
          <w:rFonts w:ascii="Times New Roman" w:hAnsi="Times New Roman" w:cs="Times New Roman"/>
          <w:sz w:val="26"/>
          <w:szCs w:val="26"/>
        </w:rPr>
      </w:pPr>
    </w:p>
    <w:p w:rsidR="007D195C" w:rsidRPr="005124D7" w:rsidRDefault="007D195C" w:rsidP="007D195C">
      <w:pPr>
        <w:rPr>
          <w:rFonts w:ascii="Times New Roman" w:hAnsi="Times New Roman" w:cs="Times New Roman"/>
          <w:sz w:val="26"/>
          <w:szCs w:val="26"/>
        </w:rPr>
      </w:pPr>
    </w:p>
    <w:p w:rsidR="00BF3308" w:rsidRPr="005124D7" w:rsidRDefault="00BF3308">
      <w:pPr>
        <w:rPr>
          <w:rFonts w:ascii="Times New Roman" w:hAnsi="Times New Roman" w:cs="Times New Roman"/>
          <w:sz w:val="26"/>
          <w:szCs w:val="26"/>
        </w:rPr>
      </w:pPr>
    </w:p>
    <w:sectPr w:rsidR="00BF3308" w:rsidRPr="005124D7" w:rsidSect="00613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07440"/>
    <w:multiLevelType w:val="hybridMultilevel"/>
    <w:tmpl w:val="1442A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716FA"/>
    <w:multiLevelType w:val="multilevel"/>
    <w:tmpl w:val="5712D074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48214A6"/>
    <w:multiLevelType w:val="hybridMultilevel"/>
    <w:tmpl w:val="AAB69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507F51"/>
    <w:multiLevelType w:val="hybridMultilevel"/>
    <w:tmpl w:val="118A4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400C11"/>
    <w:multiLevelType w:val="multilevel"/>
    <w:tmpl w:val="25C2FBF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BD670FB"/>
    <w:multiLevelType w:val="multilevel"/>
    <w:tmpl w:val="5DEECC96"/>
    <w:lvl w:ilvl="0">
      <w:start w:val="6"/>
      <w:numFmt w:val="decimal"/>
      <w:lvlText w:val="%1."/>
      <w:lvlJc w:val="left"/>
      <w:pPr>
        <w:ind w:left="612" w:hanging="612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color w:val="auto"/>
      </w:rPr>
    </w:lvl>
  </w:abstractNum>
  <w:abstractNum w:abstractNumId="6" w15:restartNumberingAfterBreak="0">
    <w:nsid w:val="68FD0609"/>
    <w:multiLevelType w:val="multilevel"/>
    <w:tmpl w:val="7E9236AC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6F1"/>
    <w:rsid w:val="00065E9C"/>
    <w:rsid w:val="002A490D"/>
    <w:rsid w:val="002B3C17"/>
    <w:rsid w:val="002D26F1"/>
    <w:rsid w:val="0048149B"/>
    <w:rsid w:val="004E64C2"/>
    <w:rsid w:val="005124D7"/>
    <w:rsid w:val="005A0522"/>
    <w:rsid w:val="00613C5F"/>
    <w:rsid w:val="00630ADC"/>
    <w:rsid w:val="006A5DFF"/>
    <w:rsid w:val="007D195C"/>
    <w:rsid w:val="009B7F01"/>
    <w:rsid w:val="00A068FF"/>
    <w:rsid w:val="00AA3FDE"/>
    <w:rsid w:val="00AA6F82"/>
    <w:rsid w:val="00B63102"/>
    <w:rsid w:val="00BE798F"/>
    <w:rsid w:val="00BF3308"/>
    <w:rsid w:val="00C013E2"/>
    <w:rsid w:val="00C100DA"/>
    <w:rsid w:val="00C739CB"/>
    <w:rsid w:val="00CC5238"/>
    <w:rsid w:val="00CF3E5F"/>
    <w:rsid w:val="00D03E63"/>
    <w:rsid w:val="00F17F07"/>
    <w:rsid w:val="00F358EC"/>
    <w:rsid w:val="00F708E3"/>
    <w:rsid w:val="00FD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6CD33B-B35E-44B9-A392-25E5F56F4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95C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D195C"/>
    <w:pPr>
      <w:keepNext/>
      <w:suppressAutoHyphens/>
      <w:spacing w:before="240" w:after="60" w:line="240" w:lineRule="auto"/>
      <w:jc w:val="center"/>
      <w:outlineLvl w:val="0"/>
    </w:pPr>
    <w:rPr>
      <w:rFonts w:ascii="Arial" w:eastAsia="Calibri" w:hAnsi="Arial" w:cs="Arial"/>
      <w:b/>
      <w:bCs/>
      <w:kern w:val="28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195C"/>
    <w:rPr>
      <w:rFonts w:ascii="Arial" w:eastAsia="Calibri" w:hAnsi="Arial" w:cs="Arial"/>
      <w:b/>
      <w:bCs/>
      <w:kern w:val="28"/>
      <w:sz w:val="32"/>
      <w:szCs w:val="32"/>
      <w:lang w:eastAsia="ru-RU"/>
    </w:rPr>
  </w:style>
  <w:style w:type="paragraph" w:styleId="a3">
    <w:name w:val="Body Text"/>
    <w:basedOn w:val="a"/>
    <w:link w:val="a4"/>
    <w:unhideWhenUsed/>
    <w:rsid w:val="007D195C"/>
    <w:pPr>
      <w:spacing w:after="0" w:line="240" w:lineRule="auto"/>
      <w:ind w:right="-108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7D195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D19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65E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65E9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4BE83-506E-4838-B093-77E8A8D88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Андрианова Татьяна Алексеевна</cp:lastModifiedBy>
  <cp:revision>2</cp:revision>
  <cp:lastPrinted>2025-05-05T05:40:00Z</cp:lastPrinted>
  <dcterms:created xsi:type="dcterms:W3CDTF">2025-06-27T08:43:00Z</dcterms:created>
  <dcterms:modified xsi:type="dcterms:W3CDTF">2025-06-27T08:43:00Z</dcterms:modified>
</cp:coreProperties>
</file>