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do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C51609" w:rsidRPr="00C51609" w:rsidRDefault="00DB582B"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70C2" w:rsidRPr="00C7221D" w:rsidRDefault="009570C2" w:rsidP="009570C2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bookmarkStart w:id="0" w:name="_GoBack"/>
      <w:bookmarkEnd w:id="0"/>
      <w:r w:rsidRPr="00C7221D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9570C2" w:rsidRPr="00C7221D" w:rsidRDefault="009570C2" w:rsidP="009570C2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федерального государственного автономного образовательного </w:t>
      </w:r>
      <w:r>
        <w:rPr>
          <w:rFonts w:ascii="Times New Roman" w:hAnsi="Times New Roman" w:cs="Times New Roman"/>
          <w:sz w:val="26"/>
          <w:szCs w:val="26"/>
        </w:rPr>
        <w:t>учреждения высшего образования «</w:t>
      </w:r>
      <w:r w:rsidRPr="00C7221D">
        <w:rPr>
          <w:rFonts w:ascii="Times New Roman" w:hAnsi="Times New Roman" w:cs="Times New Roman"/>
          <w:sz w:val="26"/>
          <w:szCs w:val="26"/>
        </w:rPr>
        <w:t>Национальный</w:t>
      </w:r>
      <w:r>
        <w:rPr>
          <w:rFonts w:ascii="Times New Roman" w:hAnsi="Times New Roman" w:cs="Times New Roman"/>
          <w:sz w:val="26"/>
          <w:szCs w:val="26"/>
        </w:rPr>
        <w:t xml:space="preserve"> исследовательский университет «Высшая школа экономики»</w:t>
      </w:r>
    </w:p>
    <w:p w:rsidR="009570C2" w:rsidRPr="00C7221D" w:rsidRDefault="009570C2" w:rsidP="009570C2">
      <w:pPr>
        <w:pStyle w:val="a4"/>
        <w:ind w:right="0"/>
        <w:jc w:val="center"/>
        <w:rPr>
          <w:b/>
          <w:bCs/>
          <w:caps/>
          <w:sz w:val="26"/>
          <w:szCs w:val="26"/>
        </w:rPr>
      </w:pPr>
      <w:r w:rsidRPr="00C7221D">
        <w:rPr>
          <w:b/>
          <w:bCs/>
          <w:caps/>
          <w:sz w:val="26"/>
          <w:szCs w:val="26"/>
        </w:rPr>
        <w:t xml:space="preserve">п р о т о к о л </w:t>
      </w:r>
    </w:p>
    <w:p w:rsidR="009570C2" w:rsidRPr="00C7221D" w:rsidRDefault="009570C2" w:rsidP="009570C2">
      <w:pPr>
        <w:pStyle w:val="a4"/>
        <w:spacing w:before="120"/>
        <w:ind w:right="0"/>
        <w:jc w:val="center"/>
        <w:rPr>
          <w:b/>
          <w:bCs/>
          <w:sz w:val="26"/>
          <w:szCs w:val="26"/>
        </w:rPr>
      </w:pPr>
      <w:r w:rsidRPr="00C7221D">
        <w:rPr>
          <w:b/>
          <w:bCs/>
          <w:sz w:val="26"/>
          <w:szCs w:val="26"/>
        </w:rPr>
        <w:t>заседания Ученого совета НИУ ВШЭ - 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965"/>
      </w:tblGrid>
      <w:tr w:rsidR="009570C2" w:rsidRPr="00C7221D" w:rsidTr="00C202E4">
        <w:trPr>
          <w:trHeight w:val="207"/>
        </w:trPr>
        <w:tc>
          <w:tcPr>
            <w:tcW w:w="5069" w:type="dxa"/>
            <w:hideMark/>
          </w:tcPr>
          <w:p w:rsidR="009570C2" w:rsidRPr="00C7221D" w:rsidRDefault="009570C2" w:rsidP="00C202E4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09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.2023</w:t>
            </w:r>
          </w:p>
        </w:tc>
        <w:tc>
          <w:tcPr>
            <w:tcW w:w="5069" w:type="dxa"/>
            <w:vAlign w:val="center"/>
            <w:hideMark/>
          </w:tcPr>
          <w:p w:rsidR="009570C2" w:rsidRPr="00C7221D" w:rsidRDefault="009570C2" w:rsidP="00E12EBD">
            <w:pPr>
              <w:tabs>
                <w:tab w:val="left" w:pos="4695"/>
              </w:tabs>
              <w:ind w:left="1459" w:firstLine="739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</w:pPr>
            <w:r w:rsidRPr="00C7221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 8.2.1.7-10/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  <w:lang w:val="en-US"/>
              </w:rPr>
              <w:t>090223</w:t>
            </w:r>
            <w:r w:rsidR="00E12EB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</w:t>
            </w:r>
          </w:p>
        </w:tc>
      </w:tr>
    </w:tbl>
    <w:p w:rsidR="009570C2" w:rsidRDefault="006D13D2" w:rsidP="00C557F5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Время проведения: начало 15</w:t>
      </w:r>
      <w:r w:rsidR="00E12EBD">
        <w:rPr>
          <w:rFonts w:ascii="Times New Roman" w:hAnsi="Times New Roman" w:cs="Times New Roman"/>
          <w:bCs/>
          <w:sz w:val="26"/>
          <w:szCs w:val="26"/>
        </w:rPr>
        <w:t>:00</w:t>
      </w:r>
      <w:r>
        <w:rPr>
          <w:rFonts w:ascii="Times New Roman" w:hAnsi="Times New Roman" w:cs="Times New Roman"/>
          <w:bCs/>
          <w:sz w:val="26"/>
          <w:szCs w:val="26"/>
        </w:rPr>
        <w:t>, окончание 16</w:t>
      </w:r>
      <w:r w:rsidR="00E12EBD">
        <w:rPr>
          <w:rFonts w:ascii="Times New Roman" w:hAnsi="Times New Roman" w:cs="Times New Roman"/>
          <w:bCs/>
          <w:sz w:val="26"/>
          <w:szCs w:val="26"/>
        </w:rPr>
        <w:t>:40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6D13D2" w:rsidRDefault="007D50E3" w:rsidP="00C557F5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Форма проведения: очная (</w:t>
      </w:r>
      <w:r w:rsidR="006D13D2">
        <w:rPr>
          <w:rFonts w:ascii="Times New Roman" w:hAnsi="Times New Roman" w:cs="Times New Roman"/>
          <w:bCs/>
          <w:sz w:val="26"/>
          <w:szCs w:val="26"/>
        </w:rPr>
        <w:t>в дистанционном формате), с использованием электронных средств коммуникации.</w:t>
      </w:r>
    </w:p>
    <w:p w:rsidR="00E12EBD" w:rsidRPr="00C7221D" w:rsidRDefault="00E12EBD" w:rsidP="00C557F5">
      <w:pPr>
        <w:spacing w:before="40" w:afterLines="40" w:after="96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570C2" w:rsidRPr="00C7221D" w:rsidRDefault="009570C2" w:rsidP="00C557F5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C7221D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-        Володина </w:t>
      </w:r>
      <w:r w:rsidRPr="00C7221D">
        <w:rPr>
          <w:rFonts w:ascii="Times New Roman" w:hAnsi="Times New Roman" w:cs="Times New Roman"/>
          <w:sz w:val="26"/>
          <w:szCs w:val="26"/>
        </w:rPr>
        <w:t>Г.Е.</w:t>
      </w:r>
    </w:p>
    <w:p w:rsidR="009570C2" w:rsidRPr="00C7221D" w:rsidRDefault="009570C2" w:rsidP="00C557F5">
      <w:pPr>
        <w:spacing w:before="40" w:afterLines="40" w:after="96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>
        <w:rPr>
          <w:rFonts w:ascii="Times New Roman" w:hAnsi="Times New Roman" w:cs="Times New Roman"/>
          <w:sz w:val="26"/>
          <w:szCs w:val="26"/>
        </w:rPr>
        <w:t>Андрианова </w:t>
      </w:r>
      <w:r w:rsidRPr="00C7221D">
        <w:rPr>
          <w:rFonts w:ascii="Times New Roman" w:hAnsi="Times New Roman" w:cs="Times New Roman"/>
          <w:sz w:val="26"/>
          <w:szCs w:val="26"/>
        </w:rPr>
        <w:t>Т.А.</w:t>
      </w:r>
    </w:p>
    <w:p w:rsidR="009570C2" w:rsidRPr="00C7221D" w:rsidRDefault="009570C2" w:rsidP="00E12EBD">
      <w:pPr>
        <w:spacing w:before="40" w:afterLines="40" w:after="9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Присутствовали - </w:t>
      </w:r>
      <w:r w:rsidRPr="00C7221D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C7221D">
        <w:rPr>
          <w:rFonts w:ascii="Times New Roman" w:hAnsi="Times New Roman" w:cs="Times New Roman"/>
          <w:b/>
          <w:sz w:val="26"/>
          <w:szCs w:val="26"/>
        </w:rPr>
        <w:t>:</w:t>
      </w:r>
    </w:p>
    <w:p w:rsidR="009570C2" w:rsidRDefault="009570C2" w:rsidP="00E12E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Артемьев Д.Г., Белых С.А., Букина Т.В., Василенко </w:t>
      </w:r>
      <w:r w:rsidRPr="00C7221D">
        <w:rPr>
          <w:rFonts w:ascii="Times New Roman" w:hAnsi="Times New Roman" w:cs="Times New Roman"/>
          <w:sz w:val="26"/>
          <w:szCs w:val="26"/>
        </w:rPr>
        <w:t xml:space="preserve">Ю.В., </w:t>
      </w:r>
      <w:r>
        <w:rPr>
          <w:rFonts w:ascii="Times New Roman" w:hAnsi="Times New Roman" w:cs="Times New Roman"/>
          <w:sz w:val="26"/>
          <w:szCs w:val="26"/>
        </w:rPr>
        <w:t>Викентьева </w:t>
      </w:r>
      <w:r w:rsidRPr="00C7221D">
        <w:rPr>
          <w:rFonts w:ascii="Times New Roman" w:hAnsi="Times New Roman" w:cs="Times New Roman"/>
          <w:sz w:val="26"/>
          <w:szCs w:val="26"/>
        </w:rPr>
        <w:t>О.Л.,</w:t>
      </w:r>
      <w:r>
        <w:rPr>
          <w:rFonts w:ascii="Times New Roman" w:hAnsi="Times New Roman" w:cs="Times New Roman"/>
          <w:sz w:val="26"/>
          <w:szCs w:val="26"/>
        </w:rPr>
        <w:t xml:space="preserve"> Гергерт </w:t>
      </w:r>
      <w:r w:rsidRPr="00C7221D">
        <w:rPr>
          <w:rFonts w:ascii="Times New Roman" w:hAnsi="Times New Roman" w:cs="Times New Roman"/>
          <w:sz w:val="26"/>
          <w:szCs w:val="26"/>
        </w:rPr>
        <w:t xml:space="preserve">Д.В., Грабарь В.В., </w:t>
      </w:r>
      <w:r>
        <w:rPr>
          <w:rFonts w:ascii="Times New Roman" w:hAnsi="Times New Roman" w:cs="Times New Roman"/>
          <w:sz w:val="26"/>
          <w:szCs w:val="26"/>
        </w:rPr>
        <w:t>Ерахтина </w:t>
      </w:r>
      <w:r w:rsidRPr="00C7221D">
        <w:rPr>
          <w:rFonts w:ascii="Times New Roman" w:hAnsi="Times New Roman" w:cs="Times New Roman"/>
          <w:sz w:val="26"/>
          <w:szCs w:val="26"/>
        </w:rPr>
        <w:t xml:space="preserve">О.С., </w:t>
      </w:r>
      <w:r>
        <w:rPr>
          <w:rFonts w:ascii="Times New Roman" w:hAnsi="Times New Roman" w:cs="Times New Roman"/>
          <w:sz w:val="26"/>
          <w:szCs w:val="26"/>
        </w:rPr>
        <w:t>Загороднова </w:t>
      </w:r>
      <w:r w:rsidRPr="00C7221D">
        <w:rPr>
          <w:rFonts w:ascii="Times New Roman" w:hAnsi="Times New Roman" w:cs="Times New Roman"/>
          <w:sz w:val="26"/>
          <w:szCs w:val="26"/>
        </w:rPr>
        <w:t>Е.П.,</w:t>
      </w:r>
      <w:r>
        <w:rPr>
          <w:rFonts w:ascii="Times New Roman" w:hAnsi="Times New Roman" w:cs="Times New Roman"/>
          <w:sz w:val="26"/>
          <w:szCs w:val="26"/>
        </w:rPr>
        <w:t xml:space="preserve"> Зуева Е.Л., Иванов А.П., Исопескуль О.Ю., Корниенко С.И., Молодчик М.А., Морозова А.В., Оболонская А.В., Паршаков П.А., Пермякова Т.М., Плотникова Е.Г., Столяров П.Л., Третьякова Е.С., Шадрина Е.В., Шевелева </w:t>
      </w:r>
      <w:r w:rsidRPr="00C7221D">
        <w:rPr>
          <w:rFonts w:ascii="Times New Roman" w:hAnsi="Times New Roman" w:cs="Times New Roman"/>
          <w:sz w:val="26"/>
          <w:szCs w:val="26"/>
        </w:rPr>
        <w:t>М.С.</w:t>
      </w:r>
    </w:p>
    <w:p w:rsidR="006D13D2" w:rsidRPr="00C7221D" w:rsidRDefault="006D13D2" w:rsidP="00E12E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Приг</w:t>
      </w:r>
      <w:r w:rsidR="00E12EBD">
        <w:rPr>
          <w:rFonts w:ascii="Times New Roman" w:hAnsi="Times New Roman" w:cs="Times New Roman"/>
          <w:sz w:val="26"/>
          <w:szCs w:val="26"/>
        </w:rPr>
        <w:t>лашенные – список прилагается (приложение</w:t>
      </w:r>
      <w:r w:rsidR="006E26A7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9570C2" w:rsidRPr="00C7221D" w:rsidRDefault="009570C2" w:rsidP="00E12EBD">
      <w:pPr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Кворум имеется. Заседание правомочно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C7221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570C2" w:rsidRDefault="009570C2" w:rsidP="00940BD2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7221D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9570C2" w:rsidRPr="00D22FDE" w:rsidRDefault="009570C2" w:rsidP="00D22FDE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22FDE">
        <w:rPr>
          <w:rFonts w:ascii="Times New Roman" w:hAnsi="Times New Roman" w:cs="Times New Roman"/>
          <w:sz w:val="26"/>
          <w:szCs w:val="26"/>
        </w:rPr>
        <w:t>Утверждение повестки.</w:t>
      </w:r>
    </w:p>
    <w:p w:rsidR="009570C2" w:rsidRPr="00D22FDE" w:rsidRDefault="009570C2" w:rsidP="00940BD2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2FDE">
        <w:rPr>
          <w:rFonts w:ascii="Times New Roman" w:hAnsi="Times New Roman" w:cs="Times New Roman"/>
          <w:sz w:val="26"/>
          <w:szCs w:val="26"/>
        </w:rPr>
        <w:t>О конкурсе на замещение должностей педагогических работников, относящихся к профессорско-преподавательскому составу</w:t>
      </w:r>
      <w:r w:rsidR="00D22FDE" w:rsidRPr="00D22FDE">
        <w:rPr>
          <w:rFonts w:ascii="Times New Roman" w:hAnsi="Times New Roman" w:cs="Times New Roman"/>
          <w:sz w:val="26"/>
          <w:szCs w:val="26"/>
        </w:rPr>
        <w:t>.</w:t>
      </w:r>
    </w:p>
    <w:p w:rsidR="009570C2" w:rsidRPr="00D22FDE" w:rsidRDefault="00D22FDE" w:rsidP="00940BD2">
      <w:pPr>
        <w:pStyle w:val="a3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2F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О</w:t>
      </w:r>
      <w:r w:rsidR="009570C2" w:rsidRPr="00D22FDE"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> </w:t>
      </w:r>
      <w:r w:rsidR="009570C2" w:rsidRPr="00D22FDE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>критериях выделения и показателях оценивания преподавателей практико-ориентированной и образовательно-методической траектории.</w:t>
      </w:r>
    </w:p>
    <w:p w:rsidR="009570C2" w:rsidRDefault="009570C2" w:rsidP="00D22FDE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22FDE">
        <w:rPr>
          <w:rFonts w:ascii="Times New Roman" w:hAnsi="Times New Roman" w:cs="Times New Roman"/>
          <w:sz w:val="26"/>
          <w:szCs w:val="26"/>
        </w:rPr>
        <w:t>Отчет о работе департ</w:t>
      </w:r>
      <w:r w:rsidR="00D22FDE" w:rsidRPr="00D22FDE">
        <w:rPr>
          <w:rFonts w:ascii="Times New Roman" w:hAnsi="Times New Roman" w:cs="Times New Roman"/>
          <w:sz w:val="26"/>
          <w:szCs w:val="26"/>
        </w:rPr>
        <w:t>амента экономики и финансов НИУ </w:t>
      </w:r>
      <w:r w:rsidRPr="00D22FDE">
        <w:rPr>
          <w:rFonts w:ascii="Times New Roman" w:hAnsi="Times New Roman" w:cs="Times New Roman"/>
          <w:sz w:val="26"/>
          <w:szCs w:val="26"/>
        </w:rPr>
        <w:t>ВШЭ</w:t>
      </w:r>
      <w:r w:rsidR="00D22FDE" w:rsidRPr="00D22FDE">
        <w:rPr>
          <w:rFonts w:ascii="Times New Roman" w:hAnsi="Times New Roman" w:cs="Times New Roman"/>
          <w:sz w:val="26"/>
          <w:szCs w:val="26"/>
        </w:rPr>
        <w:t> – </w:t>
      </w:r>
      <w:r w:rsidRPr="00D22FDE">
        <w:rPr>
          <w:rFonts w:ascii="Times New Roman" w:hAnsi="Times New Roman" w:cs="Times New Roman"/>
          <w:sz w:val="26"/>
          <w:szCs w:val="26"/>
        </w:rPr>
        <w:t>Пермь</w:t>
      </w:r>
      <w:r w:rsidR="00D22FDE" w:rsidRPr="00D22FDE">
        <w:rPr>
          <w:rFonts w:ascii="Times New Roman" w:hAnsi="Times New Roman" w:cs="Times New Roman"/>
          <w:sz w:val="26"/>
          <w:szCs w:val="26"/>
        </w:rPr>
        <w:t>.</w:t>
      </w:r>
    </w:p>
    <w:p w:rsidR="006D13D2" w:rsidRPr="00D22FDE" w:rsidRDefault="009570C2" w:rsidP="00E12EBD">
      <w:pPr>
        <w:pStyle w:val="a3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22FDE">
        <w:rPr>
          <w:rFonts w:ascii="Times New Roman" w:hAnsi="Times New Roman" w:cs="Times New Roman"/>
          <w:sz w:val="26"/>
          <w:szCs w:val="26"/>
        </w:rPr>
        <w:t>Отчет о работе факультета проф</w:t>
      </w:r>
      <w:r w:rsidR="00D22FDE" w:rsidRPr="00D22FDE">
        <w:rPr>
          <w:rFonts w:ascii="Times New Roman" w:hAnsi="Times New Roman" w:cs="Times New Roman"/>
          <w:sz w:val="26"/>
          <w:szCs w:val="26"/>
        </w:rPr>
        <w:t>ессиональной переподготовки НИУ </w:t>
      </w:r>
      <w:r w:rsidRPr="00D22FDE">
        <w:rPr>
          <w:rFonts w:ascii="Times New Roman" w:hAnsi="Times New Roman" w:cs="Times New Roman"/>
          <w:sz w:val="26"/>
          <w:szCs w:val="26"/>
        </w:rPr>
        <w:t>ВШЭ</w:t>
      </w:r>
      <w:r w:rsidR="00D22FDE" w:rsidRPr="00D22FDE">
        <w:rPr>
          <w:rFonts w:ascii="Times New Roman" w:hAnsi="Times New Roman" w:cs="Times New Roman"/>
          <w:sz w:val="26"/>
          <w:szCs w:val="26"/>
        </w:rPr>
        <w:t> </w:t>
      </w:r>
      <w:r w:rsidRPr="00D22FDE">
        <w:rPr>
          <w:rFonts w:ascii="Times New Roman" w:hAnsi="Times New Roman" w:cs="Times New Roman"/>
          <w:sz w:val="26"/>
          <w:szCs w:val="26"/>
        </w:rPr>
        <w:t>-</w:t>
      </w:r>
      <w:r w:rsidR="00D22FDE" w:rsidRPr="00D22FDE">
        <w:rPr>
          <w:rFonts w:ascii="Times New Roman" w:hAnsi="Times New Roman" w:cs="Times New Roman"/>
          <w:sz w:val="26"/>
          <w:szCs w:val="26"/>
        </w:rPr>
        <w:t> </w:t>
      </w:r>
      <w:r w:rsidRPr="00D22FDE">
        <w:rPr>
          <w:rFonts w:ascii="Times New Roman" w:hAnsi="Times New Roman" w:cs="Times New Roman"/>
          <w:sz w:val="26"/>
          <w:szCs w:val="26"/>
        </w:rPr>
        <w:t>Пермь</w:t>
      </w:r>
      <w:r w:rsidR="00D22FDE" w:rsidRPr="00D22FDE">
        <w:rPr>
          <w:rFonts w:ascii="Times New Roman" w:hAnsi="Times New Roman" w:cs="Times New Roman"/>
          <w:sz w:val="26"/>
          <w:szCs w:val="26"/>
        </w:rPr>
        <w:t>.</w:t>
      </w:r>
    </w:p>
    <w:p w:rsidR="006D13D2" w:rsidRDefault="007D50E3" w:rsidP="00E12EBD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50E3">
        <w:rPr>
          <w:rFonts w:ascii="Times New Roman" w:hAnsi="Times New Roman" w:cs="Times New Roman"/>
          <w:b/>
          <w:sz w:val="26"/>
          <w:szCs w:val="26"/>
        </w:rPr>
        <w:t>1.</w:t>
      </w:r>
      <w:r w:rsidR="00D22FDE">
        <w:rPr>
          <w:rFonts w:ascii="Times New Roman" w:hAnsi="Times New Roman" w:cs="Times New Roman"/>
          <w:b/>
          <w:sz w:val="26"/>
          <w:szCs w:val="26"/>
        </w:rPr>
        <w:t xml:space="preserve"> СЛУШАЛИ: </w:t>
      </w:r>
      <w:r w:rsidR="006D13D2">
        <w:rPr>
          <w:rFonts w:ascii="Times New Roman" w:hAnsi="Times New Roman" w:cs="Times New Roman"/>
          <w:sz w:val="26"/>
          <w:szCs w:val="26"/>
        </w:rPr>
        <w:t>Володину Г.Е. – об утверждении повестки.</w:t>
      </w:r>
    </w:p>
    <w:p w:rsidR="009570C2" w:rsidRPr="007D50E3" w:rsidRDefault="006D13D2" w:rsidP="00E12EB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D50E3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8172EA" w:rsidRDefault="00CF0C4C" w:rsidP="00E12E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940BD2">
        <w:rPr>
          <w:rFonts w:ascii="Times New Roman" w:hAnsi="Times New Roman" w:cs="Times New Roman"/>
          <w:sz w:val="26"/>
          <w:szCs w:val="26"/>
        </w:rPr>
        <w:t xml:space="preserve"> </w:t>
      </w:r>
      <w:r w:rsidR="006D13D2" w:rsidRPr="00CF0C4C">
        <w:rPr>
          <w:rFonts w:ascii="Times New Roman" w:hAnsi="Times New Roman" w:cs="Times New Roman"/>
          <w:sz w:val="26"/>
          <w:szCs w:val="26"/>
        </w:rPr>
        <w:t>Утвердить</w:t>
      </w:r>
      <w:r>
        <w:rPr>
          <w:rFonts w:ascii="Times New Roman" w:hAnsi="Times New Roman" w:cs="Times New Roman"/>
          <w:sz w:val="26"/>
          <w:szCs w:val="26"/>
        </w:rPr>
        <w:t xml:space="preserve"> повестк</w:t>
      </w:r>
      <w:r w:rsidR="00940BD2">
        <w:rPr>
          <w:rFonts w:ascii="Times New Roman" w:hAnsi="Times New Roman" w:cs="Times New Roman"/>
          <w:sz w:val="26"/>
          <w:szCs w:val="26"/>
        </w:rPr>
        <w:t>у дня в предложенной редакции (</w:t>
      </w:r>
      <w:r>
        <w:rPr>
          <w:rFonts w:ascii="Times New Roman" w:hAnsi="Times New Roman" w:cs="Times New Roman"/>
          <w:sz w:val="26"/>
          <w:szCs w:val="26"/>
        </w:rPr>
        <w:t>из 25 членов совета, присутствующи</w:t>
      </w:r>
      <w:r w:rsidR="000A7EBB">
        <w:rPr>
          <w:rFonts w:ascii="Times New Roman" w:hAnsi="Times New Roman" w:cs="Times New Roman"/>
          <w:sz w:val="26"/>
          <w:szCs w:val="26"/>
        </w:rPr>
        <w:t>х на заседании, проголосовало: за</w:t>
      </w:r>
      <w:r w:rsidR="00940BD2">
        <w:rPr>
          <w:rFonts w:ascii="Times New Roman" w:hAnsi="Times New Roman" w:cs="Times New Roman"/>
          <w:sz w:val="26"/>
          <w:szCs w:val="26"/>
        </w:rPr>
        <w:t xml:space="preserve"> - 25, против – 0, воздержалось</w:t>
      </w:r>
      <w:r>
        <w:rPr>
          <w:rFonts w:ascii="Times New Roman" w:hAnsi="Times New Roman" w:cs="Times New Roman"/>
          <w:sz w:val="26"/>
          <w:szCs w:val="26"/>
        </w:rPr>
        <w:t>-0)</w:t>
      </w:r>
      <w:r w:rsidR="00940BD2">
        <w:rPr>
          <w:rFonts w:ascii="Times New Roman" w:hAnsi="Times New Roman" w:cs="Times New Roman"/>
          <w:sz w:val="26"/>
          <w:szCs w:val="26"/>
        </w:rPr>
        <w:t>.</w:t>
      </w:r>
    </w:p>
    <w:p w:rsidR="00CF0C4C" w:rsidRPr="009570C2" w:rsidRDefault="00CF0C4C" w:rsidP="00E12EBD">
      <w:pPr>
        <w:jc w:val="both"/>
        <w:rPr>
          <w:rFonts w:ascii="Times New Roman" w:hAnsi="Times New Roman" w:cs="Times New Roman"/>
          <w:sz w:val="26"/>
          <w:szCs w:val="26"/>
        </w:rPr>
      </w:pPr>
      <w:r w:rsidRPr="007D50E3">
        <w:rPr>
          <w:rFonts w:ascii="Times New Roman" w:hAnsi="Times New Roman" w:cs="Times New Roman"/>
          <w:b/>
          <w:sz w:val="26"/>
          <w:szCs w:val="26"/>
        </w:rPr>
        <w:lastRenderedPageBreak/>
        <w:t>2.СЛУШАЛИ</w:t>
      </w:r>
      <w:r w:rsidR="00940BD2">
        <w:rPr>
          <w:rFonts w:ascii="Times New Roman" w:hAnsi="Times New Roman" w:cs="Times New Roman"/>
          <w:sz w:val="26"/>
          <w:szCs w:val="26"/>
        </w:rPr>
        <w:t>: Андрианову </w:t>
      </w:r>
      <w:r>
        <w:rPr>
          <w:rFonts w:ascii="Times New Roman" w:hAnsi="Times New Roman" w:cs="Times New Roman"/>
          <w:sz w:val="26"/>
          <w:szCs w:val="26"/>
        </w:rPr>
        <w:t>Т.А. о</w:t>
      </w:r>
      <w:r w:rsidRPr="00CF0C4C">
        <w:rPr>
          <w:rFonts w:ascii="Times New Roman" w:hAnsi="Times New Roman" w:cs="Times New Roman"/>
          <w:sz w:val="26"/>
          <w:szCs w:val="26"/>
        </w:rPr>
        <w:t xml:space="preserve"> </w:t>
      </w:r>
      <w:r w:rsidRPr="009570C2">
        <w:rPr>
          <w:rFonts w:ascii="Times New Roman" w:hAnsi="Times New Roman" w:cs="Times New Roman"/>
          <w:sz w:val="26"/>
          <w:szCs w:val="26"/>
        </w:rPr>
        <w:t>конкурсе на замещение должностей педагогических работников, относящихся к профессорско-преподавательскому составу</w:t>
      </w:r>
      <w:r w:rsidR="000A7EBB">
        <w:rPr>
          <w:rFonts w:ascii="Times New Roman" w:hAnsi="Times New Roman" w:cs="Times New Roman"/>
          <w:sz w:val="26"/>
          <w:szCs w:val="26"/>
        </w:rPr>
        <w:t>.</w:t>
      </w:r>
    </w:p>
    <w:p w:rsidR="00CF0C4C" w:rsidRDefault="00CF0C4C" w:rsidP="00E12EBD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7D50E3">
        <w:rPr>
          <w:rFonts w:ascii="Times New Roman" w:eastAsiaTheme="minorHAnsi" w:hAnsi="Times New Roman" w:cs="Times New Roman"/>
          <w:b/>
          <w:sz w:val="26"/>
          <w:szCs w:val="26"/>
        </w:rPr>
        <w:t>ВЫСТУПИЛИ</w:t>
      </w:r>
      <w:r>
        <w:rPr>
          <w:rFonts w:ascii="Times New Roman" w:eastAsiaTheme="minorHAnsi" w:hAnsi="Times New Roman" w:cs="Times New Roman"/>
          <w:sz w:val="26"/>
          <w:szCs w:val="26"/>
        </w:rPr>
        <w:t>: Володина Г.Е., Шевелева М.С., Курганов М.А., Третьякова Е.С., Букина Т.В., Плотникова Е.Г., Василенко Ю.В.</w:t>
      </w:r>
    </w:p>
    <w:p w:rsidR="00CF0C4C" w:rsidRPr="007D50E3" w:rsidRDefault="00CF0C4C" w:rsidP="00E12EBD">
      <w:pPr>
        <w:jc w:val="both"/>
        <w:rPr>
          <w:rFonts w:ascii="Times New Roman" w:eastAsiaTheme="minorHAnsi" w:hAnsi="Times New Roman" w:cs="Times New Roman"/>
          <w:b/>
          <w:sz w:val="26"/>
          <w:szCs w:val="26"/>
        </w:rPr>
      </w:pPr>
      <w:r w:rsidRPr="007D50E3">
        <w:rPr>
          <w:rFonts w:ascii="Times New Roman" w:eastAsiaTheme="minorHAnsi" w:hAnsi="Times New Roman" w:cs="Times New Roman"/>
          <w:b/>
          <w:sz w:val="26"/>
          <w:szCs w:val="26"/>
        </w:rPr>
        <w:t>ПОСТАНОВИЛИ:</w:t>
      </w:r>
    </w:p>
    <w:p w:rsidR="00CF0C4C" w:rsidRDefault="00CF0C4C" w:rsidP="00E12EBD">
      <w:pPr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2.1.</w:t>
      </w:r>
      <w:r w:rsidR="000A7EBB">
        <w:rPr>
          <w:rFonts w:ascii="Times New Roman" w:eastAsiaTheme="minorHAnsi" w:hAnsi="Times New Roman" w:cs="Times New Roman"/>
          <w:sz w:val="26"/>
          <w:szCs w:val="26"/>
        </w:rPr>
        <w:t xml:space="preserve"> У</w:t>
      </w:r>
      <w:r>
        <w:rPr>
          <w:rFonts w:ascii="Times New Roman" w:eastAsiaTheme="minorHAnsi" w:hAnsi="Times New Roman" w:cs="Times New Roman"/>
          <w:sz w:val="26"/>
          <w:szCs w:val="26"/>
        </w:rPr>
        <w:t>твердить состав счетной комиссии : Артемьев Д.Г.</w:t>
      </w:r>
      <w:r w:rsidR="000A7EBB">
        <w:rPr>
          <w:rFonts w:ascii="Times New Roman" w:eastAsiaTheme="minorHAnsi" w:hAnsi="Times New Roman" w:cs="Times New Roman"/>
          <w:sz w:val="26"/>
          <w:szCs w:val="26"/>
        </w:rPr>
        <w:t>, Грабарь В.В., Ерахтина О.С. (</w:t>
      </w:r>
      <w:r>
        <w:rPr>
          <w:rFonts w:ascii="Times New Roman" w:eastAsiaTheme="minorHAnsi" w:hAnsi="Times New Roman" w:cs="Times New Roman"/>
          <w:sz w:val="26"/>
          <w:szCs w:val="26"/>
        </w:rPr>
        <w:t>из 25 членов ученого совета, присутствую</w:t>
      </w:r>
      <w:r w:rsidR="000A7EBB">
        <w:rPr>
          <w:rFonts w:ascii="Times New Roman" w:eastAsiaTheme="minorHAnsi" w:hAnsi="Times New Roman" w:cs="Times New Roman"/>
          <w:sz w:val="26"/>
          <w:szCs w:val="26"/>
        </w:rPr>
        <w:t>щих на заседании, проголосовало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: </w:t>
      </w:r>
      <w:r w:rsidR="000A7EBB">
        <w:rPr>
          <w:rFonts w:ascii="Times New Roman" w:eastAsiaTheme="minorHAnsi" w:hAnsi="Times New Roman" w:cs="Times New Roman"/>
          <w:sz w:val="26"/>
          <w:szCs w:val="26"/>
        </w:rPr>
        <w:br/>
      </w:r>
      <w:r>
        <w:rPr>
          <w:rFonts w:ascii="Times New Roman" w:eastAsiaTheme="minorHAnsi" w:hAnsi="Times New Roman" w:cs="Times New Roman"/>
          <w:sz w:val="26"/>
          <w:szCs w:val="26"/>
        </w:rPr>
        <w:t>за -</w:t>
      </w:r>
      <w:r w:rsidR="000A7EBB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</w:rPr>
        <w:t>25, против – 0, воздержалось – 0)</w:t>
      </w:r>
      <w:r w:rsidR="000A7EBB"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CF0C4C" w:rsidRDefault="00CF0C4C" w:rsidP="00E12E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2.2.</w:t>
      </w:r>
      <w:r>
        <w:rPr>
          <w:color w:val="000000"/>
          <w:sz w:val="26"/>
          <w:szCs w:val="26"/>
        </w:rPr>
        <w:t> </w:t>
      </w:r>
      <w:r w:rsidRPr="00CF0C4C">
        <w:rPr>
          <w:rFonts w:ascii="Times New Roman" w:hAnsi="Times New Roman" w:cs="Times New Roman"/>
          <w:color w:val="000000"/>
          <w:sz w:val="26"/>
          <w:szCs w:val="26"/>
        </w:rPr>
        <w:t>Провести тайное голосование по вопросу избрания по конкурсу на должности, относящиеся к профессорско-преподавательскому составу, с подтверждением итогов тайного голосования в протоколе счетной комиссии</w:t>
      </w:r>
      <w:r w:rsidR="000A7EBB">
        <w:rPr>
          <w:rFonts w:ascii="Times New Roman" w:hAnsi="Times New Roman" w:cs="Times New Roman"/>
          <w:color w:val="000000"/>
          <w:sz w:val="26"/>
          <w:szCs w:val="26"/>
        </w:rPr>
        <w:t>. (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из 25 членов ученого совета в тайном </w:t>
      </w:r>
      <w:r w:rsidR="00F81A57">
        <w:rPr>
          <w:rFonts w:ascii="Times New Roman" w:hAnsi="Times New Roman" w:cs="Times New Roman"/>
          <w:color w:val="000000"/>
          <w:sz w:val="26"/>
          <w:szCs w:val="26"/>
        </w:rPr>
        <w:t xml:space="preserve">голосовании приняло участие </w:t>
      </w:r>
      <w:r w:rsidR="00A0748C">
        <w:rPr>
          <w:rFonts w:ascii="Times New Roman" w:hAnsi="Times New Roman" w:cs="Times New Roman"/>
          <w:color w:val="000000"/>
          <w:sz w:val="26"/>
          <w:szCs w:val="26"/>
        </w:rPr>
        <w:t>25 (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>кворум имеется).</w:t>
      </w:r>
    </w:p>
    <w:p w:rsidR="00CF0C4C" w:rsidRPr="00E12EBD" w:rsidRDefault="00CF0C4C" w:rsidP="00E12E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EBD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Pr="00E12EBD">
        <w:rPr>
          <w:rFonts w:ascii="Times New Roman" w:hAnsi="Times New Roman" w:cs="Times New Roman"/>
          <w:color w:val="000000"/>
          <w:sz w:val="26"/>
          <w:szCs w:val="26"/>
          <w:lang w:val="en-US"/>
        </w:rPr>
        <w:t> </w:t>
      </w:r>
      <w:r w:rsidRPr="00E12EBD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протокол счетной комиссии о результатах тайного голосования членов ученого совета от </w:t>
      </w:r>
      <w:r w:rsidR="00F81A57" w:rsidRPr="00E12EBD">
        <w:rPr>
          <w:rFonts w:ascii="Times New Roman" w:hAnsi="Times New Roman" w:cs="Times New Roman"/>
          <w:color w:val="000000"/>
          <w:sz w:val="26"/>
          <w:szCs w:val="26"/>
        </w:rPr>
        <w:t>09.02.2023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 xml:space="preserve"> № </w:t>
      </w:r>
      <w:r w:rsidRPr="00E12EBD">
        <w:rPr>
          <w:rFonts w:ascii="Times New Roman" w:hAnsi="Times New Roman" w:cs="Times New Roman"/>
          <w:color w:val="000000"/>
          <w:sz w:val="26"/>
          <w:szCs w:val="26"/>
        </w:rPr>
        <w:t>1 (приложение 2).</w:t>
      </w:r>
    </w:p>
    <w:p w:rsidR="00F81A57" w:rsidRPr="00E12EBD" w:rsidRDefault="00F81A57" w:rsidP="00E12E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EBD">
        <w:rPr>
          <w:rFonts w:ascii="Times New Roman" w:hAnsi="Times New Roman" w:cs="Times New Roman"/>
          <w:color w:val="000000"/>
          <w:sz w:val="26"/>
          <w:szCs w:val="26"/>
        </w:rPr>
        <w:t>2.4. На основании протокола с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>четной комиссии от 09.02.2023 № </w:t>
      </w:r>
      <w:r w:rsidRPr="00E12EBD">
        <w:rPr>
          <w:rFonts w:ascii="Times New Roman" w:hAnsi="Times New Roman" w:cs="Times New Roman"/>
          <w:color w:val="000000"/>
          <w:sz w:val="26"/>
          <w:szCs w:val="26"/>
        </w:rPr>
        <w:t xml:space="preserve">1 считать избранными на должности, относящиеся к профессорско-преподавательскому составу, участников конкурса (приложение 3). </w:t>
      </w:r>
    </w:p>
    <w:p w:rsidR="00F81A57" w:rsidRPr="00E12EBD" w:rsidRDefault="00F81A57" w:rsidP="00E12E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2EBD">
        <w:rPr>
          <w:rFonts w:ascii="Times New Roman" w:hAnsi="Times New Roman" w:cs="Times New Roman"/>
          <w:color w:val="000000"/>
          <w:sz w:val="26"/>
          <w:szCs w:val="26"/>
        </w:rPr>
        <w:t>2.5. В целях информирования участников конкурса на замещение должностей, относящихся к профессорско-преподавательскому составу, разместить список претендентов, успешно прошедших конкурс, на корпоративном сайте (портале) НИУ ВШЭ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12EBD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E12EBD">
        <w:rPr>
          <w:rFonts w:ascii="Times New Roman" w:hAnsi="Times New Roman" w:cs="Times New Roman"/>
          <w:color w:val="000000"/>
          <w:sz w:val="26"/>
          <w:szCs w:val="26"/>
        </w:rPr>
        <w:t>Пермь. (из 2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>5 членов ученого совета 2.3-2.5</w:t>
      </w:r>
      <w:r w:rsidRPr="00E12EBD">
        <w:rPr>
          <w:rFonts w:ascii="Times New Roman" w:hAnsi="Times New Roman" w:cs="Times New Roman"/>
          <w:color w:val="000000"/>
          <w:sz w:val="26"/>
          <w:szCs w:val="26"/>
        </w:rPr>
        <w:t xml:space="preserve"> проголосовало: за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12EBD">
        <w:rPr>
          <w:rFonts w:ascii="Times New Roman" w:hAnsi="Times New Roman" w:cs="Times New Roman"/>
          <w:color w:val="000000"/>
          <w:sz w:val="26"/>
          <w:szCs w:val="26"/>
        </w:rPr>
        <w:t>- 25, против – 0, воздержалось -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12EBD">
        <w:rPr>
          <w:rFonts w:ascii="Times New Roman" w:hAnsi="Times New Roman" w:cs="Times New Roman"/>
          <w:color w:val="000000"/>
          <w:sz w:val="26"/>
          <w:szCs w:val="26"/>
        </w:rPr>
        <w:t>0)</w:t>
      </w:r>
      <w:r w:rsidR="006E26A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570C2" w:rsidRPr="00E12EBD" w:rsidRDefault="007D50E3" w:rsidP="00E12E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12EBD">
        <w:rPr>
          <w:rFonts w:ascii="Times New Roman" w:eastAsiaTheme="minorEastAsia" w:hAnsi="Times New Roman"/>
          <w:b/>
          <w:sz w:val="26"/>
          <w:szCs w:val="26"/>
          <w:lang w:eastAsia="ru-RU"/>
        </w:rPr>
        <w:t>3.</w:t>
      </w:r>
      <w:r w:rsidR="009570C2" w:rsidRPr="00E12EBD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910FA6" w:rsidRPr="00E12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26A7">
        <w:rPr>
          <w:rFonts w:ascii="Times New Roman" w:hAnsi="Times New Roman" w:cs="Times New Roman"/>
          <w:sz w:val="26"/>
          <w:szCs w:val="26"/>
        </w:rPr>
        <w:t>Загороднову </w:t>
      </w:r>
      <w:r w:rsidRPr="00E12EBD">
        <w:rPr>
          <w:rFonts w:ascii="Times New Roman" w:hAnsi="Times New Roman" w:cs="Times New Roman"/>
          <w:sz w:val="26"/>
          <w:szCs w:val="26"/>
        </w:rPr>
        <w:t>Е.П.</w:t>
      </w:r>
      <w:r w:rsidR="006E26A7">
        <w:rPr>
          <w:rFonts w:ascii="Times New Roman" w:hAnsi="Times New Roman" w:cs="Times New Roman"/>
          <w:sz w:val="26"/>
          <w:szCs w:val="26"/>
        </w:rPr>
        <w:t>, заместителя директора НИУ </w:t>
      </w:r>
      <w:r w:rsidR="00910FA6" w:rsidRPr="00E12EBD">
        <w:rPr>
          <w:rFonts w:ascii="Times New Roman" w:hAnsi="Times New Roman" w:cs="Times New Roman"/>
          <w:sz w:val="26"/>
          <w:szCs w:val="26"/>
        </w:rPr>
        <w:t>ВШЭ</w:t>
      </w:r>
      <w:r w:rsidR="006E26A7">
        <w:rPr>
          <w:rFonts w:ascii="Times New Roman" w:hAnsi="Times New Roman" w:cs="Times New Roman"/>
          <w:sz w:val="26"/>
          <w:szCs w:val="26"/>
        </w:rPr>
        <w:t> - Пермь</w:t>
      </w:r>
      <w:r w:rsidRPr="00E12EBD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 xml:space="preserve"> </w:t>
      </w:r>
      <w:r w:rsidR="006E26A7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br/>
      </w:r>
      <w:r w:rsidRPr="00E12EBD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>о критериях выделения и показателях оценивания преподавателей практико-ориентированной и образовательно-методической траектории.</w:t>
      </w:r>
    </w:p>
    <w:p w:rsidR="009570C2" w:rsidRPr="00E12EBD" w:rsidRDefault="009570C2" w:rsidP="00E12E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570C2" w:rsidRPr="00E12EBD" w:rsidRDefault="009570C2" w:rsidP="00E12E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12EBD">
        <w:rPr>
          <w:rFonts w:ascii="Times New Roman" w:hAnsi="Times New Roman" w:cs="Times New Roman"/>
          <w:b/>
          <w:sz w:val="26"/>
          <w:szCs w:val="26"/>
        </w:rPr>
        <w:t>ВЫСТУПИЛИ:</w:t>
      </w:r>
      <w:r w:rsidRPr="00E12EBD">
        <w:rPr>
          <w:rFonts w:ascii="Times New Roman" w:hAnsi="Times New Roman" w:cs="Times New Roman"/>
          <w:sz w:val="26"/>
          <w:szCs w:val="26"/>
        </w:rPr>
        <w:t xml:space="preserve"> Володина Г.Е.</w:t>
      </w:r>
    </w:p>
    <w:p w:rsidR="003818A6" w:rsidRPr="00E12EBD" w:rsidRDefault="003818A6" w:rsidP="00E12E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570C2" w:rsidRPr="00E12EBD" w:rsidRDefault="009570C2" w:rsidP="00E12EB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2EBD">
        <w:rPr>
          <w:rFonts w:ascii="Times New Roman" w:hAnsi="Times New Roman" w:cs="Times New Roman"/>
          <w:b/>
          <w:sz w:val="26"/>
          <w:szCs w:val="26"/>
        </w:rPr>
        <w:t>ПОСТАНОВИЛИ:</w:t>
      </w:r>
    </w:p>
    <w:p w:rsidR="00910FA6" w:rsidRPr="00E12EBD" w:rsidRDefault="00A0748C" w:rsidP="00E12EB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Утвердить</w:t>
      </w:r>
      <w:r w:rsidR="00910FA6" w:rsidRPr="00E12EBD">
        <w:rPr>
          <w:rFonts w:ascii="Times New Roman" w:hAnsi="Times New Roman" w:cs="Times New Roman"/>
          <w:sz w:val="26"/>
          <w:szCs w:val="26"/>
        </w:rPr>
        <w:t xml:space="preserve"> критерии выделения и показатели </w:t>
      </w:r>
      <w:r w:rsidR="00910FA6" w:rsidRPr="00E12EBD"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>оценивания преподавателей практико-ориентированной и образовательно-методическ</w:t>
      </w:r>
      <w:r>
        <w:rPr>
          <w:rFonts w:ascii="Times New Roman" w:hAnsi="Times New Roman" w:cs="Times New Roman"/>
          <w:bCs/>
          <w:color w:val="212121"/>
          <w:sz w:val="26"/>
          <w:szCs w:val="26"/>
          <w:shd w:val="clear" w:color="auto" w:fill="FFFFFF"/>
        </w:rPr>
        <w:t>ой траектории</w:t>
      </w:r>
      <w:r w:rsidR="00910FA6" w:rsidRPr="00E12EBD">
        <w:rPr>
          <w:rFonts w:ascii="Times New Roman" w:hAnsi="Times New Roman" w:cs="Times New Roman"/>
          <w:sz w:val="26"/>
          <w:szCs w:val="26"/>
        </w:rPr>
        <w:t xml:space="preserve"> </w:t>
      </w:r>
      <w:r w:rsidR="00636831" w:rsidRPr="00E12EBD">
        <w:rPr>
          <w:rFonts w:ascii="Times New Roman" w:hAnsi="Times New Roman" w:cs="Times New Roman"/>
          <w:color w:val="000000"/>
          <w:sz w:val="26"/>
          <w:szCs w:val="26"/>
        </w:rPr>
        <w:t>(из 2</w:t>
      </w:r>
      <w:r>
        <w:rPr>
          <w:rFonts w:ascii="Times New Roman" w:hAnsi="Times New Roman" w:cs="Times New Roman"/>
          <w:color w:val="000000"/>
          <w:sz w:val="26"/>
          <w:szCs w:val="26"/>
        </w:rPr>
        <w:t>5 членов ученого совета 2.3-2.5</w:t>
      </w:r>
      <w:r w:rsidR="00636831" w:rsidRPr="00E12EBD">
        <w:rPr>
          <w:rFonts w:ascii="Times New Roman" w:hAnsi="Times New Roman" w:cs="Times New Roman"/>
          <w:color w:val="000000"/>
          <w:sz w:val="26"/>
          <w:szCs w:val="26"/>
        </w:rPr>
        <w:t xml:space="preserve"> проголосовало: за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 w:rsidRPr="00E12EBD">
        <w:rPr>
          <w:rFonts w:ascii="Times New Roman" w:hAnsi="Times New Roman" w:cs="Times New Roman"/>
          <w:color w:val="000000"/>
          <w:sz w:val="26"/>
          <w:szCs w:val="26"/>
        </w:rPr>
        <w:t>- 25, против – 0, воздержалось 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 w:rsidRPr="00E12EBD">
        <w:rPr>
          <w:rFonts w:ascii="Times New Roman" w:hAnsi="Times New Roman" w:cs="Times New Roman"/>
          <w:color w:val="000000"/>
          <w:sz w:val="26"/>
          <w:szCs w:val="26"/>
        </w:rPr>
        <w:t>0)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570C2" w:rsidRPr="00910FA6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0C2" w:rsidRDefault="00910FA6" w:rsidP="00E12E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="009570C2" w:rsidRPr="00910FA6">
        <w:rPr>
          <w:rFonts w:ascii="Times New Roman" w:hAnsi="Times New Roman" w:cs="Times New Roman"/>
          <w:b/>
          <w:sz w:val="26"/>
          <w:szCs w:val="26"/>
        </w:rPr>
        <w:t>СЛУШАЛИ:</w:t>
      </w:r>
      <w:r w:rsidR="009570C2" w:rsidRPr="00910FA6">
        <w:rPr>
          <w:rFonts w:ascii="Times New Roman" w:hAnsi="Times New Roman" w:cs="Times New Roman"/>
          <w:sz w:val="26"/>
          <w:szCs w:val="26"/>
        </w:rPr>
        <w:t xml:space="preserve"> </w:t>
      </w:r>
      <w:r w:rsidR="00F83BA6">
        <w:rPr>
          <w:rFonts w:ascii="Times New Roman" w:hAnsi="Times New Roman" w:cs="Times New Roman"/>
          <w:sz w:val="26"/>
          <w:szCs w:val="26"/>
        </w:rPr>
        <w:t>Букину </w:t>
      </w:r>
      <w:r>
        <w:rPr>
          <w:rFonts w:ascii="Times New Roman" w:hAnsi="Times New Roman" w:cs="Times New Roman"/>
          <w:sz w:val="26"/>
          <w:szCs w:val="26"/>
        </w:rPr>
        <w:t xml:space="preserve">Т.В., руководителя департамента экономики и финансов </w:t>
      </w:r>
      <w:r w:rsidR="00A0748C">
        <w:rPr>
          <w:rFonts w:ascii="Times New Roman" w:hAnsi="Times New Roman" w:cs="Times New Roman"/>
          <w:sz w:val="26"/>
          <w:szCs w:val="26"/>
        </w:rPr>
        <w:br/>
        <w:t>НИУ</w:t>
      </w:r>
      <w:r w:rsidR="009570C2" w:rsidRPr="00910FA6">
        <w:rPr>
          <w:rFonts w:ascii="Times New Roman" w:eastAsia="Times New Roman" w:hAnsi="Times New Roman" w:cs="Times New Roman"/>
          <w:color w:val="212121"/>
          <w:sz w:val="26"/>
          <w:szCs w:val="26"/>
        </w:rPr>
        <w:t> ВШЭ – Пермь</w:t>
      </w:r>
      <w:r>
        <w:rPr>
          <w:rFonts w:ascii="Times New Roman" w:eastAsia="Times New Roman" w:hAnsi="Times New Roman" w:cs="Times New Roman"/>
          <w:color w:val="212121"/>
          <w:sz w:val="26"/>
          <w:szCs w:val="26"/>
        </w:rPr>
        <w:t xml:space="preserve"> с отчетом о работе департамента за 2021-2022 гг.</w:t>
      </w:r>
    </w:p>
    <w:p w:rsidR="00910FA6" w:rsidRPr="00910FA6" w:rsidRDefault="00910FA6" w:rsidP="00E12EB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FA6" w:rsidRPr="00910FA6" w:rsidRDefault="00910FA6" w:rsidP="00E12EB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>
        <w:rPr>
          <w:rFonts w:ascii="Times New Roman" w:hAnsi="Times New Roman" w:cs="Times New Roman"/>
          <w:sz w:val="26"/>
          <w:szCs w:val="26"/>
        </w:rPr>
        <w:t>Володина Г.Е., Ис</w:t>
      </w:r>
      <w:r w:rsidRPr="00910FA6">
        <w:rPr>
          <w:rFonts w:ascii="Times New Roman" w:hAnsi="Times New Roman" w:cs="Times New Roman"/>
          <w:sz w:val="26"/>
          <w:szCs w:val="26"/>
        </w:rPr>
        <w:t>опескуль О.Ю.,</w:t>
      </w:r>
      <w:r>
        <w:rPr>
          <w:rFonts w:ascii="Times New Roman" w:hAnsi="Times New Roman" w:cs="Times New Roman"/>
          <w:sz w:val="26"/>
          <w:szCs w:val="26"/>
        </w:rPr>
        <w:t xml:space="preserve"> Шадрина Е.В.</w:t>
      </w:r>
    </w:p>
    <w:p w:rsidR="009570C2" w:rsidRPr="00F67EBA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7EB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ПОСТАНОВИЛИ: </w:t>
      </w:r>
    </w:p>
    <w:p w:rsidR="00910FA6" w:rsidRDefault="00910FA6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Принять информацию к сведению и признать работу департамента экономик</w:t>
      </w:r>
      <w:r w:rsidR="003B3A13">
        <w:rPr>
          <w:rFonts w:ascii="Times New Roman" w:hAnsi="Times New Roman" w:cs="Times New Roman"/>
          <w:sz w:val="26"/>
          <w:szCs w:val="26"/>
        </w:rPr>
        <w:t>и и финансов удовлетворительной</w:t>
      </w:r>
      <w:r w:rsidR="00636831" w:rsidRPr="006368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(из 2</w:t>
      </w:r>
      <w:r w:rsidR="003B3A13">
        <w:rPr>
          <w:rFonts w:ascii="Times New Roman" w:hAnsi="Times New Roman" w:cs="Times New Roman"/>
          <w:color w:val="000000"/>
          <w:sz w:val="26"/>
          <w:szCs w:val="26"/>
        </w:rPr>
        <w:t>5 членов ученого совета 2.3-2.5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 xml:space="preserve"> проголосовало: </w:t>
      </w:r>
      <w:r w:rsidR="003B3A13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за</w:t>
      </w:r>
      <w:r w:rsidR="003B3A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- 25, против – 0, воздержалось -</w:t>
      </w:r>
      <w:r w:rsidR="003B3A1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0)</w:t>
      </w:r>
      <w:r w:rsidR="003B3A13">
        <w:rPr>
          <w:rFonts w:ascii="Times New Roman" w:hAnsi="Times New Roman" w:cs="Times New Roman"/>
          <w:sz w:val="26"/>
          <w:szCs w:val="26"/>
        </w:rPr>
        <w:t>.</w:t>
      </w:r>
    </w:p>
    <w:p w:rsidR="00910FA6" w:rsidRDefault="00910FA6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0FA6" w:rsidRDefault="00910FA6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3192">
        <w:rPr>
          <w:rFonts w:ascii="Times New Roman" w:hAnsi="Times New Roman" w:cs="Times New Roman"/>
          <w:b/>
          <w:sz w:val="26"/>
          <w:szCs w:val="26"/>
        </w:rPr>
        <w:t>5.СЛУШАЛИ:</w:t>
      </w:r>
      <w:r w:rsidR="00203192" w:rsidRPr="002031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BA6">
        <w:rPr>
          <w:rFonts w:ascii="Times New Roman" w:hAnsi="Times New Roman" w:cs="Times New Roman"/>
          <w:sz w:val="26"/>
          <w:szCs w:val="26"/>
        </w:rPr>
        <w:t>Колос </w:t>
      </w:r>
      <w:r w:rsidR="00203192">
        <w:rPr>
          <w:rFonts w:ascii="Times New Roman" w:hAnsi="Times New Roman" w:cs="Times New Roman"/>
          <w:sz w:val="26"/>
          <w:szCs w:val="26"/>
        </w:rPr>
        <w:t xml:space="preserve">И.Р., заместителя декана факультета профессиональной переподготовки </w:t>
      </w:r>
      <w:r w:rsidR="003818A6">
        <w:rPr>
          <w:rFonts w:ascii="Times New Roman" w:hAnsi="Times New Roman" w:cs="Times New Roman"/>
          <w:sz w:val="26"/>
          <w:szCs w:val="26"/>
        </w:rPr>
        <w:t>с отчетом о работе факультета.</w:t>
      </w:r>
    </w:p>
    <w:p w:rsidR="003818A6" w:rsidRDefault="003818A6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8A6" w:rsidRDefault="003818A6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A6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BA6">
        <w:rPr>
          <w:rFonts w:ascii="Times New Roman" w:hAnsi="Times New Roman" w:cs="Times New Roman"/>
          <w:sz w:val="26"/>
          <w:szCs w:val="26"/>
        </w:rPr>
        <w:t>Оболонская </w:t>
      </w:r>
      <w:r>
        <w:rPr>
          <w:rFonts w:ascii="Times New Roman" w:hAnsi="Times New Roman" w:cs="Times New Roman"/>
          <w:sz w:val="26"/>
          <w:szCs w:val="26"/>
        </w:rPr>
        <w:t>А.В.,</w:t>
      </w:r>
      <w:r w:rsidR="00F83BA6">
        <w:rPr>
          <w:rFonts w:ascii="Times New Roman" w:hAnsi="Times New Roman" w:cs="Times New Roman"/>
          <w:sz w:val="26"/>
          <w:szCs w:val="26"/>
        </w:rPr>
        <w:t xml:space="preserve"> Володина Г.Е., Загороднова Е.П., Зуева Е.Л., Исопескуль О.Ю., Шадрина </w:t>
      </w:r>
      <w:r>
        <w:rPr>
          <w:rFonts w:ascii="Times New Roman" w:hAnsi="Times New Roman" w:cs="Times New Roman"/>
          <w:sz w:val="26"/>
          <w:szCs w:val="26"/>
        </w:rPr>
        <w:t>Е.В.</w:t>
      </w:r>
    </w:p>
    <w:p w:rsidR="003818A6" w:rsidRDefault="003818A6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18A6" w:rsidRDefault="003818A6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18A6">
        <w:rPr>
          <w:rFonts w:ascii="Times New Roman" w:hAnsi="Times New Roman" w:cs="Times New Roman"/>
          <w:b/>
          <w:sz w:val="26"/>
          <w:szCs w:val="26"/>
        </w:rPr>
        <w:t>ПОСТАНОВИЛИ: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818A6" w:rsidRDefault="003818A6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8A6">
        <w:rPr>
          <w:rFonts w:ascii="Times New Roman" w:hAnsi="Times New Roman" w:cs="Times New Roman"/>
          <w:sz w:val="26"/>
          <w:szCs w:val="26"/>
        </w:rPr>
        <w:t>5.1.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sz w:val="26"/>
          <w:szCs w:val="26"/>
        </w:rPr>
        <w:t>Принять информацию к сведению и признать работу факультета профессиональной пе</w:t>
      </w:r>
      <w:r w:rsidR="00F83BA6">
        <w:rPr>
          <w:rFonts w:ascii="Times New Roman" w:hAnsi="Times New Roman" w:cs="Times New Roman"/>
          <w:sz w:val="26"/>
          <w:szCs w:val="26"/>
        </w:rPr>
        <w:t>реподготовки удовлетворительной</w:t>
      </w:r>
      <w:r w:rsidR="00636831" w:rsidRPr="0063683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(из 2</w:t>
      </w:r>
      <w:r w:rsidR="00F83BA6">
        <w:rPr>
          <w:rFonts w:ascii="Times New Roman" w:hAnsi="Times New Roman" w:cs="Times New Roman"/>
          <w:color w:val="000000"/>
          <w:sz w:val="26"/>
          <w:szCs w:val="26"/>
        </w:rPr>
        <w:t>5 членов ученого совета 2.3-2.5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 xml:space="preserve"> проголосовало: за</w:t>
      </w:r>
      <w:r w:rsidR="00F83B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- 25, против – 0, воздержалось -</w:t>
      </w:r>
      <w:r w:rsidR="00F83BA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831">
        <w:rPr>
          <w:rFonts w:ascii="Times New Roman" w:hAnsi="Times New Roman" w:cs="Times New Roman"/>
          <w:color w:val="000000"/>
          <w:sz w:val="26"/>
          <w:szCs w:val="26"/>
        </w:rPr>
        <w:t>0)</w:t>
      </w:r>
      <w:r w:rsidR="00F83BA6">
        <w:rPr>
          <w:rFonts w:ascii="Times New Roman" w:hAnsi="Times New Roman" w:cs="Times New Roman"/>
          <w:sz w:val="26"/>
          <w:szCs w:val="26"/>
        </w:rPr>
        <w:t>.</w:t>
      </w:r>
    </w:p>
    <w:p w:rsidR="009570C2" w:rsidRDefault="009570C2" w:rsidP="00E12EB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0C2" w:rsidRPr="001503BE" w:rsidRDefault="009570C2" w:rsidP="00E12EBD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0C2" w:rsidRPr="00C7221D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221D">
        <w:rPr>
          <w:rFonts w:ascii="Times New Roman" w:hAnsi="Times New Roman" w:cs="Times New Roman"/>
          <w:b/>
          <w:sz w:val="26"/>
          <w:szCs w:val="26"/>
        </w:rPr>
        <w:t>Все вопросы повестки дня рассмотрены.</w:t>
      </w:r>
    </w:p>
    <w:p w:rsidR="009570C2" w:rsidRPr="00C7221D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>Подсчет голосов по в</w:t>
      </w:r>
      <w:r>
        <w:rPr>
          <w:rFonts w:ascii="Times New Roman" w:hAnsi="Times New Roman" w:cs="Times New Roman"/>
          <w:sz w:val="26"/>
          <w:szCs w:val="26"/>
        </w:rPr>
        <w:t>опросам повестки проводила Т.А. </w:t>
      </w:r>
      <w:r w:rsidRPr="00C7221D">
        <w:rPr>
          <w:rFonts w:ascii="Times New Roman" w:hAnsi="Times New Roman" w:cs="Times New Roman"/>
          <w:sz w:val="26"/>
          <w:szCs w:val="26"/>
        </w:rPr>
        <w:t>Андрианова.</w:t>
      </w:r>
    </w:p>
    <w:p w:rsidR="009570C2" w:rsidRPr="00C7221D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221D">
        <w:rPr>
          <w:rFonts w:ascii="Times New Roman" w:hAnsi="Times New Roman" w:cs="Times New Roman"/>
          <w:sz w:val="26"/>
          <w:szCs w:val="26"/>
        </w:rPr>
        <w:t xml:space="preserve">Лиц, проголосовавших против принятия решений и потребовавших внести запись </w:t>
      </w:r>
      <w:r>
        <w:rPr>
          <w:rFonts w:ascii="Times New Roman" w:hAnsi="Times New Roman" w:cs="Times New Roman"/>
          <w:sz w:val="26"/>
          <w:szCs w:val="26"/>
        </w:rPr>
        <w:br/>
      </w:r>
      <w:r w:rsidRPr="00C7221D">
        <w:rPr>
          <w:rFonts w:ascii="Times New Roman" w:hAnsi="Times New Roman" w:cs="Times New Roman"/>
          <w:sz w:val="26"/>
          <w:szCs w:val="26"/>
        </w:rPr>
        <w:t>об этом в протокол, - нет.</w:t>
      </w:r>
    </w:p>
    <w:p w:rsidR="009570C2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Pr="00C7221D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Pr="00C7221D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C7221D">
        <w:rPr>
          <w:rFonts w:ascii="Times New Roman" w:hAnsi="Times New Roman" w:cs="Times New Roman"/>
          <w:sz w:val="26"/>
          <w:szCs w:val="26"/>
          <w:lang w:eastAsia="en-US"/>
        </w:rPr>
        <w:t>П</w:t>
      </w:r>
      <w:r>
        <w:rPr>
          <w:rFonts w:ascii="Times New Roman" w:hAnsi="Times New Roman" w:cs="Times New Roman"/>
          <w:sz w:val="26"/>
          <w:szCs w:val="26"/>
          <w:lang w:eastAsia="en-US"/>
        </w:rPr>
        <w:t>редседатель ученого совета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C7221D">
        <w:rPr>
          <w:rFonts w:ascii="Times New Roman" w:hAnsi="Times New Roman" w:cs="Times New Roman"/>
          <w:sz w:val="26"/>
          <w:szCs w:val="26"/>
          <w:lang w:eastAsia="en-US"/>
        </w:rPr>
        <w:t>Г.Е.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Володина</w:t>
      </w:r>
    </w:p>
    <w:p w:rsidR="009570C2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Pr="00C7221D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570C2" w:rsidRPr="00F67EBA" w:rsidRDefault="009570C2" w:rsidP="00E12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7221D">
        <w:rPr>
          <w:rFonts w:ascii="Times New Roman" w:hAnsi="Times New Roman" w:cs="Times New Roman"/>
          <w:sz w:val="26"/>
          <w:szCs w:val="26"/>
        </w:rPr>
        <w:t>Т.А. Андрианова</w:t>
      </w:r>
    </w:p>
    <w:p w:rsidR="009570C2" w:rsidRPr="002E50CB" w:rsidRDefault="009570C2" w:rsidP="00E12EB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570C2" w:rsidRPr="002E50CB" w:rsidSect="00940BD2">
      <w:headerReference w:type="default" do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D2" w:rsidRDefault="00940BD2" w:rsidP="00940BD2">
      <w:pPr>
        <w:spacing w:after="0" w:line="240" w:lineRule="auto"/>
      </w:pPr>
      <w:r>
        <w:separator/>
      </w:r>
    </w:p>
  </w:endnote>
  <w:endnote w:type="continuationSeparator" w:id="0">
    <w:p w:rsidR="00940BD2" w:rsidRDefault="00940BD2" w:rsidP="0094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D2" w:rsidRDefault="00940BD2" w:rsidP="00940BD2">
      <w:pPr>
        <w:spacing w:after="0" w:line="240" w:lineRule="auto"/>
      </w:pPr>
      <w:r>
        <w:separator/>
      </w:r>
    </w:p>
  </w:footnote>
  <w:footnote w:type="continuationSeparator" w:id="0">
    <w:p w:rsidR="00940BD2" w:rsidRDefault="00940BD2" w:rsidP="00940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966262"/>
      <w:docPartObj>
        <w:docPartGallery w:val="Page Numbers (Top of Page)"/>
        <w:docPartUnique/>
      </w:docPartObj>
    </w:sdtPr>
    <w:sdtEndPr/>
    <w:sdtContent>
      <w:p w:rsidR="00940BD2" w:rsidRDefault="00940B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085">
          <w:rPr>
            <w:noProof/>
          </w:rPr>
          <w:t>3</w:t>
        </w:r>
        <w:r>
          <w:fldChar w:fldCharType="end"/>
        </w:r>
      </w:p>
    </w:sdtContent>
  </w:sdt>
  <w:p w:rsidR="00940BD2" w:rsidRDefault="00940B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1FB8"/>
    <w:multiLevelType w:val="hybridMultilevel"/>
    <w:tmpl w:val="14126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52D08"/>
    <w:multiLevelType w:val="hybridMultilevel"/>
    <w:tmpl w:val="36604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14DBA"/>
    <w:multiLevelType w:val="multilevel"/>
    <w:tmpl w:val="DD84A94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6"/>
      </w:rPr>
    </w:lvl>
  </w:abstractNum>
  <w:abstractNum w:abstractNumId="3" w15:restartNumberingAfterBreak="0">
    <w:nsid w:val="3AF878BC"/>
    <w:multiLevelType w:val="hybridMultilevel"/>
    <w:tmpl w:val="17FC8FC0"/>
    <w:lvl w:ilvl="0" w:tplc="FC1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560FB"/>
    <w:multiLevelType w:val="hybridMultilevel"/>
    <w:tmpl w:val="D764A9D0"/>
    <w:lvl w:ilvl="0" w:tplc="FC1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66D32"/>
    <w:multiLevelType w:val="hybridMultilevel"/>
    <w:tmpl w:val="12466D44"/>
    <w:lvl w:ilvl="0" w:tplc="5112A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82345"/>
    <w:multiLevelType w:val="multilevel"/>
    <w:tmpl w:val="AA66B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AC606A"/>
    <w:multiLevelType w:val="hybridMultilevel"/>
    <w:tmpl w:val="8C44B7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00900"/>
    <w:multiLevelType w:val="hybridMultilevel"/>
    <w:tmpl w:val="E8CC9620"/>
    <w:lvl w:ilvl="0" w:tplc="FC1A2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C3"/>
    <w:rsid w:val="000A7EBB"/>
    <w:rsid w:val="00203192"/>
    <w:rsid w:val="002E50CB"/>
    <w:rsid w:val="003818A6"/>
    <w:rsid w:val="003B3A13"/>
    <w:rsid w:val="00437E79"/>
    <w:rsid w:val="00505896"/>
    <w:rsid w:val="00630085"/>
    <w:rsid w:val="00636831"/>
    <w:rsid w:val="006D13D2"/>
    <w:rsid w:val="006E26A7"/>
    <w:rsid w:val="007D50E3"/>
    <w:rsid w:val="008172EA"/>
    <w:rsid w:val="00910FA6"/>
    <w:rsid w:val="00940BD2"/>
    <w:rsid w:val="009570C2"/>
    <w:rsid w:val="00A0748C"/>
    <w:rsid w:val="00A12025"/>
    <w:rsid w:val="00A74EC3"/>
    <w:rsid w:val="00C557F5"/>
    <w:rsid w:val="00CF0C4C"/>
    <w:rsid w:val="00D22FDE"/>
    <w:rsid w:val="00E12EBD"/>
    <w:rsid w:val="00F81A57"/>
    <w:rsid w:val="00F8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6B2E9-BB8A-4258-9D06-340C1764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C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570C2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0CB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9570C2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4">
    <w:name w:val="Body Text"/>
    <w:basedOn w:val="a"/>
    <w:link w:val="a5"/>
    <w:semiHidden/>
    <w:unhideWhenUsed/>
    <w:rsid w:val="009570C2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9570C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172EA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94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BD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4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BD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fontTable" Target="fontTable.xml"/>
	<Relationship Id="rId3" Type="http://schemas.openxmlformats.org/officeDocument/2006/relationships/settings" Target="settings.xml"/>
	<Relationship Id="rId7" Type="http://schemas.openxmlformats.org/officeDocument/2006/relationships/header" Target="header1.xml"/>
	<Relationship Id="rId2" Type="http://schemas.openxmlformats.org/officeDocument/2006/relationships/styles" Target="styles.xml"/>
	<Relationship Id="rId1" Type="http://schemas.openxmlformats.org/officeDocument/2006/relationships/numbering" Target="numbering.xml"/>
	<Relationship Id="rId6" Type="http://schemas.openxmlformats.org/officeDocument/2006/relationships/endnotes" Target="endnotes.xml"/>
	<Relationship Id="rId5" Type="http://schemas.openxmlformats.org/officeDocument/2006/relationships/footnotes" Target="footnotes.xml"/>
	<Relationship Id="rId4" Type="http://schemas.openxmlformats.org/officeDocument/2006/relationships/webSettings" Target="webSettings.xml"/>
	<Relationship Id="rId9" Type="http://schemas.openxmlformats.org/officeDocument/2006/relationships/theme" Target="theme/theme1.xml"/><Relationship Target="media/Image1.jpeg" Type="http://schemas.openxmlformats.org/officeDocument/2006/relationships/image" Id="rId10"/>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3974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Татьяна Алексеевна</dc:creator>
  <cp:lastModifiedBy>Андрианова Татьяна Алексеевна</cp:lastModifiedBy>
  <cp:revision>2</cp:revision>
  <dcterms:created xsi:type="dcterms:W3CDTF">2023-02-16T05:45:00Z</dcterms:created>
  <dcterms:modified xsi:type="dcterms:W3CDTF">2023-02-16T05:45:00Z</dcterms:modified>
</cp:coreProperties>
</file>