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4F" w:rsidRPr="008A46EA" w:rsidRDefault="000514F2" w:rsidP="000514F2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 xml:space="preserve">Темы </w:t>
      </w:r>
      <w:r w:rsidR="0049124F" w:rsidRPr="008A46EA">
        <w:rPr>
          <w:b/>
          <w:sz w:val="32"/>
          <w:szCs w:val="32"/>
        </w:rPr>
        <w:t>выпускных квалификационных работ</w:t>
      </w:r>
    </w:p>
    <w:p w:rsidR="003D06EE" w:rsidRDefault="0049124F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 xml:space="preserve"> </w:t>
      </w:r>
      <w:r w:rsidR="000514F2" w:rsidRPr="008A46EA">
        <w:rPr>
          <w:b/>
          <w:sz w:val="32"/>
          <w:szCs w:val="32"/>
        </w:rPr>
        <w:t>для студентов вечерне-заочного факультета</w:t>
      </w:r>
      <w:r w:rsidR="003D06EE">
        <w:rPr>
          <w:b/>
          <w:sz w:val="32"/>
          <w:szCs w:val="32"/>
        </w:rPr>
        <w:t xml:space="preserve"> </w:t>
      </w:r>
    </w:p>
    <w:p w:rsidR="003D06EE" w:rsidRDefault="000514F2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>экономики и управления</w:t>
      </w:r>
      <w:r w:rsidR="003D06EE" w:rsidRPr="003D06EE">
        <w:rPr>
          <w:b/>
          <w:sz w:val="32"/>
          <w:szCs w:val="32"/>
        </w:rPr>
        <w:t xml:space="preserve"> </w:t>
      </w:r>
    </w:p>
    <w:p w:rsidR="003D06EE" w:rsidRPr="003D06EE" w:rsidRDefault="003D06EE" w:rsidP="003D06EE">
      <w:pPr>
        <w:jc w:val="center"/>
        <w:rPr>
          <w:b/>
          <w:sz w:val="32"/>
          <w:szCs w:val="32"/>
        </w:rPr>
      </w:pPr>
      <w:r w:rsidRPr="003D06EE">
        <w:rPr>
          <w:b/>
          <w:sz w:val="32"/>
          <w:szCs w:val="32"/>
        </w:rPr>
        <w:t>по направлению подготовки 38.03.02 Менеджмент</w:t>
      </w:r>
    </w:p>
    <w:p w:rsidR="000514F2" w:rsidRPr="008A46EA" w:rsidRDefault="003D06EE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>на 202</w:t>
      </w:r>
      <w:r w:rsidRPr="003D06EE">
        <w:rPr>
          <w:b/>
          <w:sz w:val="32"/>
          <w:szCs w:val="32"/>
        </w:rPr>
        <w:t>2</w:t>
      </w:r>
      <w:r w:rsidRPr="008A46EA">
        <w:rPr>
          <w:b/>
          <w:sz w:val="32"/>
          <w:szCs w:val="32"/>
        </w:rPr>
        <w:t>-202</w:t>
      </w:r>
      <w:r w:rsidRPr="003D06EE">
        <w:rPr>
          <w:b/>
          <w:sz w:val="32"/>
          <w:szCs w:val="32"/>
        </w:rPr>
        <w:t>3</w:t>
      </w:r>
      <w:r w:rsidRPr="008A46EA">
        <w:rPr>
          <w:b/>
          <w:sz w:val="32"/>
          <w:szCs w:val="32"/>
        </w:rPr>
        <w:t xml:space="preserve"> учебный год</w:t>
      </w:r>
    </w:p>
    <w:p w:rsidR="0082743D" w:rsidRPr="008A46EA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E04A1D" w:rsidRPr="008A46EA" w:rsidTr="00316A1A">
        <w:trPr>
          <w:tblHeader/>
        </w:trPr>
        <w:tc>
          <w:tcPr>
            <w:tcW w:w="1985" w:type="dxa"/>
          </w:tcPr>
          <w:p w:rsidR="0082743D" w:rsidRPr="003D06EE" w:rsidRDefault="006A4F37" w:rsidP="00BD1BCB">
            <w:pPr>
              <w:jc w:val="center"/>
              <w:rPr>
                <w:b/>
              </w:rPr>
            </w:pPr>
            <w:r w:rsidRPr="003D06EE">
              <w:rPr>
                <w:b/>
              </w:rPr>
              <w:t>Р</w:t>
            </w:r>
            <w:r w:rsidR="00D04FA0" w:rsidRPr="003D06EE">
              <w:rPr>
                <w:b/>
              </w:rPr>
              <w:t>уководитель</w:t>
            </w:r>
          </w:p>
        </w:tc>
        <w:tc>
          <w:tcPr>
            <w:tcW w:w="8647" w:type="dxa"/>
          </w:tcPr>
          <w:p w:rsidR="0082743D" w:rsidRPr="003D06EE" w:rsidRDefault="00D04FA0" w:rsidP="003D06EE">
            <w:pPr>
              <w:tabs>
                <w:tab w:val="left" w:pos="459"/>
              </w:tabs>
              <w:ind w:left="459" w:right="142" w:hanging="459"/>
              <w:jc w:val="center"/>
              <w:rPr>
                <w:b/>
              </w:rPr>
            </w:pPr>
            <w:r w:rsidRPr="003D06EE">
              <w:rPr>
                <w:b/>
              </w:rPr>
              <w:t xml:space="preserve">Тема </w:t>
            </w:r>
            <w:r w:rsidR="00FF1B32" w:rsidRPr="003D06EE">
              <w:rPr>
                <w:b/>
              </w:rPr>
              <w:t>выпускных квалификационных работ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"https://www.hse.ru/org/persons/452094"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3D06EE" w:rsidRDefault="00B71C4F" w:rsidP="00B71C4F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продукта.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и разработка направлений развития компании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создания нового бизнеса.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бизнес-процессов компании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повышения операционной эффективности бизнеса </w:t>
            </w:r>
          </w:p>
          <w:p w:rsidR="00545D58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Применение Lean-технологий в совершенствовании производственной деятельности компании.</w:t>
            </w:r>
          </w:p>
        </w:tc>
      </w:tr>
      <w:tr w:rsidR="008F35B1" w:rsidRPr="008A46EA" w:rsidTr="00316A1A">
        <w:tc>
          <w:tcPr>
            <w:tcW w:w="1985" w:type="dxa"/>
          </w:tcPr>
          <w:p w:rsidR="008F35B1" w:rsidRPr="003D06EE" w:rsidRDefault="00327CC4" w:rsidP="008F35B1">
            <w:pPr>
              <w:jc w:val="center"/>
              <w:rPr>
                <w:b/>
              </w:rPr>
            </w:pPr>
            <w:hyperlink r:id="rId8" w:history="1">
              <w:r w:rsidR="008F35B1" w:rsidRPr="003D06EE">
                <w:rPr>
                  <w:rStyle w:val="ac"/>
                  <w:b/>
                </w:rPr>
                <w:t>Божья-Воля Анастасия Александровна</w:t>
              </w:r>
            </w:hyperlink>
            <w:r w:rsidR="008F35B1" w:rsidRPr="003D06EE">
              <w:rPr>
                <w:b/>
              </w:rPr>
              <w:t xml:space="preserve"> </w:t>
            </w:r>
            <w:r w:rsidR="008F35B1" w:rsidRPr="003D06EE">
              <w:t>к.э.н.</w:t>
            </w:r>
          </w:p>
        </w:tc>
        <w:tc>
          <w:tcPr>
            <w:tcW w:w="8647" w:type="dxa"/>
          </w:tcPr>
          <w:p w:rsidR="00A610EA" w:rsidRDefault="00A610EA" w:rsidP="00A610EA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Социально-экономические эффекты  внедрения технологий "Умного города"</w:t>
            </w:r>
          </w:p>
          <w:p w:rsidR="00A610EA" w:rsidRDefault="00A610EA" w:rsidP="00A610EA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Стратегии развития моногородов</w:t>
            </w:r>
          </w:p>
          <w:p w:rsidR="008F35B1" w:rsidRPr="003D06EE" w:rsidRDefault="008F35B1" w:rsidP="003D06EE">
            <w:pPr>
              <w:pStyle w:val="a4"/>
              <w:shd w:val="clear" w:color="auto" w:fill="FFFFFF"/>
              <w:tabs>
                <w:tab w:val="left" w:pos="459"/>
              </w:tabs>
              <w:spacing w:after="0"/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764" w:rsidRPr="008A46EA" w:rsidTr="00316A1A">
        <w:tc>
          <w:tcPr>
            <w:tcW w:w="1985" w:type="dxa"/>
          </w:tcPr>
          <w:p w:rsidR="00063764" w:rsidRPr="003D06EE" w:rsidRDefault="00327CC4" w:rsidP="00063764">
            <w:pPr>
              <w:ind w:right="-43"/>
              <w:jc w:val="center"/>
              <w:rPr>
                <w:rFonts w:eastAsia="Calibri"/>
                <w:b/>
                <w:bCs/>
              </w:rPr>
            </w:pPr>
            <w:hyperlink r:id="rId9" w:history="1">
              <w:r w:rsidR="00063764" w:rsidRPr="003D06EE">
                <w:rPr>
                  <w:rStyle w:val="ac"/>
                  <w:rFonts w:eastAsia="Calibri"/>
                  <w:b/>
                  <w:bCs/>
                </w:rPr>
                <w:t>Букина Татьяна Витальевна</w:t>
              </w:r>
            </w:hyperlink>
            <w:r w:rsidR="00063764" w:rsidRPr="003D06EE">
              <w:rPr>
                <w:rFonts w:eastAsia="Calibri"/>
                <w:b/>
                <w:bCs/>
              </w:rPr>
              <w:t xml:space="preserve"> </w:t>
            </w:r>
            <w:r w:rsidR="00063764" w:rsidRPr="003D06EE">
              <w:rPr>
                <w:rFonts w:eastAsia="Calibri"/>
                <w:b/>
                <w:bCs/>
                <w:sz w:val="20"/>
                <w:szCs w:val="20"/>
              </w:rPr>
              <w:t>(</w:t>
            </w:r>
            <w:hyperlink r:id="rId10" w:history="1">
              <w:r w:rsidR="00063764" w:rsidRPr="003D06EE">
                <w:rPr>
                  <w:rFonts w:eastAsia="Calibri"/>
                  <w:b/>
                  <w:bCs/>
                  <w:sz w:val="20"/>
                  <w:szCs w:val="20"/>
                </w:rPr>
                <w:t>bukinatv@mail.ru</w:t>
              </w:r>
            </w:hyperlink>
            <w:r w:rsidR="00063764" w:rsidRPr="003D06EE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:rsidR="00840AF7" w:rsidRPr="00840AF7" w:rsidRDefault="00840AF7" w:rsidP="00840AF7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94" w:right="142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 особенности конкурентоспособности предприятий.</w:t>
            </w:r>
          </w:p>
          <w:p w:rsidR="00063764" w:rsidRPr="00840AF7" w:rsidRDefault="00840AF7" w:rsidP="00840AF7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конкурентоспособности предприятий в условиях импортозамещения.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"https://www.hse.ru/staff/dgergert"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Гергерт Дмитрий Владимирович,</w:t>
            </w:r>
          </w:p>
          <w:p w:rsidR="0082743D" w:rsidRPr="003D06EE" w:rsidRDefault="00B71C4F" w:rsidP="00B71C4F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F025F7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"https://www.hse.ru/org/persons/202163"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Грабарь Вадим Валерьевич,</w:t>
            </w:r>
          </w:p>
          <w:p w:rsidR="001A0396" w:rsidRPr="003D06EE" w:rsidRDefault="00B71C4F" w:rsidP="00B71C4F">
            <w:pPr>
              <w:jc w:val="center"/>
            </w:pPr>
            <w:r w:rsidRPr="003D06EE">
              <w:rPr>
                <w:rStyle w:val="ac"/>
              </w:rPr>
              <w:t>к.фил.н., доцент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проектной командой: подходы и инструменты.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конфликтами  на жизненных стадиях проекта.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Сопротивление изменениям в организации и меры его преодоления.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кадровой политики предприятия. </w:t>
            </w: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поведения в процессе трудовой деятельности.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3D06EE" w:rsidRDefault="00DD0211" w:rsidP="003D06EE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кадрового обеспечения системы управления персоналом предприятия.</w:t>
            </w:r>
          </w:p>
          <w:p w:rsidR="008F35B1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8A46EA" w:rsidTr="00316A1A">
        <w:tc>
          <w:tcPr>
            <w:tcW w:w="1985" w:type="dxa"/>
          </w:tcPr>
          <w:p w:rsidR="00313756" w:rsidRPr="003D06EE" w:rsidRDefault="002F02FE" w:rsidP="00FF1B32">
            <w:pPr>
              <w:jc w:val="center"/>
            </w:pPr>
            <w:r w:rsidRPr="003D06EE">
              <w:rPr>
                <w:rStyle w:val="ac"/>
                <w:b/>
              </w:rPr>
              <w:lastRenderedPageBreak/>
              <w:t>Прасол Алла Брониславовна,</w:t>
            </w:r>
            <w:r w:rsidRPr="003D06EE">
              <w:rPr>
                <w:b/>
              </w:rPr>
              <w:t xml:space="preserve"> </w:t>
            </w:r>
            <w:r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  <w:r w:rsidRPr="003D06EE">
              <w:rPr>
                <w:b/>
              </w:rPr>
              <w:t xml:space="preserve"> </w:t>
            </w:r>
          </w:p>
        </w:tc>
        <w:tc>
          <w:tcPr>
            <w:tcW w:w="8647" w:type="dxa"/>
          </w:tcPr>
          <w:p w:rsidR="00164F6E" w:rsidRDefault="00164F6E" w:rsidP="00164F6E">
            <w:pPr>
              <w:pStyle w:val="a4"/>
              <w:numPr>
                <w:ilvl w:val="0"/>
                <w:numId w:val="40"/>
              </w:numPr>
              <w:ind w:left="459" w:hanging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рисков инвестиционного проекта на предприятии</w:t>
            </w:r>
            <w:r>
              <w:t>.</w:t>
            </w:r>
          </w:p>
          <w:p w:rsidR="001F714C" w:rsidRPr="003D06EE" w:rsidRDefault="00164F6E" w:rsidP="00164F6E">
            <w:pPr>
              <w:pStyle w:val="a4"/>
              <w:numPr>
                <w:ilvl w:val="0"/>
                <w:numId w:val="40"/>
              </w:numPr>
              <w:tabs>
                <w:tab w:val="left" w:pos="459"/>
                <w:tab w:val="left" w:pos="743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Оценка эффективности и рисков инвестиционного проекта.</w:t>
            </w:r>
          </w:p>
        </w:tc>
      </w:tr>
      <w:tr w:rsidR="00373DFF" w:rsidRPr="008A46EA" w:rsidTr="00316A1A">
        <w:tc>
          <w:tcPr>
            <w:tcW w:w="1985" w:type="dxa"/>
          </w:tcPr>
          <w:p w:rsidR="009575EE" w:rsidRPr="003D06EE" w:rsidRDefault="009575EE" w:rsidP="009575EE">
            <w:pPr>
              <w:jc w:val="center"/>
              <w:rPr>
                <w:rStyle w:val="ac"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"https://www.hse.ru/org/persons/14954208"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Загороднова Екатерина Павловна,</w:t>
            </w:r>
            <w:r w:rsidRPr="003D06EE">
              <w:rPr>
                <w:rStyle w:val="ac"/>
              </w:rPr>
              <w:t xml:space="preserve"> </w:t>
            </w:r>
          </w:p>
          <w:p w:rsidR="00373DFF" w:rsidRPr="003D06EE" w:rsidRDefault="009575EE" w:rsidP="009575EE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современных программных пакетов управления проектами MS Project, Open Plan Professional, Primavera и других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3D06EE" w:rsidRDefault="00F025F7" w:rsidP="003D06EE">
            <w:pPr>
              <w:pStyle w:val="a4"/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8A46EA" w:rsidTr="00316A1A">
        <w:tc>
          <w:tcPr>
            <w:tcW w:w="1985" w:type="dxa"/>
          </w:tcPr>
          <w:p w:rsidR="00E40FC1" w:rsidRPr="003D06EE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"https://www.hse.ru/org/persons/190295"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Зуева Елена Львовна</w:t>
            </w:r>
          </w:p>
          <w:p w:rsidR="00373DFF" w:rsidRPr="003D06EE" w:rsidRDefault="00E40FC1" w:rsidP="00E40FC1">
            <w:pPr>
              <w:ind w:left="-108"/>
              <w:jc w:val="center"/>
              <w:rPr>
                <w:b/>
              </w:rPr>
            </w:pPr>
            <w:r w:rsidRPr="003D06EE">
              <w:rPr>
                <w:rStyle w:val="ac"/>
              </w:rPr>
              <w:t>к.э.н., доцент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работы с обращениями граждан в муниципальном образовании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сферы в муниципальном образовании (регионе)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(муниципальной) программы развития коммунальной инфраструктуры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 w:rsidRPr="003D06EE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221E8C" w:rsidRPr="008A46EA" w:rsidTr="00316A1A">
        <w:tc>
          <w:tcPr>
            <w:tcW w:w="1985" w:type="dxa"/>
          </w:tcPr>
          <w:p w:rsidR="00221E8C" w:rsidRPr="00221E8C" w:rsidRDefault="00221E8C" w:rsidP="00E40FC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Исопескуль Ольга Юрьевна</w:t>
            </w:r>
          </w:p>
        </w:tc>
        <w:tc>
          <w:tcPr>
            <w:tcW w:w="8647" w:type="dxa"/>
          </w:tcPr>
          <w:p w:rsidR="00221E8C" w:rsidRPr="00221E8C" w:rsidRDefault="00221E8C" w:rsidP="00221E8C">
            <w:pPr>
              <w:pStyle w:val="a4"/>
              <w:tabs>
                <w:tab w:val="left" w:pos="459"/>
              </w:tabs>
              <w:ind w:left="45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1E8C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Моделирование организационной культуры</w:t>
            </w:r>
          </w:p>
          <w:p w:rsidR="00221E8C" w:rsidRPr="003D06EE" w:rsidRDefault="00221E8C" w:rsidP="00221E8C">
            <w:pPr>
              <w:pStyle w:val="a4"/>
              <w:tabs>
                <w:tab w:val="left" w:pos="459"/>
              </w:tabs>
              <w:ind w:left="45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1E8C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Исследование репутации предприятия</w:t>
            </w:r>
          </w:p>
        </w:tc>
      </w:tr>
      <w:tr w:rsidR="00373DFF" w:rsidRPr="008A46EA" w:rsidTr="00316A1A">
        <w:tc>
          <w:tcPr>
            <w:tcW w:w="1985" w:type="dxa"/>
          </w:tcPr>
          <w:p w:rsidR="00373DFF" w:rsidRPr="003D06EE" w:rsidRDefault="00327CC4" w:rsidP="00FB6D65">
            <w:pPr>
              <w:jc w:val="center"/>
              <w:rPr>
                <w:b/>
              </w:rPr>
            </w:pPr>
            <w:hyperlink r:id="rId11" w:history="1">
              <w:r w:rsidR="00450CE8" w:rsidRPr="003D06EE">
                <w:rPr>
                  <w:rStyle w:val="ac"/>
                  <w:b/>
                </w:rPr>
                <w:t>Колос Илона Ромуальдовна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</w:p>
        </w:tc>
        <w:tc>
          <w:tcPr>
            <w:tcW w:w="8647" w:type="dxa"/>
          </w:tcPr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 товара или услуги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рекламной кампании предприятии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логистического обслуживания потребителя.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бизнес-процессов компании.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lean-технологий на предприятии.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предприятии.</w:t>
            </w:r>
          </w:p>
          <w:p w:rsidR="00502902" w:rsidRPr="003D06EE" w:rsidRDefault="00327CC4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2902" w:rsidRPr="003D06EE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помещений.   </w:t>
              </w:r>
            </w:hyperlink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услуг. 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системы маршрутизации при грузоперевозках</w:t>
            </w:r>
          </w:p>
          <w:p w:rsidR="00F025F7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складской деятельности предприятия</w:t>
            </w:r>
          </w:p>
        </w:tc>
      </w:tr>
      <w:tr w:rsidR="0077719D" w:rsidRPr="008A46EA" w:rsidTr="00316A1A">
        <w:tc>
          <w:tcPr>
            <w:tcW w:w="1985" w:type="dxa"/>
          </w:tcPr>
          <w:p w:rsidR="0077719D" w:rsidRPr="003D06EE" w:rsidRDefault="00327CC4" w:rsidP="00E772AD">
            <w:pPr>
              <w:jc w:val="center"/>
              <w:rPr>
                <w:rStyle w:val="ac"/>
                <w:b/>
              </w:rPr>
            </w:pPr>
            <w:hyperlink r:id="rId13" w:history="1">
              <w:r w:rsidR="0077719D" w:rsidRPr="003D06EE">
                <w:rPr>
                  <w:rStyle w:val="ac"/>
                  <w:b/>
                </w:rPr>
                <w:t>Котомина Ольга Викторовна</w:t>
              </w:r>
            </w:hyperlink>
            <w:r w:rsidR="005A0F20" w:rsidRPr="003D06EE">
              <w:rPr>
                <w:rStyle w:val="ac"/>
                <w:b/>
              </w:rPr>
              <w:t>,</w:t>
            </w:r>
          </w:p>
          <w:p w:rsidR="005A0F20" w:rsidRPr="003D06EE" w:rsidRDefault="005A0F20" w:rsidP="00E772AD">
            <w:pPr>
              <w:jc w:val="center"/>
              <w:rPr>
                <w:b/>
                <w:sz w:val="22"/>
                <w:szCs w:val="22"/>
              </w:rPr>
            </w:pPr>
            <w:r w:rsidRPr="003D06EE">
              <w:rPr>
                <w:b/>
                <w:sz w:val="22"/>
                <w:szCs w:val="22"/>
              </w:rPr>
              <w:t>Старший преподаватель</w:t>
            </w:r>
          </w:p>
          <w:p w:rsidR="005A0F20" w:rsidRPr="003D06EE" w:rsidRDefault="005A0F20" w:rsidP="00E772AD">
            <w:pPr>
              <w:jc w:val="center"/>
              <w:rPr>
                <w:b/>
              </w:rPr>
            </w:pPr>
            <w:r w:rsidRPr="003D06EE">
              <w:rPr>
                <w:b/>
                <w:sz w:val="22"/>
                <w:szCs w:val="22"/>
              </w:rPr>
              <w:t>(2 места на курсовые, 2 места на ВКР)</w:t>
            </w:r>
          </w:p>
        </w:tc>
        <w:tc>
          <w:tcPr>
            <w:tcW w:w="8647" w:type="dxa"/>
          </w:tcPr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223F97" w:rsidRPr="008A46EA" w:rsidTr="00316A1A">
        <w:tc>
          <w:tcPr>
            <w:tcW w:w="1985" w:type="dxa"/>
          </w:tcPr>
          <w:p w:rsidR="005A0F20" w:rsidRPr="003D06EE" w:rsidRDefault="00223F97" w:rsidP="005A0F20">
            <w:pPr>
              <w:jc w:val="center"/>
              <w:rPr>
                <w:rStyle w:val="ac"/>
                <w:b/>
              </w:rPr>
            </w:pPr>
            <w:r w:rsidRPr="003D06EE">
              <w:rPr>
                <w:rStyle w:val="ac"/>
                <w:b/>
              </w:rPr>
              <w:t xml:space="preserve">Федотова </w:t>
            </w:r>
            <w:r w:rsidR="006B05A8" w:rsidRPr="003D06EE">
              <w:rPr>
                <w:rStyle w:val="ac"/>
                <w:b/>
              </w:rPr>
              <w:br/>
            </w:r>
            <w:r w:rsidRPr="003D06EE">
              <w:rPr>
                <w:rStyle w:val="ac"/>
                <w:b/>
              </w:rPr>
              <w:t>Вера Александровн</w:t>
            </w:r>
            <w:r w:rsidR="00316A1A" w:rsidRPr="003D06EE">
              <w:rPr>
                <w:rStyle w:val="ac"/>
                <w:b/>
              </w:rPr>
              <w:t>а</w:t>
            </w:r>
            <w:r w:rsidR="005A0F20" w:rsidRPr="003D06EE">
              <w:rPr>
                <w:rStyle w:val="ac"/>
                <w:b/>
              </w:rPr>
              <w:t>,</w:t>
            </w:r>
          </w:p>
          <w:p w:rsidR="005A0F20" w:rsidRPr="003D06EE" w:rsidRDefault="005A0F20" w:rsidP="005A0F20">
            <w:pPr>
              <w:jc w:val="center"/>
              <w:rPr>
                <w:b/>
              </w:rPr>
            </w:pPr>
            <w:r w:rsidRPr="003D06EE">
              <w:rPr>
                <w:b/>
              </w:rPr>
              <w:t>Старший преподаватель</w:t>
            </w:r>
          </w:p>
          <w:p w:rsidR="00223F97" w:rsidRPr="003D06EE" w:rsidRDefault="00223F97" w:rsidP="00223F97">
            <w:pPr>
              <w:jc w:val="center"/>
            </w:pPr>
          </w:p>
        </w:tc>
        <w:tc>
          <w:tcPr>
            <w:tcW w:w="8647" w:type="dxa"/>
          </w:tcPr>
          <w:p w:rsidR="00E4015D" w:rsidRDefault="00E4015D" w:rsidP="00E4015D">
            <w:pPr>
              <w:ind w:left="459" w:hanging="207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rFonts w:ascii="-webkit-standard" w:hAnsi="-webkit-standard"/>
                <w:color w:val="000000"/>
              </w:rPr>
              <w:t>1.Построение системы управления персоналом в организации.</w:t>
            </w:r>
          </w:p>
          <w:tbl>
            <w:tblPr>
              <w:tblW w:w="88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E4015D" w:rsidTr="00E4015D">
              <w:trPr>
                <w:trHeight w:val="300"/>
              </w:trPr>
              <w:tc>
                <w:tcPr>
                  <w:tcW w:w="88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015D" w:rsidRDefault="00E4015D" w:rsidP="00E4015D">
                  <w:pPr>
                    <w:ind w:left="720" w:hanging="360"/>
                    <w:rPr>
                      <w:rFonts w:ascii="Calibri" w:hAnsi="Calibri"/>
                    </w:rPr>
                  </w:pPr>
                  <w:r>
                    <w:t>2.     Построение системы обучения в организации.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3.     Взаимосвязь корпоративной культуры и индивидуальных ценностей сотрудника.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4.     Взаимосвязь организационной культуры и индивидуальных ценностей сотрудника.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5.     Особенности мотивирования работников в аспекте межпоколенных различий.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6.     Особенности мотивации и вовлеченности сотрудников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7.     Формирование корпоративной культуры как фактора нематериальной мотивации.</w:t>
                  </w:r>
                </w:p>
                <w:p w:rsidR="00E4015D" w:rsidRDefault="00E4015D" w:rsidP="00E4015D">
                  <w:pPr>
                    <w:ind w:left="720" w:hanging="360"/>
                    <w:jc w:val="both"/>
                  </w:pPr>
                  <w:r>
                    <w:t>8.     Адаптация персонала в организации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9.     Взаимосвязь психологического благополучия и вовлеченности персонала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t>10.  Диагностика профессиональной апатии и вовлеченности сотрудников на примере современной организации </w:t>
                  </w:r>
                </w:p>
                <w:p w:rsidR="00E4015D" w:rsidRDefault="00E4015D" w:rsidP="00E4015D">
                  <w:pPr>
                    <w:ind w:left="720" w:hanging="360"/>
                  </w:pPr>
                  <w:r>
                    <w:lastRenderedPageBreak/>
                    <w:t>11.  Диагностика корпоративной культуры организации</w:t>
                  </w:r>
                </w:p>
              </w:tc>
            </w:tr>
          </w:tbl>
          <w:p w:rsidR="00112CCD" w:rsidRPr="003D06EE" w:rsidRDefault="00112CCD" w:rsidP="003D06EE">
            <w:pPr>
              <w:pStyle w:val="a4"/>
              <w:tabs>
                <w:tab w:val="left" w:pos="459"/>
              </w:tabs>
              <w:ind w:left="819" w:right="142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806" w:rsidRPr="008A46EA" w:rsidTr="00316A1A">
        <w:tc>
          <w:tcPr>
            <w:tcW w:w="1985" w:type="dxa"/>
          </w:tcPr>
          <w:p w:rsidR="00E41806" w:rsidRPr="003D06EE" w:rsidRDefault="00327CC4" w:rsidP="003D06EE">
            <w:pPr>
              <w:jc w:val="center"/>
              <w:rPr>
                <w:b/>
              </w:rPr>
            </w:pPr>
            <w:hyperlink r:id="rId14" w:history="1">
              <w:r w:rsidR="00E41806" w:rsidRPr="003D06EE">
                <w:rPr>
                  <w:rStyle w:val="ac"/>
                  <w:b/>
                </w:rPr>
                <w:t>Курганов Максим Андреевич</w:t>
              </w:r>
            </w:hyperlink>
            <w:r w:rsidR="005A0F20" w:rsidRPr="003D06EE">
              <w:rPr>
                <w:rStyle w:val="ac"/>
                <w:b/>
              </w:rPr>
              <w:t>,</w:t>
            </w:r>
            <w:r w:rsidR="005A0F20" w:rsidRPr="003D06EE">
              <w:rPr>
                <w:b/>
              </w:rPr>
              <w:t xml:space="preserve"> </w:t>
            </w:r>
            <w:r w:rsidR="00CC0CD8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E3407B" w:rsidRPr="003D06EE" w:rsidRDefault="00E3407B" w:rsidP="003D06EE">
            <w:pPr>
              <w:tabs>
                <w:tab w:val="left" w:pos="459"/>
              </w:tabs>
              <w:ind w:left="494" w:right="142" w:hanging="459"/>
            </w:pPr>
            <w:r w:rsidRPr="003D06EE">
              <w:t xml:space="preserve">1. Разработка программы </w:t>
            </w:r>
            <w:r w:rsidR="005A6A2F" w:rsidRPr="003D06EE">
              <w:t xml:space="preserve">мониторинга </w:t>
            </w:r>
            <w:r w:rsidRPr="003D06EE">
              <w:t>проектных рисков </w:t>
            </w:r>
          </w:p>
          <w:p w:rsidR="00E3407B" w:rsidRPr="003D06EE" w:rsidRDefault="00E3407B" w:rsidP="003D06EE">
            <w:pPr>
              <w:tabs>
                <w:tab w:val="left" w:pos="459"/>
              </w:tabs>
              <w:spacing w:after="240"/>
              <w:ind w:left="494" w:right="142" w:hanging="459"/>
            </w:pPr>
            <w:r w:rsidRPr="003D06EE">
              <w:t>2. Совершенствование бизнес-процессов компании</w:t>
            </w:r>
          </w:p>
          <w:p w:rsidR="00E41806" w:rsidRPr="003D06EE" w:rsidRDefault="00E41806" w:rsidP="003D06EE">
            <w:pPr>
              <w:tabs>
                <w:tab w:val="left" w:pos="459"/>
              </w:tabs>
              <w:spacing w:before="100" w:beforeAutospacing="1" w:after="100" w:afterAutospacing="1"/>
              <w:ind w:left="720" w:right="142" w:hanging="459"/>
            </w:pPr>
          </w:p>
        </w:tc>
      </w:tr>
      <w:tr w:rsidR="00E41806" w:rsidRPr="008A46EA" w:rsidTr="00316A1A">
        <w:tc>
          <w:tcPr>
            <w:tcW w:w="1985" w:type="dxa"/>
          </w:tcPr>
          <w:p w:rsidR="00E41806" w:rsidRPr="003D06EE" w:rsidRDefault="00327CC4" w:rsidP="00223F97">
            <w:pPr>
              <w:jc w:val="center"/>
              <w:rPr>
                <w:b/>
              </w:rPr>
            </w:pPr>
            <w:hyperlink r:id="rId15" w:history="1">
              <w:r w:rsidR="00E41806" w:rsidRPr="003D06EE">
                <w:rPr>
                  <w:rStyle w:val="ac"/>
                  <w:b/>
                </w:rPr>
                <w:t>Полосухина Марина Васильевна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  <w:r w:rsidR="005A0F20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HR-брендинг и его взаимосвязь с управлением человеческими ресурсами.</w:t>
            </w:r>
          </w:p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8A684D" w:rsidRPr="00781326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8A684D" w:rsidRPr="001D26D0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  <w:p w:rsidR="008A684D" w:rsidRPr="001D26D0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Геймификация бизнес-процессов в организации</w:t>
            </w:r>
          </w:p>
          <w:p w:rsidR="008A684D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вовлеченности персонала в деятельность</w:t>
            </w:r>
          </w:p>
          <w:p w:rsidR="008A684D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адаптации персонала</w:t>
            </w:r>
          </w:p>
          <w:p w:rsidR="008A684D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наставничества в организации</w:t>
            </w:r>
          </w:p>
          <w:p w:rsidR="008A684D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оценки компетенций персонала</w:t>
            </w:r>
          </w:p>
          <w:p w:rsidR="00E41806" w:rsidRPr="003D06EE" w:rsidRDefault="008A684D" w:rsidP="008A684D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развитие карьеры сотрудников</w:t>
            </w:r>
            <w:bookmarkStart w:id="0" w:name="_GoBack"/>
            <w:bookmarkEnd w:id="0"/>
          </w:p>
        </w:tc>
      </w:tr>
      <w:tr w:rsidR="00B56A74" w:rsidRPr="008A46EA" w:rsidTr="00316A1A">
        <w:tc>
          <w:tcPr>
            <w:tcW w:w="1985" w:type="dxa"/>
          </w:tcPr>
          <w:p w:rsidR="00B56A74" w:rsidRPr="00B56A74" w:rsidRDefault="00B56A74" w:rsidP="00223F97">
            <w:pPr>
              <w:jc w:val="center"/>
              <w:rPr>
                <w:b/>
              </w:rPr>
            </w:pPr>
            <w:r w:rsidRPr="00B56A74">
              <w:rPr>
                <w:b/>
              </w:rPr>
              <w:t>Сажина Александра Ильдаровна</w:t>
            </w:r>
          </w:p>
          <w:p w:rsidR="00B56A74" w:rsidRDefault="00B56A74" w:rsidP="00223F97">
            <w:pPr>
              <w:jc w:val="center"/>
            </w:pPr>
            <w:r w:rsidRPr="00B56A74">
              <w:rPr>
                <w:b/>
              </w:rPr>
              <w:t xml:space="preserve"> (4 места)</w:t>
            </w:r>
          </w:p>
        </w:tc>
        <w:tc>
          <w:tcPr>
            <w:tcW w:w="8647" w:type="dxa"/>
          </w:tcPr>
          <w:p w:rsidR="00B56A74" w:rsidRDefault="00B56A74" w:rsidP="00B56A7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Разработка плана маркетинговых коммуникаций на основе анализа поведения потребителей</w:t>
            </w:r>
          </w:p>
          <w:p w:rsidR="00B56A74" w:rsidRDefault="00B56A74" w:rsidP="00B56A7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Разработка программы продвижения для бренда</w:t>
            </w:r>
          </w:p>
          <w:p w:rsidR="00B56A74" w:rsidRDefault="00B56A74" w:rsidP="00B56A7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Разработка концепции бренда на основе анализа поведения потребителей</w:t>
            </w:r>
          </w:p>
          <w:p w:rsidR="00B56A74" w:rsidRDefault="00B56A74" w:rsidP="00B56A7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Разработка комплекса маркетинга для компании</w:t>
            </w:r>
          </w:p>
          <w:p w:rsidR="00B56A74" w:rsidRDefault="00B56A74" w:rsidP="00B56A7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Совершенствование комплекса маркетинга компании</w:t>
            </w:r>
          </w:p>
          <w:p w:rsidR="00B56A74" w:rsidRPr="003D06EE" w:rsidRDefault="00B56A74" w:rsidP="00B56A74">
            <w:pPr>
              <w:pStyle w:val="a4"/>
              <w:tabs>
                <w:tab w:val="left" w:pos="459"/>
              </w:tabs>
              <w:ind w:left="494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F20" w:rsidRPr="008A46EA" w:rsidTr="00316A1A">
        <w:tc>
          <w:tcPr>
            <w:tcW w:w="1985" w:type="dxa"/>
          </w:tcPr>
          <w:p w:rsidR="005A0F20" w:rsidRPr="003D06EE" w:rsidRDefault="00FB6D65" w:rsidP="005A0F20">
            <w:pPr>
              <w:jc w:val="center"/>
              <w:rPr>
                <w:b/>
              </w:rPr>
            </w:pPr>
            <w:r w:rsidRPr="003D06EE">
              <w:rPr>
                <w:rStyle w:val="ac"/>
                <w:b/>
                <w:u w:val="none"/>
              </w:rPr>
              <w:t>Кашин Дитрий Викторович</w:t>
            </w:r>
            <w:r w:rsidR="005A0F20" w:rsidRPr="003D06EE">
              <w:rPr>
                <w:rStyle w:val="ac"/>
                <w:b/>
                <w:u w:val="none"/>
              </w:rPr>
              <w:t>,</w:t>
            </w:r>
            <w:r w:rsidR="005A0F20" w:rsidRPr="003D06EE">
              <w:rPr>
                <w:rStyle w:val="ac"/>
                <w:b/>
              </w:rPr>
              <w:t xml:space="preserve"> </w:t>
            </w:r>
            <w:r w:rsidR="005A0F20" w:rsidRPr="003D06EE">
              <w:rPr>
                <w:b/>
              </w:rPr>
              <w:t>Старший преподаватель</w:t>
            </w:r>
          </w:p>
        </w:tc>
        <w:tc>
          <w:tcPr>
            <w:tcW w:w="8647" w:type="dxa"/>
          </w:tcPr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основных бизнес-процессов компании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Решение задачи маршрутизации транспорта на предприятии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 (услуги)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Экологичное поведение компаний: драйверы и барьеры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Влияние приоритетов государства на поведение экономических агентов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Государственные и государственно-корпоративные закупки инновационной продукции в РФ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Закупки у малого и среднего бизнеса: за и против</w:t>
            </w:r>
          </w:p>
          <w:p w:rsidR="005A0F20" w:rsidRPr="003D06EE" w:rsidRDefault="00F616AD" w:rsidP="00F616AD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A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механизмов поддержки малого и среднего бизнеса в России</w:t>
            </w:r>
            <w:r w:rsidR="008027D2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096" w:rsidRPr="006A5A43" w:rsidTr="00316A1A">
        <w:tc>
          <w:tcPr>
            <w:tcW w:w="1985" w:type="dxa"/>
          </w:tcPr>
          <w:p w:rsidR="00ED2096" w:rsidRPr="003D06EE" w:rsidRDefault="00327CC4" w:rsidP="00223F97">
            <w:pPr>
              <w:jc w:val="center"/>
              <w:rPr>
                <w:b/>
              </w:rPr>
            </w:pPr>
            <w:hyperlink r:id="rId16" w:history="1">
              <w:r w:rsidR="00ED2096" w:rsidRPr="003D06EE">
                <w:rPr>
                  <w:rStyle w:val="ac"/>
                  <w:b/>
                </w:rPr>
                <w:t>Шакина Марина Анатольевна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  <w:r w:rsidR="005A0F20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конкурентоспособности предприятия. </w:t>
            </w:r>
          </w:p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нового бизнеса. </w:t>
            </w:r>
          </w:p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>Разработка нового бизнеса на основе модели Остервальдера.</w:t>
            </w:r>
          </w:p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конкурентоспособности предприятия в условиях кризиса. </w:t>
            </w:r>
          </w:p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 конкурентоспособности предприятия.</w:t>
            </w:r>
          </w:p>
          <w:p w:rsidR="00B94505" w:rsidRPr="00B94505" w:rsidRDefault="00B94505" w:rsidP="00B94505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5">
              <w:rPr>
                <w:rFonts w:ascii="Times New Roman" w:hAnsi="Times New Roman" w:cs="Times New Roman"/>
                <w:sz w:val="24"/>
                <w:szCs w:val="24"/>
              </w:rPr>
              <w:t>Оптимизация бизнес процессов</w:t>
            </w:r>
          </w:p>
          <w:p w:rsidR="00933C1D" w:rsidRPr="003D06EE" w:rsidRDefault="00933C1D" w:rsidP="003D06EE">
            <w:pPr>
              <w:pStyle w:val="a4"/>
              <w:tabs>
                <w:tab w:val="left" w:pos="459"/>
              </w:tabs>
              <w:spacing w:after="160" w:line="259" w:lineRule="auto"/>
              <w:ind w:left="494" w:right="142" w:hanging="45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3688" w:rsidRPr="006A5A43" w:rsidTr="00316A1A">
        <w:tc>
          <w:tcPr>
            <w:tcW w:w="1985" w:type="dxa"/>
          </w:tcPr>
          <w:p w:rsidR="00C13688" w:rsidRDefault="00C13688" w:rsidP="00223F97">
            <w:pPr>
              <w:jc w:val="center"/>
              <w:rPr>
                <w:b/>
              </w:rPr>
            </w:pPr>
            <w:r w:rsidRPr="00C13688">
              <w:rPr>
                <w:b/>
              </w:rPr>
              <w:lastRenderedPageBreak/>
              <w:t>Степаненко Влада Андреевна</w:t>
            </w:r>
          </w:p>
          <w:p w:rsidR="00C13688" w:rsidRDefault="00C13688" w:rsidP="00223F97">
            <w:pPr>
              <w:jc w:val="center"/>
            </w:pPr>
            <w:r w:rsidRPr="00C13688">
              <w:t>Приглашенный преподаватель</w:t>
            </w:r>
          </w:p>
          <w:p w:rsidR="00C13688" w:rsidRPr="00C13688" w:rsidRDefault="00327CC4" w:rsidP="00223F97">
            <w:pPr>
              <w:jc w:val="center"/>
              <w:rPr>
                <w:lang w:val="en-US"/>
              </w:rPr>
            </w:pPr>
            <w:hyperlink r:id="rId17" w:history="1">
              <w:r w:rsidR="00C13688" w:rsidRPr="000077EE">
                <w:rPr>
                  <w:rStyle w:val="ac"/>
                  <w:lang w:val="en-US"/>
                </w:rPr>
                <w:t>vakazantceva@hse.ru</w:t>
              </w:r>
            </w:hyperlink>
            <w:r w:rsidR="00C13688">
              <w:rPr>
                <w:lang w:val="en-US"/>
              </w:rPr>
              <w:t xml:space="preserve"> (3 </w:t>
            </w:r>
            <w:r w:rsidR="00C13688">
              <w:t>места</w:t>
            </w:r>
            <w:r w:rsidR="00C13688">
              <w:rPr>
                <w:lang w:val="en-US"/>
              </w:rPr>
              <w:t>)</w:t>
            </w:r>
          </w:p>
        </w:tc>
        <w:tc>
          <w:tcPr>
            <w:tcW w:w="8647" w:type="dxa"/>
          </w:tcPr>
          <w:p w:rsidR="00C13688" w:rsidRDefault="00C13688" w:rsidP="00C13688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Helvetica" w:hAnsi="Helvetica"/>
                <w:color w:val="191919"/>
                <w:sz w:val="22"/>
                <w:szCs w:val="22"/>
              </w:rPr>
              <w:t>1.Разработка маркетинговой стратегии компании;</w:t>
            </w:r>
          </w:p>
          <w:p w:rsidR="00C13688" w:rsidRDefault="00C13688" w:rsidP="00C1368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/>
                <w:color w:val="191919"/>
                <w:sz w:val="22"/>
                <w:szCs w:val="22"/>
              </w:rPr>
              <w:t>2. Разработка программы взаимодействия с клиентами на основе исследования их потребительского поведения;</w:t>
            </w:r>
          </w:p>
          <w:p w:rsidR="00C13688" w:rsidRDefault="00C13688" w:rsidP="00C13688">
            <w:pPr>
              <w:pStyle w:val="a5"/>
            </w:pPr>
            <w:r>
              <w:rPr>
                <w:rFonts w:ascii="Helvetica" w:hAnsi="Helvetica"/>
                <w:color w:val="191919"/>
                <w:sz w:val="22"/>
                <w:szCs w:val="22"/>
              </w:rPr>
              <w:t>3. Совершенствование продукта в сфере онлайн-образования на основе анализа потребительского опыта;</w:t>
            </w:r>
          </w:p>
          <w:p w:rsidR="00C13688" w:rsidRPr="00B94505" w:rsidRDefault="00C13688" w:rsidP="00C13688">
            <w:pPr>
              <w:pStyle w:val="a4"/>
              <w:tabs>
                <w:tab w:val="left" w:pos="459"/>
              </w:tabs>
              <w:ind w:left="49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C4" w:rsidRDefault="00327CC4" w:rsidP="0011668E">
      <w:r>
        <w:separator/>
      </w:r>
    </w:p>
  </w:endnote>
  <w:endnote w:type="continuationSeparator" w:id="0">
    <w:p w:rsidR="00327CC4" w:rsidRDefault="00327CC4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C4" w:rsidRDefault="00327CC4" w:rsidP="0011668E">
      <w:r>
        <w:separator/>
      </w:r>
    </w:p>
  </w:footnote>
  <w:footnote w:type="continuationSeparator" w:id="0">
    <w:p w:rsidR="00327CC4" w:rsidRDefault="00327CC4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B96"/>
    <w:multiLevelType w:val="multilevel"/>
    <w:tmpl w:val="51A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914"/>
    <w:multiLevelType w:val="hybridMultilevel"/>
    <w:tmpl w:val="4238AE3E"/>
    <w:lvl w:ilvl="0" w:tplc="11043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305F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D34"/>
    <w:multiLevelType w:val="hybridMultilevel"/>
    <w:tmpl w:val="6F7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704A9"/>
    <w:multiLevelType w:val="hybridMultilevel"/>
    <w:tmpl w:val="DBB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F40C6"/>
    <w:multiLevelType w:val="multilevel"/>
    <w:tmpl w:val="3B6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19E6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70E"/>
    <w:multiLevelType w:val="hybridMultilevel"/>
    <w:tmpl w:val="0F98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B9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5798"/>
    <w:multiLevelType w:val="multilevel"/>
    <w:tmpl w:val="AD1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60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F41D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1753"/>
    <w:multiLevelType w:val="hybridMultilevel"/>
    <w:tmpl w:val="EF80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285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C63A9"/>
    <w:multiLevelType w:val="hybridMultilevel"/>
    <w:tmpl w:val="901CFFC8"/>
    <w:lvl w:ilvl="0" w:tplc="E17CE29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71396E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3E0D0A"/>
    <w:multiLevelType w:val="multilevel"/>
    <w:tmpl w:val="F84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21"/>
  </w:num>
  <w:num w:numId="5">
    <w:abstractNumId w:val="13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8"/>
  </w:num>
  <w:num w:numId="10">
    <w:abstractNumId w:val="20"/>
  </w:num>
  <w:num w:numId="11">
    <w:abstractNumId w:val="23"/>
  </w:num>
  <w:num w:numId="12">
    <w:abstractNumId w:val="10"/>
  </w:num>
  <w:num w:numId="13">
    <w:abstractNumId w:val="25"/>
  </w:num>
  <w:num w:numId="14">
    <w:abstractNumId w:val="40"/>
  </w:num>
  <w:num w:numId="15">
    <w:abstractNumId w:val="33"/>
  </w:num>
  <w:num w:numId="16">
    <w:abstractNumId w:val="28"/>
  </w:num>
  <w:num w:numId="17">
    <w:abstractNumId w:val="1"/>
  </w:num>
  <w:num w:numId="18">
    <w:abstractNumId w:val="38"/>
  </w:num>
  <w:num w:numId="19">
    <w:abstractNumId w:val="11"/>
  </w:num>
  <w:num w:numId="20">
    <w:abstractNumId w:val="16"/>
  </w:num>
  <w:num w:numId="21">
    <w:abstractNumId w:val="4"/>
  </w:num>
  <w:num w:numId="22">
    <w:abstractNumId w:val="2"/>
  </w:num>
  <w:num w:numId="23">
    <w:abstractNumId w:val="18"/>
  </w:num>
  <w:num w:numId="24">
    <w:abstractNumId w:val="5"/>
  </w:num>
  <w:num w:numId="25">
    <w:abstractNumId w:val="29"/>
  </w:num>
  <w:num w:numId="26">
    <w:abstractNumId w:val="19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5"/>
  </w:num>
  <w:num w:numId="31">
    <w:abstractNumId w:val="31"/>
  </w:num>
  <w:num w:numId="32">
    <w:abstractNumId w:val="3"/>
  </w:num>
  <w:num w:numId="33">
    <w:abstractNumId w:val="12"/>
  </w:num>
  <w:num w:numId="34">
    <w:abstractNumId w:val="6"/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2"/>
  </w:num>
  <w:num w:numId="39">
    <w:abstractNumId w:val="1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B"/>
    <w:rsid w:val="0000557A"/>
    <w:rsid w:val="00027CF6"/>
    <w:rsid w:val="00036AFE"/>
    <w:rsid w:val="000514F2"/>
    <w:rsid w:val="00063764"/>
    <w:rsid w:val="00080316"/>
    <w:rsid w:val="00083840"/>
    <w:rsid w:val="00091D0F"/>
    <w:rsid w:val="000D3A42"/>
    <w:rsid w:val="000E4FBF"/>
    <w:rsid w:val="000E69B9"/>
    <w:rsid w:val="00112CCD"/>
    <w:rsid w:val="0011668E"/>
    <w:rsid w:val="0013645C"/>
    <w:rsid w:val="00164F6E"/>
    <w:rsid w:val="00171CD2"/>
    <w:rsid w:val="0018006F"/>
    <w:rsid w:val="00195385"/>
    <w:rsid w:val="001A0396"/>
    <w:rsid w:val="001C09BC"/>
    <w:rsid w:val="001C23EB"/>
    <w:rsid w:val="001C6D54"/>
    <w:rsid w:val="001F714C"/>
    <w:rsid w:val="002007A2"/>
    <w:rsid w:val="00221E8C"/>
    <w:rsid w:val="00223F97"/>
    <w:rsid w:val="00242107"/>
    <w:rsid w:val="002627E9"/>
    <w:rsid w:val="0026538E"/>
    <w:rsid w:val="0028530B"/>
    <w:rsid w:val="00285E8D"/>
    <w:rsid w:val="002916CF"/>
    <w:rsid w:val="002D0185"/>
    <w:rsid w:val="002D057C"/>
    <w:rsid w:val="002E48D0"/>
    <w:rsid w:val="002F02FE"/>
    <w:rsid w:val="00307E33"/>
    <w:rsid w:val="00313756"/>
    <w:rsid w:val="00315734"/>
    <w:rsid w:val="00316A1A"/>
    <w:rsid w:val="00323C75"/>
    <w:rsid w:val="00327CC4"/>
    <w:rsid w:val="00335693"/>
    <w:rsid w:val="00373DFF"/>
    <w:rsid w:val="003C0297"/>
    <w:rsid w:val="003C076A"/>
    <w:rsid w:val="003D06EE"/>
    <w:rsid w:val="003D0E1B"/>
    <w:rsid w:val="003F7E93"/>
    <w:rsid w:val="00407A56"/>
    <w:rsid w:val="00450CE8"/>
    <w:rsid w:val="0049124F"/>
    <w:rsid w:val="004917F7"/>
    <w:rsid w:val="00492B16"/>
    <w:rsid w:val="004C1E37"/>
    <w:rsid w:val="004D29C5"/>
    <w:rsid w:val="004E0590"/>
    <w:rsid w:val="00502186"/>
    <w:rsid w:val="00502902"/>
    <w:rsid w:val="00511668"/>
    <w:rsid w:val="00527537"/>
    <w:rsid w:val="00530EA5"/>
    <w:rsid w:val="00531DE8"/>
    <w:rsid w:val="005379AE"/>
    <w:rsid w:val="00545D58"/>
    <w:rsid w:val="00550602"/>
    <w:rsid w:val="00574CA2"/>
    <w:rsid w:val="005A0F20"/>
    <w:rsid w:val="005A3CF2"/>
    <w:rsid w:val="005A6A2F"/>
    <w:rsid w:val="005B7502"/>
    <w:rsid w:val="005C7255"/>
    <w:rsid w:val="005D77CF"/>
    <w:rsid w:val="005F345E"/>
    <w:rsid w:val="005F72F6"/>
    <w:rsid w:val="006009AB"/>
    <w:rsid w:val="00651833"/>
    <w:rsid w:val="006534A9"/>
    <w:rsid w:val="006652AB"/>
    <w:rsid w:val="006A4F37"/>
    <w:rsid w:val="006A5A43"/>
    <w:rsid w:val="006B05A8"/>
    <w:rsid w:val="006C2C82"/>
    <w:rsid w:val="006C6695"/>
    <w:rsid w:val="006C6E9E"/>
    <w:rsid w:val="006E03E6"/>
    <w:rsid w:val="00715807"/>
    <w:rsid w:val="007428B0"/>
    <w:rsid w:val="00765B90"/>
    <w:rsid w:val="00774583"/>
    <w:rsid w:val="0077577A"/>
    <w:rsid w:val="0077719D"/>
    <w:rsid w:val="00781326"/>
    <w:rsid w:val="00787604"/>
    <w:rsid w:val="00794218"/>
    <w:rsid w:val="0079670D"/>
    <w:rsid w:val="007A6A33"/>
    <w:rsid w:val="007B230C"/>
    <w:rsid w:val="007C39B8"/>
    <w:rsid w:val="007C5FF6"/>
    <w:rsid w:val="007C6CD2"/>
    <w:rsid w:val="007E2697"/>
    <w:rsid w:val="007E6ED8"/>
    <w:rsid w:val="007F064A"/>
    <w:rsid w:val="007F2F26"/>
    <w:rsid w:val="007F55E0"/>
    <w:rsid w:val="008027D2"/>
    <w:rsid w:val="0082743D"/>
    <w:rsid w:val="0083361A"/>
    <w:rsid w:val="00840AF7"/>
    <w:rsid w:val="00871955"/>
    <w:rsid w:val="008907EA"/>
    <w:rsid w:val="008A46EA"/>
    <w:rsid w:val="008A684D"/>
    <w:rsid w:val="008A6D5E"/>
    <w:rsid w:val="008B1091"/>
    <w:rsid w:val="008D1A90"/>
    <w:rsid w:val="008E01C0"/>
    <w:rsid w:val="008E6250"/>
    <w:rsid w:val="008F2A45"/>
    <w:rsid w:val="008F35B1"/>
    <w:rsid w:val="008F658F"/>
    <w:rsid w:val="009152BA"/>
    <w:rsid w:val="009246D4"/>
    <w:rsid w:val="00933C1D"/>
    <w:rsid w:val="009575EE"/>
    <w:rsid w:val="009A6983"/>
    <w:rsid w:val="00A11073"/>
    <w:rsid w:val="00A171DC"/>
    <w:rsid w:val="00A306F6"/>
    <w:rsid w:val="00A31942"/>
    <w:rsid w:val="00A31CF0"/>
    <w:rsid w:val="00A4323E"/>
    <w:rsid w:val="00A575C6"/>
    <w:rsid w:val="00A610EA"/>
    <w:rsid w:val="00A86BBD"/>
    <w:rsid w:val="00AA7336"/>
    <w:rsid w:val="00AB68BC"/>
    <w:rsid w:val="00AF3875"/>
    <w:rsid w:val="00B56A74"/>
    <w:rsid w:val="00B71C4F"/>
    <w:rsid w:val="00B94505"/>
    <w:rsid w:val="00BA6C94"/>
    <w:rsid w:val="00BB24F2"/>
    <w:rsid w:val="00BD1BCB"/>
    <w:rsid w:val="00BD257E"/>
    <w:rsid w:val="00BE6685"/>
    <w:rsid w:val="00BF4218"/>
    <w:rsid w:val="00BF62CA"/>
    <w:rsid w:val="00C04C28"/>
    <w:rsid w:val="00C13688"/>
    <w:rsid w:val="00C13C7C"/>
    <w:rsid w:val="00C319A9"/>
    <w:rsid w:val="00C35484"/>
    <w:rsid w:val="00C55362"/>
    <w:rsid w:val="00C642D1"/>
    <w:rsid w:val="00C71BE3"/>
    <w:rsid w:val="00C80D99"/>
    <w:rsid w:val="00C832E4"/>
    <w:rsid w:val="00CC0CD8"/>
    <w:rsid w:val="00CC4F06"/>
    <w:rsid w:val="00CE3D6E"/>
    <w:rsid w:val="00D0454B"/>
    <w:rsid w:val="00D04FA0"/>
    <w:rsid w:val="00D221D5"/>
    <w:rsid w:val="00D25ACB"/>
    <w:rsid w:val="00DA2568"/>
    <w:rsid w:val="00DA36D9"/>
    <w:rsid w:val="00DC0D31"/>
    <w:rsid w:val="00DD0211"/>
    <w:rsid w:val="00DD2C81"/>
    <w:rsid w:val="00DD3EC1"/>
    <w:rsid w:val="00DD5654"/>
    <w:rsid w:val="00DE21A5"/>
    <w:rsid w:val="00E04A1D"/>
    <w:rsid w:val="00E125BA"/>
    <w:rsid w:val="00E1350A"/>
    <w:rsid w:val="00E20749"/>
    <w:rsid w:val="00E3407B"/>
    <w:rsid w:val="00E34BEA"/>
    <w:rsid w:val="00E4015D"/>
    <w:rsid w:val="00E40FC1"/>
    <w:rsid w:val="00E41806"/>
    <w:rsid w:val="00E5329F"/>
    <w:rsid w:val="00E61CC2"/>
    <w:rsid w:val="00E84BF9"/>
    <w:rsid w:val="00EA408D"/>
    <w:rsid w:val="00EA571A"/>
    <w:rsid w:val="00EA6BB8"/>
    <w:rsid w:val="00EB2E0F"/>
    <w:rsid w:val="00EC0E43"/>
    <w:rsid w:val="00EC7957"/>
    <w:rsid w:val="00ED2096"/>
    <w:rsid w:val="00F025F7"/>
    <w:rsid w:val="00F22804"/>
    <w:rsid w:val="00F30E43"/>
    <w:rsid w:val="00F616AD"/>
    <w:rsid w:val="00F71120"/>
    <w:rsid w:val="00FB6D6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70B26"/>
  <w15:docId w15:val="{86547812-3FCA-46C6-890F-EACF2BC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C35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7527968" TargetMode="Externa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logistics/29803" TargetMode="External"/><Relationship Id="rId17" Type="http://schemas.openxmlformats.org/officeDocument/2006/relationships/hyperlink" Target="mailto:vakazantceva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5502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202262" TargetMode="External"/><Relationship Id="rId10" Type="http://schemas.openxmlformats.org/officeDocument/2006/relationships/hyperlink" Target="mailto:bukinatv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65824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8E08-5AE4-4F3A-8473-99F2B3FF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Рудник Софья Константиновна</cp:lastModifiedBy>
  <cp:revision>16</cp:revision>
  <cp:lastPrinted>2020-10-02T08:46:00Z</cp:lastPrinted>
  <dcterms:created xsi:type="dcterms:W3CDTF">2022-04-01T11:14:00Z</dcterms:created>
  <dcterms:modified xsi:type="dcterms:W3CDTF">2022-10-04T11:24:00Z</dcterms:modified>
</cp:coreProperties>
</file>