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50" w:rsidRDefault="00492250" w:rsidP="0098190C">
      <w:pPr>
        <w:jc w:val="center"/>
        <w:rPr>
          <w:b/>
          <w:sz w:val="36"/>
          <w:szCs w:val="36"/>
        </w:rPr>
      </w:pPr>
      <w:r w:rsidRPr="008F7BE1">
        <w:rPr>
          <w:b/>
          <w:sz w:val="36"/>
          <w:szCs w:val="36"/>
        </w:rPr>
        <w:t>Темы выпускных квалификационных работ</w:t>
      </w:r>
    </w:p>
    <w:p w:rsidR="00196A02" w:rsidRPr="00EA00A6" w:rsidRDefault="00492250" w:rsidP="00492250">
      <w:pPr>
        <w:jc w:val="center"/>
        <w:rPr>
          <w:b/>
          <w:sz w:val="36"/>
        </w:rPr>
      </w:pPr>
      <w:r w:rsidRPr="008F7BE1">
        <w:rPr>
          <w:b/>
          <w:sz w:val="36"/>
          <w:szCs w:val="36"/>
        </w:rPr>
        <w:t xml:space="preserve">для студентов </w:t>
      </w:r>
      <w:r w:rsidR="00196A02" w:rsidRPr="002842AC">
        <w:rPr>
          <w:b/>
          <w:sz w:val="36"/>
        </w:rPr>
        <w:t xml:space="preserve">вечерне-заочного факультета </w:t>
      </w:r>
    </w:p>
    <w:p w:rsidR="00D23B9F" w:rsidRPr="00D23B9F" w:rsidRDefault="00196A02" w:rsidP="00492250">
      <w:pPr>
        <w:jc w:val="center"/>
        <w:rPr>
          <w:b/>
          <w:sz w:val="36"/>
          <w:szCs w:val="36"/>
        </w:rPr>
      </w:pPr>
      <w:r w:rsidRPr="002842AC">
        <w:rPr>
          <w:b/>
          <w:sz w:val="36"/>
        </w:rPr>
        <w:t>экономики и управления</w:t>
      </w:r>
    </w:p>
    <w:p w:rsidR="00492250" w:rsidRPr="00E36F24" w:rsidRDefault="00492250" w:rsidP="00492250">
      <w:pPr>
        <w:jc w:val="center"/>
        <w:rPr>
          <w:b/>
          <w:bCs/>
          <w:sz w:val="36"/>
          <w:szCs w:val="36"/>
        </w:rPr>
      </w:pPr>
      <w:r w:rsidRPr="00492250">
        <w:rPr>
          <w:b/>
          <w:sz w:val="36"/>
          <w:szCs w:val="36"/>
        </w:rPr>
        <w:t>по направлению</w:t>
      </w:r>
      <w:r w:rsidRPr="00492250">
        <w:rPr>
          <w:b/>
          <w:bCs/>
          <w:sz w:val="36"/>
          <w:szCs w:val="36"/>
        </w:rPr>
        <w:t xml:space="preserve"> </w:t>
      </w:r>
      <w:r w:rsidR="00D23B9F">
        <w:rPr>
          <w:b/>
          <w:bCs/>
          <w:sz w:val="36"/>
          <w:szCs w:val="36"/>
        </w:rPr>
        <w:t>подготовки 38.03.01 Экономика</w:t>
      </w:r>
      <w:r w:rsidRPr="00492250">
        <w:rPr>
          <w:b/>
          <w:bCs/>
          <w:sz w:val="36"/>
          <w:szCs w:val="36"/>
        </w:rPr>
        <w:t xml:space="preserve"> </w:t>
      </w:r>
    </w:p>
    <w:p w:rsidR="00E36F24" w:rsidRPr="000D048C" w:rsidRDefault="00773404" w:rsidP="00492250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>202</w:t>
      </w:r>
      <w:r w:rsidR="000D048C">
        <w:rPr>
          <w:b/>
          <w:bCs/>
          <w:sz w:val="36"/>
          <w:szCs w:val="36"/>
          <w:lang w:val="en-US"/>
        </w:rPr>
        <w:t>2</w:t>
      </w:r>
      <w:r>
        <w:rPr>
          <w:b/>
          <w:bCs/>
          <w:sz w:val="36"/>
          <w:szCs w:val="36"/>
          <w:lang w:val="en-US"/>
        </w:rPr>
        <w:t>/</w:t>
      </w:r>
      <w:r w:rsidR="00553769">
        <w:rPr>
          <w:b/>
          <w:bCs/>
          <w:sz w:val="36"/>
          <w:szCs w:val="36"/>
        </w:rPr>
        <w:t>202</w:t>
      </w:r>
      <w:r w:rsidR="000D048C">
        <w:rPr>
          <w:b/>
          <w:bCs/>
          <w:sz w:val="36"/>
          <w:szCs w:val="36"/>
          <w:lang w:val="en-US"/>
        </w:rPr>
        <w:t>3</w:t>
      </w:r>
      <w:bookmarkStart w:id="0" w:name="_GoBack"/>
      <w:bookmarkEnd w:id="0"/>
    </w:p>
    <w:p w:rsidR="007D3EEA" w:rsidRDefault="007D3EEA" w:rsidP="00492250">
      <w:pPr>
        <w:jc w:val="center"/>
        <w:rPr>
          <w:b/>
          <w:bCs/>
          <w:sz w:val="36"/>
          <w:szCs w:val="36"/>
        </w:rPr>
      </w:pPr>
    </w:p>
    <w:p w:rsidR="00AC39B7" w:rsidRPr="00216207" w:rsidRDefault="00AC39B7" w:rsidP="00AC39B7">
      <w:pPr>
        <w:jc w:val="center"/>
        <w:rPr>
          <w:b/>
          <w:bCs/>
          <w:color w:val="FF0000"/>
          <w:sz w:val="28"/>
          <w:szCs w:val="28"/>
        </w:rPr>
      </w:pPr>
      <w:r w:rsidRPr="00216207">
        <w:rPr>
          <w:b/>
          <w:bCs/>
          <w:color w:val="FF0000"/>
          <w:sz w:val="28"/>
          <w:szCs w:val="28"/>
        </w:rPr>
        <w:t>Внимание!</w:t>
      </w:r>
    </w:p>
    <w:p w:rsidR="00AC39B7" w:rsidRPr="00AC39B7" w:rsidRDefault="00AC39B7" w:rsidP="00AC39B7">
      <w:pPr>
        <w:jc w:val="center"/>
        <w:rPr>
          <w:bCs/>
          <w:sz w:val="28"/>
          <w:szCs w:val="28"/>
        </w:rPr>
      </w:pPr>
      <w:r w:rsidRPr="00AC39B7">
        <w:rPr>
          <w:bCs/>
          <w:sz w:val="28"/>
          <w:szCs w:val="28"/>
        </w:rPr>
        <w:t xml:space="preserve">Тема ВКР </w:t>
      </w:r>
      <w:r w:rsidRPr="00216207">
        <w:rPr>
          <w:b/>
          <w:bCs/>
          <w:color w:val="FF0000"/>
          <w:sz w:val="28"/>
          <w:szCs w:val="28"/>
        </w:rPr>
        <w:t>может быть предложена студентом</w:t>
      </w:r>
      <w:r w:rsidRPr="00AC39B7">
        <w:rPr>
          <w:bCs/>
          <w:sz w:val="28"/>
          <w:szCs w:val="28"/>
        </w:rPr>
        <w:t xml:space="preserve">, </w:t>
      </w:r>
      <w:r w:rsidR="00216207">
        <w:rPr>
          <w:bCs/>
          <w:sz w:val="28"/>
          <w:szCs w:val="28"/>
        </w:rPr>
        <w:t xml:space="preserve">но </w:t>
      </w:r>
      <w:r w:rsidR="00A56031">
        <w:rPr>
          <w:bCs/>
          <w:sz w:val="28"/>
          <w:szCs w:val="28"/>
        </w:rPr>
        <w:t xml:space="preserve">ее нужно согласовать с </w:t>
      </w:r>
      <w:r w:rsidRPr="00AC39B7">
        <w:rPr>
          <w:bCs/>
          <w:sz w:val="28"/>
          <w:szCs w:val="28"/>
        </w:rPr>
        <w:t>научным</w:t>
      </w:r>
      <w:r w:rsidR="00A56031">
        <w:rPr>
          <w:bCs/>
          <w:sz w:val="28"/>
          <w:szCs w:val="28"/>
        </w:rPr>
        <w:t xml:space="preserve"> руководителем</w:t>
      </w:r>
      <w:r w:rsidRPr="00AC39B7">
        <w:rPr>
          <w:bCs/>
          <w:sz w:val="28"/>
          <w:szCs w:val="28"/>
        </w:rPr>
        <w:t xml:space="preserve"> и академическим руководителем</w:t>
      </w:r>
      <w:r w:rsidR="00A56031">
        <w:rPr>
          <w:bCs/>
          <w:sz w:val="28"/>
          <w:szCs w:val="28"/>
        </w:rPr>
        <w:t xml:space="preserve"> ОП</w:t>
      </w:r>
    </w:p>
    <w:p w:rsidR="00AC39B7" w:rsidRDefault="00AC39B7" w:rsidP="00492250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33"/>
        <w:gridCol w:w="7299"/>
      </w:tblGrid>
      <w:tr w:rsidR="00CF5DDF" w:rsidRPr="00492250" w:rsidTr="00BB5FAB">
        <w:trPr>
          <w:cantSplit/>
          <w:tblHeader/>
        </w:trPr>
        <w:tc>
          <w:tcPr>
            <w:tcW w:w="2694" w:type="dxa"/>
          </w:tcPr>
          <w:p w:rsidR="00CF5DDF" w:rsidRPr="002448D5" w:rsidRDefault="00CF5DDF" w:rsidP="00CF5DDF">
            <w:pPr>
              <w:pStyle w:val="a5"/>
              <w:shd w:val="clear" w:color="auto" w:fill="FFFFFF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Научный руководитель</w:t>
            </w:r>
          </w:p>
        </w:tc>
        <w:tc>
          <w:tcPr>
            <w:tcW w:w="7478" w:type="dxa"/>
          </w:tcPr>
          <w:p w:rsidR="00CF5DDF" w:rsidRPr="00CF5DDF" w:rsidRDefault="00CF5DDF" w:rsidP="00CF5DDF">
            <w:pPr>
              <w:pStyle w:val="ac"/>
              <w:tabs>
                <w:tab w:val="left" w:pos="237"/>
              </w:tabs>
              <w:ind w:left="39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Пример</w:t>
            </w:r>
            <w:r w:rsidR="00E83C87">
              <w:rPr>
                <w:b/>
                <w:bCs/>
                <w:iCs/>
                <w:sz w:val="26"/>
                <w:szCs w:val="26"/>
              </w:rPr>
              <w:t>ные</w:t>
            </w:r>
            <w:r w:rsidRPr="00CF5DDF">
              <w:rPr>
                <w:b/>
                <w:bCs/>
                <w:iCs/>
                <w:sz w:val="26"/>
                <w:szCs w:val="26"/>
              </w:rPr>
              <w:t xml:space="preserve"> темы </w:t>
            </w:r>
            <w:r>
              <w:rPr>
                <w:b/>
                <w:bCs/>
                <w:iCs/>
                <w:sz w:val="26"/>
                <w:szCs w:val="26"/>
              </w:rPr>
              <w:t>ВКР</w:t>
            </w:r>
          </w:p>
          <w:p w:rsidR="00CF5DDF" w:rsidRPr="00751977" w:rsidRDefault="00CF5DDF" w:rsidP="00CF5DDF">
            <w:pPr>
              <w:pStyle w:val="ac"/>
              <w:tabs>
                <w:tab w:val="left" w:pos="237"/>
              </w:tabs>
              <w:ind w:left="393"/>
              <w:jc w:val="left"/>
              <w:rPr>
                <w:bCs/>
                <w:iCs/>
                <w:sz w:val="26"/>
                <w:szCs w:val="26"/>
              </w:rPr>
            </w:pPr>
            <w:r w:rsidRPr="00CF5DDF">
              <w:rPr>
                <w:bCs/>
                <w:iCs/>
                <w:sz w:val="24"/>
                <w:szCs w:val="26"/>
              </w:rPr>
              <w:t>(</w:t>
            </w:r>
            <w:r>
              <w:rPr>
                <w:bCs/>
                <w:iCs/>
                <w:sz w:val="24"/>
                <w:szCs w:val="26"/>
              </w:rPr>
              <w:t>окончательное</w:t>
            </w:r>
            <w:r w:rsidRPr="00CF5DDF">
              <w:rPr>
                <w:bCs/>
                <w:iCs/>
                <w:sz w:val="24"/>
                <w:szCs w:val="26"/>
              </w:rPr>
              <w:t xml:space="preserve"> </w:t>
            </w:r>
            <w:r>
              <w:rPr>
                <w:bCs/>
                <w:iCs/>
                <w:sz w:val="24"/>
                <w:szCs w:val="26"/>
              </w:rPr>
              <w:t>название темы</w:t>
            </w:r>
            <w:r w:rsidRPr="00CF5DDF">
              <w:rPr>
                <w:bCs/>
                <w:iCs/>
                <w:sz w:val="24"/>
                <w:szCs w:val="26"/>
              </w:rPr>
              <w:t xml:space="preserve"> согласовывается с научным руководителем и академическим руководителем программы)  </w:t>
            </w:r>
          </w:p>
        </w:tc>
      </w:tr>
      <w:tr w:rsidR="00CF5DDF" w:rsidRPr="00763B0F" w:rsidTr="00BB5FAB">
        <w:trPr>
          <w:cantSplit/>
          <w:trHeight w:val="3180"/>
        </w:trPr>
        <w:tc>
          <w:tcPr>
            <w:tcW w:w="2694" w:type="dxa"/>
            <w:hideMark/>
          </w:tcPr>
          <w:p w:rsidR="00CF5DDF" w:rsidRDefault="00CF5DDF" w:rsidP="003A60A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763B0F">
              <w:rPr>
                <w:b/>
                <w:bCs/>
                <w:color w:val="000000"/>
                <w:sz w:val="26"/>
                <w:szCs w:val="26"/>
              </w:rPr>
              <w:t>Белых Светлана Александровна</w:t>
            </w:r>
          </w:p>
          <w:p w:rsidR="00CF5DDF" w:rsidRPr="009630D3" w:rsidRDefault="00CE6030" w:rsidP="008845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Style w:val="af0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C15B7" w:rsidRPr="009630D3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belyh_sa@list.ru</w:t>
              </w:r>
            </w:hyperlink>
          </w:p>
          <w:p w:rsidR="009630D3" w:rsidRPr="00884512" w:rsidRDefault="009630D3" w:rsidP="008845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78" w:type="dxa"/>
            <w:hideMark/>
          </w:tcPr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Управление затратами предприятия (организации)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Повышение финансовых результатов деятельности предприятия (организации)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Восстановление платежеспособности предприятия (организации)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Управление оборотными активами предприятия (организации)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</w:p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Управление запасами компании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AC39B7" w:rsidRPr="00FF795A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Постановка/совершенствование систем</w:t>
            </w:r>
            <w:r w:rsidR="0028505C">
              <w:rPr>
                <w:bCs/>
                <w:iCs/>
                <w:sz w:val="26"/>
                <w:szCs w:val="26"/>
              </w:rPr>
              <w:t>ы бюджетирования на предприятии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FF795A" w:rsidRPr="00FF795A" w:rsidRDefault="00FF795A" w:rsidP="00FF795A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rFonts w:ascii="Times" w:hAnsi="Times"/>
                <w:sz w:val="26"/>
                <w:szCs w:val="26"/>
                <w:lang w:eastAsia="en-US"/>
              </w:rPr>
              <w:t>7.</w:t>
            </w:r>
            <w:r w:rsidRPr="00FF795A">
              <w:rPr>
                <w:rFonts w:ascii="Times" w:hAnsi="Times"/>
                <w:sz w:val="26"/>
                <w:szCs w:val="26"/>
                <w:lang w:eastAsia="en-US"/>
              </w:rPr>
              <w:t>Обеспечение финансовой безопасности  предприятия.</w:t>
            </w:r>
          </w:p>
          <w:p w:rsidR="00FF795A" w:rsidRPr="00834712" w:rsidRDefault="00FF795A" w:rsidP="00FF795A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</w:p>
        </w:tc>
      </w:tr>
      <w:tr w:rsidR="0028505C" w:rsidRPr="00763B0F" w:rsidTr="00BB5FAB">
        <w:trPr>
          <w:cantSplit/>
          <w:trHeight w:val="426"/>
        </w:trPr>
        <w:tc>
          <w:tcPr>
            <w:tcW w:w="2694" w:type="dxa"/>
          </w:tcPr>
          <w:p w:rsidR="0028505C" w:rsidRDefault="0028505C" w:rsidP="00E632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E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Букина </w:t>
            </w:r>
            <w:r w:rsidRPr="00A95C2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</w:t>
            </w:r>
            <w:r w:rsidRPr="00A95C25">
              <w:rPr>
                <w:rFonts w:ascii="Times New Roman" w:hAnsi="Times New Roman" w:cs="Times New Roman"/>
                <w:b/>
                <w:sz w:val="26"/>
                <w:szCs w:val="26"/>
              </w:rPr>
              <w:t>атьяна Витальевна</w:t>
            </w:r>
          </w:p>
          <w:p w:rsidR="0028505C" w:rsidRDefault="00CE6030" w:rsidP="0028505C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Style w:val="af0"/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="0028505C" w:rsidRPr="008A1D87">
                <w:rPr>
                  <w:rStyle w:val="af0"/>
                  <w:rFonts w:ascii="Times New Roman" w:hAnsi="Times New Roman" w:cs="Times New Roman"/>
                  <w:bCs/>
                  <w:sz w:val="26"/>
                  <w:szCs w:val="26"/>
                </w:rPr>
                <w:t>bukinatv@mail.ru</w:t>
              </w:r>
            </w:hyperlink>
          </w:p>
          <w:p w:rsidR="0005695F" w:rsidRPr="00763B0F" w:rsidRDefault="0005695F" w:rsidP="0028505C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78" w:type="dxa"/>
          </w:tcPr>
          <w:p w:rsidR="00FF795A" w:rsidRDefault="00FF795A" w:rsidP="00FF795A">
            <w:pPr>
              <w:pStyle w:val="ac"/>
              <w:tabs>
                <w:tab w:val="left" w:pos="237"/>
              </w:tabs>
              <w:ind w:left="34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FF795A">
              <w:rPr>
                <w:bCs/>
                <w:iCs/>
                <w:sz w:val="26"/>
                <w:szCs w:val="26"/>
              </w:rPr>
              <w:t>.</w:t>
            </w:r>
            <w:r w:rsidRPr="00FF795A">
              <w:rPr>
                <w:bCs/>
                <w:iCs/>
                <w:sz w:val="26"/>
                <w:szCs w:val="26"/>
              </w:rPr>
              <w:tab/>
              <w:t>Обеспечение экономической безопасности региона (муниципального образования, территории).</w:t>
            </w:r>
          </w:p>
        </w:tc>
      </w:tr>
      <w:tr w:rsidR="00F52CB4" w:rsidRPr="00763B0F" w:rsidTr="00BB5FAB">
        <w:trPr>
          <w:cantSplit/>
          <w:trHeight w:val="426"/>
        </w:trPr>
        <w:tc>
          <w:tcPr>
            <w:tcW w:w="2694" w:type="dxa"/>
          </w:tcPr>
          <w:p w:rsidR="00F52CB4" w:rsidRDefault="00F52CB4" w:rsidP="00E632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Быкова</w:t>
            </w:r>
          </w:p>
          <w:p w:rsidR="00F52CB4" w:rsidRDefault="00F52CB4" w:rsidP="00E632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Анна</w:t>
            </w:r>
          </w:p>
          <w:p w:rsidR="00BB5FAB" w:rsidRDefault="00BB5FAB" w:rsidP="00E632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Андреевна</w:t>
            </w:r>
          </w:p>
          <w:p w:rsidR="00BB5FAB" w:rsidRPr="009630D3" w:rsidRDefault="00CE6030" w:rsidP="00E632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548DD4" w:themeColor="text2" w:themeTint="99"/>
                <w:sz w:val="22"/>
                <w:szCs w:val="22"/>
              </w:rPr>
            </w:pPr>
            <w:hyperlink r:id="rId10" w:history="1">
              <w:r w:rsidR="009630D3" w:rsidRPr="009630D3">
                <w:rPr>
                  <w:rStyle w:val="af0"/>
                  <w:rFonts w:ascii="Times New Roman" w:hAnsi="Times New Roman" w:cs="Times New Roman"/>
                  <w:bCs/>
                  <w:iCs/>
                  <w:sz w:val="22"/>
                  <w:szCs w:val="22"/>
                </w:rPr>
                <w:t>abykova@hse.ru</w:t>
              </w:r>
            </w:hyperlink>
          </w:p>
          <w:p w:rsidR="009630D3" w:rsidRPr="00F52CB4" w:rsidRDefault="009630D3" w:rsidP="00E632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478" w:type="dxa"/>
          </w:tcPr>
          <w:p w:rsidR="00F52CB4" w:rsidRDefault="00F52CB4" w:rsidP="00FF795A">
            <w:pPr>
              <w:pStyle w:val="ac"/>
              <w:tabs>
                <w:tab w:val="left" w:pos="237"/>
              </w:tabs>
              <w:ind w:left="34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Оценка стоимости компании</w:t>
            </w:r>
          </w:p>
        </w:tc>
      </w:tr>
      <w:tr w:rsidR="0028505C" w:rsidRPr="00492250" w:rsidTr="00BB5FAB">
        <w:trPr>
          <w:cantSplit/>
          <w:trHeight w:val="120"/>
        </w:trPr>
        <w:tc>
          <w:tcPr>
            <w:tcW w:w="2694" w:type="dxa"/>
          </w:tcPr>
          <w:p w:rsidR="0028505C" w:rsidRDefault="00D37193" w:rsidP="008845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Власова Ирина Алексеевна</w:t>
            </w:r>
          </w:p>
          <w:p w:rsidR="00D37193" w:rsidRPr="009630D3" w:rsidRDefault="00CE6030" w:rsidP="00884512">
            <w:pPr>
              <w:shd w:val="clear" w:color="auto" w:fill="FFFFFF"/>
              <w:rPr>
                <w:bCs/>
                <w:color w:val="0070C0"/>
                <w:sz w:val="22"/>
                <w:szCs w:val="22"/>
              </w:rPr>
            </w:pPr>
            <w:hyperlink r:id="rId11" w:history="1">
              <w:r w:rsidR="009630D3" w:rsidRPr="009630D3">
                <w:rPr>
                  <w:rStyle w:val="af0"/>
                  <w:bCs/>
                  <w:sz w:val="22"/>
                  <w:szCs w:val="22"/>
                </w:rPr>
                <w:t>vlasovairinaalekseevnavia@mail.ru</w:t>
              </w:r>
            </w:hyperlink>
          </w:p>
          <w:p w:rsidR="009630D3" w:rsidRDefault="009630D3" w:rsidP="00884512">
            <w:pPr>
              <w:shd w:val="clear" w:color="auto" w:fill="FFFFFF"/>
              <w:rPr>
                <w:b/>
                <w:bCs/>
                <w:color w:val="0070C0"/>
                <w:sz w:val="26"/>
                <w:szCs w:val="26"/>
              </w:rPr>
            </w:pPr>
          </w:p>
          <w:p w:rsidR="0005695F" w:rsidRPr="0005695F" w:rsidRDefault="0005695F" w:rsidP="00884512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478" w:type="dxa"/>
          </w:tcPr>
          <w:p w:rsidR="0028505C" w:rsidRDefault="00D37193" w:rsidP="00D37193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rFonts w:ascii="Times" w:hAnsi="Times"/>
                <w:sz w:val="26"/>
                <w:szCs w:val="26"/>
                <w:lang w:eastAsia="en-US"/>
              </w:rPr>
              <w:t>1.Оценка возможности повышения финансового результата деятельности предприятия.</w:t>
            </w:r>
          </w:p>
          <w:p w:rsidR="00D37193" w:rsidRDefault="00D37193" w:rsidP="00D37193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rFonts w:ascii="Times" w:hAnsi="Times"/>
                <w:sz w:val="26"/>
                <w:szCs w:val="26"/>
                <w:lang w:eastAsia="en-US"/>
              </w:rPr>
              <w:t>2. Управление затратами предприятия.</w:t>
            </w:r>
          </w:p>
          <w:p w:rsidR="00D37193" w:rsidRDefault="00D37193" w:rsidP="00D37193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rFonts w:ascii="Times" w:hAnsi="Times"/>
                <w:sz w:val="26"/>
                <w:szCs w:val="26"/>
                <w:lang w:eastAsia="en-US"/>
              </w:rPr>
              <w:t>3. Оптимизация финансового состояния группы компаний на основе сводной (</w:t>
            </w:r>
            <w:proofErr w:type="gramStart"/>
            <w:r>
              <w:rPr>
                <w:rFonts w:ascii="Times" w:hAnsi="Times"/>
                <w:sz w:val="26"/>
                <w:szCs w:val="26"/>
                <w:lang w:eastAsia="en-US"/>
              </w:rPr>
              <w:t>консолидированной )</w:t>
            </w:r>
            <w:proofErr w:type="gramEnd"/>
            <w:r>
              <w:rPr>
                <w:rFonts w:ascii="Times" w:hAnsi="Times"/>
                <w:sz w:val="26"/>
                <w:szCs w:val="26"/>
                <w:lang w:eastAsia="en-US"/>
              </w:rPr>
              <w:t xml:space="preserve"> финансовой отчетности.</w:t>
            </w:r>
          </w:p>
          <w:p w:rsidR="0005695F" w:rsidRPr="00884512" w:rsidRDefault="0005695F" w:rsidP="00D37193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</w:p>
        </w:tc>
      </w:tr>
      <w:tr w:rsidR="0005695F" w:rsidRPr="00492250" w:rsidTr="00BB5FAB">
        <w:trPr>
          <w:cantSplit/>
          <w:trHeight w:val="120"/>
        </w:trPr>
        <w:tc>
          <w:tcPr>
            <w:tcW w:w="2694" w:type="dxa"/>
          </w:tcPr>
          <w:p w:rsidR="0005695F" w:rsidRPr="0005695F" w:rsidRDefault="0005695F" w:rsidP="0005695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05695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Волостнова </w:t>
            </w:r>
          </w:p>
          <w:p w:rsidR="0005695F" w:rsidRPr="0005695F" w:rsidRDefault="0005695F" w:rsidP="0005695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05695F">
              <w:rPr>
                <w:b/>
                <w:bCs/>
                <w:color w:val="000000"/>
                <w:sz w:val="26"/>
                <w:szCs w:val="26"/>
              </w:rPr>
              <w:t>Валентина Александровна</w:t>
            </w:r>
          </w:p>
          <w:p w:rsidR="0005695F" w:rsidRPr="009630D3" w:rsidRDefault="00CE6030" w:rsidP="009630D3">
            <w:pPr>
              <w:shd w:val="clear" w:color="auto" w:fill="FFFFFF"/>
              <w:ind w:left="-72" w:right="-50"/>
              <w:rPr>
                <w:bCs/>
                <w:color w:val="548DD4" w:themeColor="text2" w:themeTint="99"/>
                <w:sz w:val="22"/>
                <w:szCs w:val="22"/>
              </w:rPr>
            </w:pPr>
            <w:hyperlink r:id="rId12" w:history="1">
              <w:r w:rsidR="009630D3" w:rsidRPr="009630D3">
                <w:rPr>
                  <w:rStyle w:val="af0"/>
                  <w:bCs/>
                  <w:sz w:val="22"/>
                  <w:szCs w:val="22"/>
                </w:rPr>
                <w:t>volostnovava@rambler.ru</w:t>
              </w:r>
            </w:hyperlink>
          </w:p>
          <w:p w:rsidR="009630D3" w:rsidRPr="009630D3" w:rsidRDefault="009630D3" w:rsidP="009630D3">
            <w:pPr>
              <w:shd w:val="clear" w:color="auto" w:fill="FFFFFF"/>
              <w:ind w:left="-72" w:right="-50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05695F" w:rsidRPr="0005695F" w:rsidRDefault="0005695F" w:rsidP="0005695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05695F" w:rsidRPr="0005695F" w:rsidRDefault="0005695F" w:rsidP="0005695F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478" w:type="dxa"/>
          </w:tcPr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1.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Управление оборотными активами предприятия (фирмы).*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2.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Управление оборотными активами и источниками их финансирования. *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3.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Восстановление платежеспособности предприятия*.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4.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Финансовое планирование на предприятии.*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5.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Постановка/совершенствование системы бюджетирования на предприятии. *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6.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Управление денежными средствами компании*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7.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 xml:space="preserve"> Управление запасами компании*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8.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Управление себестоимостью продукции</w:t>
            </w:r>
          </w:p>
          <w:p w:rsid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rFonts w:ascii="Times" w:hAnsi="Times"/>
                <w:sz w:val="26"/>
                <w:szCs w:val="26"/>
                <w:lang w:eastAsia="en-US"/>
              </w:rPr>
              <w:t xml:space="preserve">9. 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Повышение финансовых результатов деятельности предприятия с помощью инструментов бережливого производства.</w:t>
            </w:r>
          </w:p>
        </w:tc>
      </w:tr>
      <w:tr w:rsidR="0028505C" w:rsidRPr="00492250" w:rsidTr="00BB5FAB">
        <w:trPr>
          <w:cantSplit/>
          <w:trHeight w:val="1365"/>
        </w:trPr>
        <w:tc>
          <w:tcPr>
            <w:tcW w:w="2694" w:type="dxa"/>
          </w:tcPr>
          <w:p w:rsidR="0028505C" w:rsidRDefault="0028505C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95C2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Жукова </w:t>
            </w:r>
            <w:r w:rsidRPr="00A95C25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Юрьевна</w:t>
            </w:r>
          </w:p>
          <w:p w:rsidR="0028505C" w:rsidRPr="009630D3" w:rsidRDefault="00CE6030" w:rsidP="0088451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hyperlink r:id="rId13" w:history="1">
              <w:r w:rsidR="0028505C" w:rsidRPr="009630D3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zhukovanu08@mail.ru</w:t>
              </w:r>
            </w:hyperlink>
          </w:p>
        </w:tc>
        <w:tc>
          <w:tcPr>
            <w:tcW w:w="7478" w:type="dxa"/>
          </w:tcPr>
          <w:p w:rsidR="0028505C" w:rsidRDefault="0028505C" w:rsidP="00CE4ECF">
            <w:pPr>
              <w:pStyle w:val="ac"/>
              <w:numPr>
                <w:ilvl w:val="0"/>
                <w:numId w:val="32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Оценка эффективности инвестиционного проекта.</w:t>
            </w:r>
          </w:p>
          <w:p w:rsidR="0028505C" w:rsidRPr="00CE4ECF" w:rsidRDefault="0028505C" w:rsidP="00CE4ECF">
            <w:pPr>
              <w:pStyle w:val="ac"/>
              <w:numPr>
                <w:ilvl w:val="0"/>
                <w:numId w:val="32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Оценка стоимости компании.</w:t>
            </w:r>
          </w:p>
          <w:p w:rsidR="0028505C" w:rsidRPr="00CE4ECF" w:rsidRDefault="0028505C" w:rsidP="00CE4ECF">
            <w:pPr>
              <w:pStyle w:val="ac"/>
              <w:numPr>
                <w:ilvl w:val="0"/>
                <w:numId w:val="3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CE4ECF">
              <w:rPr>
                <w:bCs/>
                <w:iCs/>
                <w:sz w:val="26"/>
                <w:szCs w:val="26"/>
              </w:rPr>
              <w:t xml:space="preserve"> Оценка стоимости бренда</w:t>
            </w:r>
            <w:r>
              <w:rPr>
                <w:bCs/>
                <w:iCs/>
                <w:sz w:val="26"/>
                <w:szCs w:val="26"/>
              </w:rPr>
              <w:t xml:space="preserve"> компании. </w:t>
            </w:r>
          </w:p>
          <w:p w:rsidR="0028505C" w:rsidRPr="0028505C" w:rsidRDefault="0028505C" w:rsidP="0028505C">
            <w:pPr>
              <w:pStyle w:val="a4"/>
              <w:numPr>
                <w:ilvl w:val="0"/>
                <w:numId w:val="32"/>
              </w:numPr>
              <w:rPr>
                <w:bCs/>
                <w:iCs/>
                <w:sz w:val="26"/>
                <w:szCs w:val="26"/>
              </w:rPr>
            </w:pPr>
            <w:r w:rsidRPr="0028505C">
              <w:rPr>
                <w:bCs/>
                <w:iCs/>
                <w:sz w:val="26"/>
                <w:szCs w:val="26"/>
              </w:rPr>
              <w:t>Финансовое планирование на предприятии  (разработка системы планирования или совершенствование)</w:t>
            </w:r>
            <w:r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:rsidR="0028505C" w:rsidRDefault="0028505C" w:rsidP="0028505C">
            <w:pPr>
              <w:pStyle w:val="a4"/>
              <w:numPr>
                <w:ilvl w:val="0"/>
                <w:numId w:val="32"/>
              </w:num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Управление оборотными активами компании.</w:t>
            </w:r>
          </w:p>
          <w:p w:rsidR="0028505C" w:rsidRPr="00FC3A5A" w:rsidRDefault="00FC3A5A" w:rsidP="00FC3A5A">
            <w:pPr>
              <w:pStyle w:val="a4"/>
              <w:numPr>
                <w:ilvl w:val="0"/>
                <w:numId w:val="32"/>
              </w:numPr>
              <w:rPr>
                <w:bCs/>
                <w:iCs/>
                <w:sz w:val="26"/>
                <w:szCs w:val="26"/>
              </w:rPr>
            </w:pPr>
            <w:r w:rsidRPr="00FC3A5A">
              <w:rPr>
                <w:bCs/>
                <w:iCs/>
                <w:sz w:val="26"/>
                <w:szCs w:val="26"/>
              </w:rPr>
              <w:t xml:space="preserve">Управление финансовыми (операционными, инвестиционными </w:t>
            </w:r>
            <w:proofErr w:type="spellStart"/>
            <w:r w:rsidRPr="00FC3A5A">
              <w:rPr>
                <w:bCs/>
                <w:iCs/>
                <w:sz w:val="26"/>
                <w:szCs w:val="26"/>
              </w:rPr>
              <w:t>и.т.д</w:t>
            </w:r>
            <w:proofErr w:type="spellEnd"/>
            <w:r w:rsidRPr="00FC3A5A">
              <w:rPr>
                <w:bCs/>
                <w:iCs/>
                <w:sz w:val="26"/>
                <w:szCs w:val="26"/>
              </w:rPr>
              <w:t>.) рисками предприятия (организации).</w:t>
            </w:r>
          </w:p>
        </w:tc>
      </w:tr>
      <w:tr w:rsidR="00F52CB4" w:rsidRPr="00492250" w:rsidTr="00BB5FAB">
        <w:trPr>
          <w:cantSplit/>
          <w:trHeight w:val="1365"/>
        </w:trPr>
        <w:tc>
          <w:tcPr>
            <w:tcW w:w="2694" w:type="dxa"/>
          </w:tcPr>
          <w:p w:rsidR="00F52CB4" w:rsidRDefault="00F52CB4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Жуковская Светлана Львовна</w:t>
            </w:r>
          </w:p>
          <w:p w:rsidR="00F52CB4" w:rsidRPr="009630D3" w:rsidRDefault="00CE6030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Cs/>
                <w:iCs/>
                <w:color w:val="4F81BD" w:themeColor="accent1"/>
                <w:sz w:val="22"/>
                <w:szCs w:val="22"/>
              </w:rPr>
            </w:pPr>
            <w:hyperlink r:id="rId14" w:history="1">
              <w:r w:rsidR="009630D3" w:rsidRPr="009630D3">
                <w:rPr>
                  <w:rStyle w:val="af0"/>
                  <w:rFonts w:ascii="Times New Roman" w:hAnsi="Times New Roman" w:cs="Times New Roman"/>
                  <w:bCs/>
                  <w:iCs/>
                  <w:sz w:val="22"/>
                  <w:szCs w:val="22"/>
                </w:rPr>
                <w:t>svlvzh@yandex.ru</w:t>
              </w:r>
            </w:hyperlink>
          </w:p>
          <w:p w:rsidR="009630D3" w:rsidRPr="00A95C25" w:rsidRDefault="009630D3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478" w:type="dxa"/>
          </w:tcPr>
          <w:p w:rsidR="00F52CB4" w:rsidRPr="00F52CB4" w:rsidRDefault="00F52CB4" w:rsidP="00F52CB4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1.</w:t>
            </w:r>
            <w:r w:rsidRPr="00F52CB4">
              <w:rPr>
                <w:bCs/>
                <w:iCs/>
                <w:sz w:val="26"/>
                <w:szCs w:val="26"/>
              </w:rPr>
              <w:t>Повышение финансовых результатов деятельности предприятия (организации)*.</w:t>
            </w:r>
          </w:p>
          <w:p w:rsidR="00F52CB4" w:rsidRPr="00F52CB4" w:rsidRDefault="00F52CB4" w:rsidP="00F52CB4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</w:t>
            </w:r>
            <w:r w:rsidRPr="00F52CB4">
              <w:rPr>
                <w:bCs/>
                <w:iCs/>
                <w:sz w:val="26"/>
                <w:szCs w:val="26"/>
              </w:rPr>
              <w:t xml:space="preserve"> Восстановление платежеспособности предприятия (организации)*.</w:t>
            </w:r>
          </w:p>
          <w:p w:rsidR="00F52CB4" w:rsidRPr="00F52CB4" w:rsidRDefault="00F52CB4" w:rsidP="00F52CB4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3.</w:t>
            </w:r>
            <w:r w:rsidRPr="00F52CB4">
              <w:rPr>
                <w:bCs/>
                <w:iCs/>
                <w:sz w:val="26"/>
                <w:szCs w:val="26"/>
              </w:rPr>
              <w:t>Управление оборотными активами предприятия (организации)*</w:t>
            </w:r>
          </w:p>
          <w:p w:rsidR="00F52CB4" w:rsidRDefault="00F52CB4" w:rsidP="009630D3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4.</w:t>
            </w:r>
            <w:r w:rsidRPr="00F52CB4">
              <w:rPr>
                <w:bCs/>
                <w:iCs/>
                <w:sz w:val="26"/>
                <w:szCs w:val="26"/>
              </w:rPr>
              <w:t xml:space="preserve"> Управление запасами компании*.</w:t>
            </w:r>
          </w:p>
        </w:tc>
      </w:tr>
      <w:tr w:rsidR="0028505C" w:rsidRPr="00492250" w:rsidTr="00BB5FAB">
        <w:trPr>
          <w:cantSplit/>
        </w:trPr>
        <w:tc>
          <w:tcPr>
            <w:tcW w:w="2694" w:type="dxa"/>
          </w:tcPr>
          <w:p w:rsidR="0028505C" w:rsidRDefault="0028505C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08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Зуева Елена Львовна</w:t>
            </w:r>
            <w:r w:rsidRPr="009A5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hyperlink r:id="rId15" w:history="1">
              <w:r w:rsidRPr="008A1D87">
                <w:rPr>
                  <w:rStyle w:val="af0"/>
                  <w:rFonts w:ascii="Times New Roman" w:hAnsi="Times New Roman" w:cs="Times New Roman"/>
                  <w:bCs/>
                  <w:sz w:val="26"/>
                  <w:szCs w:val="26"/>
                </w:rPr>
                <w:t>ezueva@hse.ru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9630D3" w:rsidRPr="00A95C25" w:rsidRDefault="009630D3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478" w:type="dxa"/>
          </w:tcPr>
          <w:p w:rsidR="0028505C" w:rsidRPr="00834712" w:rsidRDefault="00553769" w:rsidP="00553769">
            <w:pPr>
              <w:pStyle w:val="ac"/>
              <w:numPr>
                <w:ilvl w:val="0"/>
                <w:numId w:val="4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Совершенствование финансирования</w:t>
            </w:r>
            <w:r w:rsidR="0028505C" w:rsidRPr="00834712">
              <w:rPr>
                <w:sz w:val="26"/>
                <w:szCs w:val="26"/>
              </w:rPr>
              <w:t xml:space="preserve"> в учреждениях (организациях) бюджетной сферы</w:t>
            </w:r>
            <w:r w:rsidR="0028505C" w:rsidRPr="00314722">
              <w:rPr>
                <w:color w:val="FF0000"/>
                <w:sz w:val="26"/>
                <w:szCs w:val="26"/>
              </w:rPr>
              <w:t>**</w:t>
            </w:r>
          </w:p>
        </w:tc>
      </w:tr>
      <w:tr w:rsidR="0028505C" w:rsidRPr="00492250" w:rsidTr="00BB5FAB">
        <w:trPr>
          <w:cantSplit/>
        </w:trPr>
        <w:tc>
          <w:tcPr>
            <w:tcW w:w="2694" w:type="dxa"/>
          </w:tcPr>
          <w:p w:rsidR="0028505C" w:rsidRPr="00763B0F" w:rsidRDefault="0028505C" w:rsidP="00E72C2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643">
              <w:rPr>
                <w:b/>
                <w:bCs/>
                <w:color w:val="000000"/>
                <w:sz w:val="26"/>
                <w:szCs w:val="26"/>
              </w:rPr>
              <w:t>Лавренчук Елена Николаевна</w:t>
            </w:r>
          </w:p>
          <w:p w:rsidR="0028505C" w:rsidRPr="009630D3" w:rsidRDefault="00CE6030" w:rsidP="00E72C2F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6" w:history="1">
              <w:r w:rsidR="0028505C" w:rsidRPr="009630D3">
                <w:rPr>
                  <w:rStyle w:val="af0"/>
                  <w:sz w:val="22"/>
                  <w:szCs w:val="22"/>
                </w:rPr>
                <w:t>lavrenchuk@inbox.ru</w:t>
              </w:r>
            </w:hyperlink>
          </w:p>
        </w:tc>
        <w:tc>
          <w:tcPr>
            <w:tcW w:w="7478" w:type="dxa"/>
          </w:tcPr>
          <w:p w:rsidR="0028505C" w:rsidRDefault="0028505C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Управление затратами на предприятии</w:t>
            </w:r>
            <w:r w:rsidRPr="00314722">
              <w:rPr>
                <w:color w:val="FF0000"/>
                <w:sz w:val="27"/>
                <w:szCs w:val="27"/>
                <w:shd w:val="clear" w:color="auto" w:fill="FFFFFF"/>
                <w:lang w:eastAsia="en-US"/>
              </w:rPr>
              <w:t>*</w:t>
            </w: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.</w:t>
            </w:r>
          </w:p>
          <w:p w:rsidR="0028505C" w:rsidRDefault="0028505C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Управление рисками (риск-менеджмент) на предприятии</w:t>
            </w:r>
            <w:r w:rsidRPr="00314722">
              <w:rPr>
                <w:color w:val="FF0000"/>
                <w:sz w:val="27"/>
                <w:szCs w:val="27"/>
                <w:shd w:val="clear" w:color="auto" w:fill="FFFFFF"/>
                <w:lang w:eastAsia="en-US"/>
              </w:rPr>
              <w:t>*</w:t>
            </w: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.</w:t>
            </w:r>
          </w:p>
          <w:p w:rsidR="0028505C" w:rsidRDefault="0028505C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Влияние ассортиментной политики на показатели финансовой деятельности компании</w:t>
            </w:r>
            <w:r w:rsidRPr="00314722">
              <w:rPr>
                <w:color w:val="FF0000"/>
                <w:sz w:val="27"/>
                <w:szCs w:val="27"/>
                <w:shd w:val="clear" w:color="auto" w:fill="FFFFFF"/>
                <w:lang w:eastAsia="en-US"/>
              </w:rPr>
              <w:t>*</w:t>
            </w: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.</w:t>
            </w:r>
          </w:p>
          <w:p w:rsidR="0028505C" w:rsidRDefault="0028505C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налогового потенциала предприятия</w:t>
            </w:r>
            <w:r w:rsidR="000A48B3" w:rsidRPr="00314722">
              <w:rPr>
                <w:color w:val="FF0000"/>
                <w:sz w:val="27"/>
                <w:szCs w:val="27"/>
                <w:shd w:val="clear" w:color="auto" w:fill="FFFFFF"/>
                <w:lang w:eastAsia="en-US"/>
              </w:rPr>
              <w:t>*</w:t>
            </w:r>
            <w:r w:rsidR="000A48B3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.</w:t>
            </w:r>
          </w:p>
          <w:p w:rsidR="000A48B3" w:rsidRDefault="000A48B3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Организация стратегического управленческого учета на предприятии</w:t>
            </w:r>
            <w:r w:rsidRPr="00314722">
              <w:rPr>
                <w:color w:val="FF0000"/>
                <w:sz w:val="27"/>
                <w:szCs w:val="27"/>
                <w:shd w:val="clear" w:color="auto" w:fill="FFFFFF"/>
                <w:lang w:eastAsia="en-US"/>
              </w:rPr>
              <w:t>*</w:t>
            </w: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. </w:t>
            </w:r>
          </w:p>
          <w:p w:rsidR="000A48B3" w:rsidRDefault="000A48B3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Оценка влияния налоговой политики на инвестиционную привлекательность региона. </w:t>
            </w:r>
          </w:p>
          <w:p w:rsidR="00FF795A" w:rsidRPr="00FF795A" w:rsidRDefault="00FF795A" w:rsidP="00FF795A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7.</w:t>
            </w:r>
            <w:r w:rsidRPr="00FF795A">
              <w:rPr>
                <w:bCs/>
                <w:iCs/>
                <w:sz w:val="26"/>
                <w:szCs w:val="26"/>
              </w:rPr>
              <w:t>Обеспечение финансовой безопасности  предприятия.</w:t>
            </w:r>
          </w:p>
          <w:p w:rsidR="00FF795A" w:rsidRPr="00FF795A" w:rsidRDefault="00FF795A" w:rsidP="00FF795A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8.</w:t>
            </w:r>
            <w:r w:rsidRPr="00FF795A">
              <w:rPr>
                <w:bCs/>
                <w:iCs/>
                <w:sz w:val="26"/>
                <w:szCs w:val="26"/>
              </w:rPr>
              <w:t>Обеспечение налоговой безопасности предприятия.</w:t>
            </w:r>
          </w:p>
          <w:p w:rsidR="00FF795A" w:rsidRPr="00FF795A" w:rsidRDefault="00FF795A" w:rsidP="00FF795A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9.</w:t>
            </w:r>
            <w:r w:rsidRPr="00FF795A">
              <w:rPr>
                <w:bCs/>
                <w:iCs/>
                <w:sz w:val="26"/>
                <w:szCs w:val="26"/>
              </w:rPr>
              <w:t xml:space="preserve">Управление финансовыми (операционными, инвестиционными </w:t>
            </w:r>
            <w:proofErr w:type="spellStart"/>
            <w:r w:rsidRPr="00FF795A">
              <w:rPr>
                <w:bCs/>
                <w:iCs/>
                <w:sz w:val="26"/>
                <w:szCs w:val="26"/>
              </w:rPr>
              <w:t>и.т.д</w:t>
            </w:r>
            <w:proofErr w:type="spellEnd"/>
            <w:r w:rsidRPr="00FF795A">
              <w:rPr>
                <w:bCs/>
                <w:iCs/>
                <w:sz w:val="26"/>
                <w:szCs w:val="26"/>
              </w:rPr>
              <w:t>.) рисками предприятия (организации).</w:t>
            </w:r>
          </w:p>
          <w:p w:rsidR="0028505C" w:rsidRPr="0088080C" w:rsidRDefault="0028505C" w:rsidP="00FF795A">
            <w:pPr>
              <w:pStyle w:val="ac"/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</w:p>
        </w:tc>
      </w:tr>
      <w:tr w:rsidR="00314722" w:rsidRPr="00492250" w:rsidTr="00BB5FAB">
        <w:trPr>
          <w:cantSplit/>
        </w:trPr>
        <w:tc>
          <w:tcPr>
            <w:tcW w:w="2694" w:type="dxa"/>
          </w:tcPr>
          <w:p w:rsidR="00314722" w:rsidRDefault="0031472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Прасол Алла Брониславовна</w:t>
            </w:r>
          </w:p>
          <w:p w:rsidR="00314722" w:rsidRDefault="00CE6030">
            <w:pPr>
              <w:pStyle w:val="a5"/>
              <w:shd w:val="clear" w:color="auto" w:fill="FFFFFF"/>
              <w:spacing w:before="0" w:after="0"/>
              <w:ind w:left="34" w:firstLine="0"/>
              <w:jc w:val="left"/>
            </w:pPr>
            <w:hyperlink r:id="rId17" w:history="1">
              <w:r w:rsidR="00314722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aprasol@hse.ru</w:t>
              </w:r>
            </w:hyperlink>
          </w:p>
          <w:p w:rsidR="00314722" w:rsidRDefault="00314722">
            <w:pPr>
              <w:pStyle w:val="a5"/>
              <w:shd w:val="clear" w:color="auto" w:fill="FFFFFF"/>
              <w:spacing w:before="0" w:after="0"/>
              <w:ind w:left="34" w:firstLine="0"/>
              <w:jc w:val="left"/>
            </w:pPr>
          </w:p>
          <w:p w:rsidR="00314722" w:rsidRDefault="0031472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478" w:type="dxa"/>
          </w:tcPr>
          <w:p w:rsidR="00314722" w:rsidRDefault="00314722" w:rsidP="00314722">
            <w:pPr>
              <w:pStyle w:val="ac"/>
              <w:numPr>
                <w:ilvl w:val="0"/>
                <w:numId w:val="34"/>
              </w:numPr>
              <w:tabs>
                <w:tab w:val="left" w:pos="1260"/>
              </w:tabs>
              <w:jc w:val="left"/>
              <w:rPr>
                <w:color w:val="000000"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Оценка</w:t>
            </w:r>
            <w:r>
              <w:rPr>
                <w:color w:val="000000"/>
                <w:sz w:val="26"/>
                <w:szCs w:val="26"/>
              </w:rPr>
              <w:t xml:space="preserve"> эффективности инвестиционного проекта </w:t>
            </w:r>
          </w:p>
          <w:p w:rsidR="00314722" w:rsidRDefault="00314722" w:rsidP="00314722">
            <w:pPr>
              <w:pStyle w:val="ac"/>
              <w:numPr>
                <w:ilvl w:val="0"/>
                <w:numId w:val="34"/>
              </w:numPr>
              <w:tabs>
                <w:tab w:val="left" w:pos="1260"/>
              </w:tabs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Управление банковскими рисками</w:t>
            </w:r>
            <w:r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</w:p>
        </w:tc>
      </w:tr>
      <w:tr w:rsidR="0028505C" w:rsidRPr="00492250" w:rsidTr="00BB5FAB">
        <w:trPr>
          <w:cantSplit/>
        </w:trPr>
        <w:tc>
          <w:tcPr>
            <w:tcW w:w="2694" w:type="dxa"/>
          </w:tcPr>
          <w:p w:rsidR="0028505C" w:rsidRDefault="0028505C" w:rsidP="00E72C2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Плюснина Любовь Михайловна</w:t>
            </w:r>
          </w:p>
          <w:p w:rsidR="0028505C" w:rsidRPr="00E80643" w:rsidRDefault="0028505C" w:rsidP="00E72C2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B63E15">
              <w:rPr>
                <w:rStyle w:val="af0"/>
              </w:rPr>
              <w:t>plusninalm@gmail.com</w:t>
            </w:r>
          </w:p>
        </w:tc>
        <w:tc>
          <w:tcPr>
            <w:tcW w:w="7478" w:type="dxa"/>
          </w:tcPr>
          <w:p w:rsidR="0028505C" w:rsidRPr="0028505C" w:rsidRDefault="0028505C" w:rsidP="00B63E15">
            <w:pPr>
              <w:pStyle w:val="a4"/>
              <w:numPr>
                <w:ilvl w:val="0"/>
                <w:numId w:val="29"/>
              </w:numP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28505C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стоимости компании.</w:t>
            </w:r>
          </w:p>
          <w:p w:rsidR="0028505C" w:rsidRPr="0028505C" w:rsidRDefault="0028505C" w:rsidP="00B63E15">
            <w:pPr>
              <w:pStyle w:val="a4"/>
              <w:numPr>
                <w:ilvl w:val="0"/>
                <w:numId w:val="29"/>
              </w:numP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28505C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объекта недвижимости.</w:t>
            </w:r>
          </w:p>
          <w:p w:rsidR="0028505C" w:rsidRPr="0028505C" w:rsidRDefault="0028505C" w:rsidP="00FC3A5A">
            <w:pPr>
              <w:pStyle w:val="ac"/>
              <w:numPr>
                <w:ilvl w:val="0"/>
                <w:numId w:val="29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28505C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="00FC3A5A" w:rsidRPr="00FC3A5A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Управление финансовыми (операционными, инвестиционными </w:t>
            </w:r>
            <w:proofErr w:type="spellStart"/>
            <w:r w:rsidR="00FC3A5A" w:rsidRPr="00FC3A5A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и.т.д</w:t>
            </w:r>
            <w:proofErr w:type="spellEnd"/>
            <w:r w:rsidR="00FC3A5A" w:rsidRPr="00FC3A5A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.) рисками предприятия (организации).</w:t>
            </w:r>
            <w:r w:rsidRPr="0028505C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</w:p>
        </w:tc>
      </w:tr>
      <w:tr w:rsidR="00F52CB4" w:rsidRPr="00492250" w:rsidTr="00BB5FAB">
        <w:trPr>
          <w:cantSplit/>
        </w:trPr>
        <w:tc>
          <w:tcPr>
            <w:tcW w:w="2694" w:type="dxa"/>
          </w:tcPr>
          <w:p w:rsidR="00F52CB4" w:rsidRDefault="00F52CB4" w:rsidP="00E72C2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Саранская </w:t>
            </w:r>
          </w:p>
          <w:p w:rsidR="00F52CB4" w:rsidRDefault="00F52CB4" w:rsidP="00E72C2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Наталья Владимировна</w:t>
            </w:r>
          </w:p>
          <w:p w:rsidR="00F52CB4" w:rsidRPr="009630D3" w:rsidRDefault="00CE6030" w:rsidP="00E72C2F">
            <w:pPr>
              <w:shd w:val="clear" w:color="auto" w:fill="FFFFFF"/>
              <w:rPr>
                <w:bCs/>
                <w:color w:val="548DD4" w:themeColor="text2" w:themeTint="99"/>
                <w:sz w:val="22"/>
                <w:szCs w:val="22"/>
              </w:rPr>
            </w:pPr>
            <w:hyperlink r:id="rId18" w:history="1">
              <w:r w:rsidR="009630D3" w:rsidRPr="009630D3">
                <w:rPr>
                  <w:rStyle w:val="af0"/>
                  <w:bCs/>
                  <w:sz w:val="22"/>
                  <w:szCs w:val="22"/>
                </w:rPr>
                <w:t>saransknv@mail.ru</w:t>
              </w:r>
            </w:hyperlink>
          </w:p>
          <w:p w:rsidR="009630D3" w:rsidRDefault="009630D3" w:rsidP="00E72C2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78" w:type="dxa"/>
          </w:tcPr>
          <w:p w:rsidR="00F52CB4" w:rsidRPr="00F52CB4" w:rsidRDefault="00F52CB4" w:rsidP="00F52CB4">
            <w:pP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1.</w:t>
            </w:r>
            <w:r w:rsidRPr="00F52CB4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стоимости компании</w:t>
            </w:r>
          </w:p>
          <w:p w:rsidR="00F52CB4" w:rsidRPr="00F52CB4" w:rsidRDefault="00F52CB4" w:rsidP="00F52CB4">
            <w:pP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2.</w:t>
            </w:r>
            <w:r w:rsidRPr="00F52CB4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эффективности инвестиционного проекта</w:t>
            </w:r>
          </w:p>
          <w:p w:rsidR="00F52CB4" w:rsidRPr="00F52CB4" w:rsidRDefault="00F52CB4" w:rsidP="00F52CB4">
            <w:pP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3.</w:t>
            </w:r>
            <w:r w:rsidRPr="00F52CB4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Управление банковскими рисками</w:t>
            </w:r>
          </w:p>
          <w:p w:rsidR="00F52CB4" w:rsidRPr="00F52CB4" w:rsidRDefault="00F52CB4" w:rsidP="00F52CB4">
            <w:pP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4.</w:t>
            </w:r>
            <w:r w:rsidRPr="00F52CB4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Совершенствование кредитной политики банка</w:t>
            </w:r>
          </w:p>
        </w:tc>
      </w:tr>
      <w:tr w:rsidR="00314722" w:rsidRPr="00492250" w:rsidTr="00BB5FAB">
        <w:trPr>
          <w:cantSplit/>
        </w:trPr>
        <w:tc>
          <w:tcPr>
            <w:tcW w:w="2694" w:type="dxa"/>
          </w:tcPr>
          <w:p w:rsidR="00314722" w:rsidRPr="00AB0D1B" w:rsidRDefault="00AB0D1B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Редькина Анастасия Юрьевна</w:t>
            </w:r>
          </w:p>
          <w:p w:rsidR="00AB0D1B" w:rsidRPr="00AB0D1B" w:rsidRDefault="00CE6030" w:rsidP="00AB0D1B">
            <w:pPr>
              <w:rPr>
                <w:u w:val="single"/>
              </w:rPr>
            </w:pPr>
            <w:hyperlink r:id="rId19" w:history="1">
              <w:r w:rsidR="00AB0D1B" w:rsidRPr="00AB0D1B">
                <w:rPr>
                  <w:rStyle w:val="af0"/>
                </w:rPr>
                <w:t>redray07@mail.ru</w:t>
              </w:r>
            </w:hyperlink>
          </w:p>
          <w:p w:rsidR="00314722" w:rsidRDefault="00314722" w:rsidP="00314722">
            <w:pPr>
              <w:pStyle w:val="a5"/>
              <w:shd w:val="clear" w:color="auto" w:fill="FFFFFF"/>
              <w:spacing w:before="0" w:after="0"/>
              <w:ind w:left="34" w:firstLine="0"/>
              <w:jc w:val="left"/>
            </w:pPr>
          </w:p>
          <w:p w:rsidR="00314722" w:rsidRDefault="00314722">
            <w:pPr>
              <w:rPr>
                <w:rFonts w:ascii="Times" w:hAnsi="Times"/>
                <w:sz w:val="20"/>
                <w:szCs w:val="20"/>
                <w:lang w:eastAsia="en-US"/>
              </w:rPr>
            </w:pPr>
          </w:p>
        </w:tc>
        <w:tc>
          <w:tcPr>
            <w:tcW w:w="7478" w:type="dxa"/>
          </w:tcPr>
          <w:p w:rsidR="00314722" w:rsidRPr="00DD7AD8" w:rsidRDefault="00DD7AD8" w:rsidP="00DD7AD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05695F" w:rsidRPr="00DD7AD8">
              <w:rPr>
                <w:color w:val="000000"/>
                <w:sz w:val="26"/>
                <w:szCs w:val="26"/>
              </w:rPr>
              <w:t>Оценка стоимости компании</w:t>
            </w:r>
          </w:p>
        </w:tc>
      </w:tr>
    </w:tbl>
    <w:p w:rsidR="008179B8" w:rsidRPr="008179B8" w:rsidRDefault="0097332A" w:rsidP="008179B8">
      <w:pPr>
        <w:pStyle w:val="ac"/>
        <w:ind w:left="-709"/>
        <w:jc w:val="left"/>
        <w:rPr>
          <w:bCs/>
          <w:iCs/>
          <w:sz w:val="26"/>
          <w:szCs w:val="26"/>
        </w:rPr>
      </w:pPr>
      <w:r w:rsidRPr="00314722">
        <w:rPr>
          <w:bCs/>
          <w:iCs/>
          <w:color w:val="FF0000"/>
          <w:sz w:val="26"/>
          <w:szCs w:val="26"/>
        </w:rPr>
        <w:t>*</w:t>
      </w:r>
      <w:r w:rsidRPr="00280C83">
        <w:rPr>
          <w:bCs/>
          <w:iCs/>
          <w:sz w:val="26"/>
          <w:szCs w:val="26"/>
        </w:rPr>
        <w:t xml:space="preserve"> тем</w:t>
      </w:r>
      <w:r w:rsidR="00781235">
        <w:rPr>
          <w:bCs/>
          <w:iCs/>
          <w:sz w:val="26"/>
          <w:szCs w:val="26"/>
        </w:rPr>
        <w:t xml:space="preserve">а пишется на основе внутренней </w:t>
      </w:r>
      <w:r w:rsidRPr="00280C83">
        <w:rPr>
          <w:bCs/>
          <w:iCs/>
          <w:sz w:val="26"/>
          <w:szCs w:val="26"/>
        </w:rPr>
        <w:t>документации  компании</w:t>
      </w:r>
      <w:r w:rsidR="008179B8" w:rsidRPr="008179B8">
        <w:rPr>
          <w:b/>
          <w:bCs/>
          <w:iCs/>
          <w:sz w:val="26"/>
          <w:szCs w:val="26"/>
        </w:rPr>
        <w:t xml:space="preserve"> </w:t>
      </w:r>
      <w:r w:rsidR="008179B8">
        <w:rPr>
          <w:b/>
          <w:bCs/>
          <w:iCs/>
          <w:sz w:val="26"/>
          <w:szCs w:val="26"/>
        </w:rPr>
        <w:br/>
      </w:r>
      <w:r w:rsidR="00B15450" w:rsidRPr="00314722">
        <w:rPr>
          <w:bCs/>
          <w:iCs/>
          <w:color w:val="FF0000"/>
          <w:sz w:val="26"/>
          <w:szCs w:val="26"/>
        </w:rPr>
        <w:t>**</w:t>
      </w:r>
      <w:r w:rsidR="00B15450" w:rsidRPr="00E72C2F">
        <w:rPr>
          <w:bCs/>
          <w:iCs/>
          <w:sz w:val="26"/>
          <w:szCs w:val="26"/>
        </w:rPr>
        <w:t xml:space="preserve"> </w:t>
      </w:r>
      <w:r w:rsidR="008179B8" w:rsidRPr="008179B8">
        <w:rPr>
          <w:bCs/>
          <w:iCs/>
          <w:sz w:val="26"/>
          <w:szCs w:val="26"/>
        </w:rPr>
        <w:t>Содержание темы уточняйте у научного руководителя</w:t>
      </w:r>
    </w:p>
    <w:p w:rsidR="0097332A" w:rsidRDefault="0097332A" w:rsidP="00E07A4F">
      <w:pPr>
        <w:pStyle w:val="ac"/>
        <w:ind w:left="-709"/>
        <w:jc w:val="left"/>
        <w:rPr>
          <w:bCs/>
          <w:iCs/>
          <w:sz w:val="26"/>
          <w:szCs w:val="26"/>
        </w:rPr>
      </w:pPr>
    </w:p>
    <w:p w:rsidR="009F0570" w:rsidRDefault="009F0570" w:rsidP="008179B8">
      <w:pPr>
        <w:pStyle w:val="ac"/>
        <w:ind w:left="-709"/>
        <w:rPr>
          <w:b/>
          <w:bCs/>
          <w:iCs/>
          <w:szCs w:val="26"/>
          <w:u w:val="single"/>
        </w:rPr>
      </w:pPr>
    </w:p>
    <w:p w:rsidR="00970855" w:rsidRPr="008179B8" w:rsidRDefault="00970855" w:rsidP="008179B8">
      <w:pPr>
        <w:pStyle w:val="ac"/>
        <w:ind w:left="-709"/>
        <w:rPr>
          <w:b/>
          <w:bCs/>
          <w:iCs/>
          <w:szCs w:val="26"/>
          <w:u w:val="single"/>
        </w:rPr>
      </w:pPr>
      <w:r w:rsidRPr="008179B8">
        <w:rPr>
          <w:b/>
          <w:bCs/>
          <w:iCs/>
          <w:szCs w:val="26"/>
          <w:u w:val="single"/>
        </w:rPr>
        <w:t>Примерное наполнение</w:t>
      </w:r>
      <w:r w:rsidR="00A56031">
        <w:rPr>
          <w:b/>
          <w:bCs/>
          <w:iCs/>
          <w:szCs w:val="26"/>
          <w:u w:val="single"/>
        </w:rPr>
        <w:t xml:space="preserve"> некоторых тем ВКР</w:t>
      </w:r>
    </w:p>
    <w:p w:rsidR="00970855" w:rsidRDefault="00970855" w:rsidP="00970855">
      <w:pPr>
        <w:jc w:val="center"/>
        <w:rPr>
          <w:b/>
        </w:rPr>
      </w:pPr>
    </w:p>
    <w:p w:rsidR="00382F7A" w:rsidRDefault="00382F7A" w:rsidP="00E07A4F">
      <w:pPr>
        <w:pStyle w:val="ac"/>
        <w:ind w:left="-709"/>
        <w:jc w:val="left"/>
        <w:rPr>
          <w:bCs/>
          <w:iCs/>
          <w:sz w:val="26"/>
          <w:szCs w:val="26"/>
        </w:rPr>
      </w:pPr>
      <w:r w:rsidRPr="00092B03">
        <w:rPr>
          <w:b/>
        </w:rPr>
        <w:t>Оценка стоимости бизнеса</w:t>
      </w:r>
      <w:r>
        <w:rPr>
          <w:b/>
        </w:rPr>
        <w:t xml:space="preserve"> (компании)</w:t>
      </w:r>
    </w:p>
    <w:p w:rsidR="00970855" w:rsidRDefault="00970855" w:rsidP="00970855">
      <w:pPr>
        <w:jc w:val="both"/>
      </w:pPr>
      <w:r w:rsidRPr="00092B03">
        <w:rPr>
          <w:b/>
        </w:rPr>
        <w:t>Первая глава</w:t>
      </w:r>
      <w:r>
        <w:t xml:space="preserve"> (теоретическая) должна состоять из нескольких разделов. В них должны отражаться основные понятия оценки стоимости бизнеса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Рекомендуется использовать в первую очередь западные источники литературы (</w:t>
      </w:r>
      <w:proofErr w:type="spellStart"/>
      <w:r>
        <w:t>Дамодаран</w:t>
      </w:r>
      <w:proofErr w:type="spellEnd"/>
      <w:r>
        <w:t xml:space="preserve">, </w:t>
      </w:r>
      <w:proofErr w:type="spellStart"/>
      <w:r>
        <w:t>Коупленд</w:t>
      </w:r>
      <w:proofErr w:type="spellEnd"/>
      <w:r>
        <w:t xml:space="preserve">, </w:t>
      </w:r>
      <w:proofErr w:type="spellStart"/>
      <w:r>
        <w:t>Фэррис</w:t>
      </w:r>
      <w:proofErr w:type="spellEnd"/>
      <w:r>
        <w:t xml:space="preserve">, </w:t>
      </w:r>
      <w:proofErr w:type="spellStart"/>
      <w:r>
        <w:t>Фишмен</w:t>
      </w:r>
      <w:proofErr w:type="spellEnd"/>
      <w:r>
        <w:t xml:space="preserve">, </w:t>
      </w:r>
      <w:proofErr w:type="spellStart"/>
      <w:r>
        <w:t>Пратт</w:t>
      </w:r>
      <w:proofErr w:type="spellEnd"/>
      <w:r>
        <w:t xml:space="preserve"> и др.), в крайнем случае, российские (Грязнова, </w:t>
      </w:r>
      <w:proofErr w:type="spellStart"/>
      <w:r>
        <w:t>Рутгайзер</w:t>
      </w:r>
      <w:proofErr w:type="spellEnd"/>
      <w:r>
        <w:t xml:space="preserve"> и др.). В тексте должно быть большое количество сносок на разные источники литературы, в том числе статьи из Интернета.</w:t>
      </w:r>
    </w:p>
    <w:p w:rsidR="00970855" w:rsidRDefault="00970855" w:rsidP="00970855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Она начинается с постановки цели оценки конкретного предприятия и обозначения даты этой оценки (например, цель – определить рыночную стоимость предприятия с целью его продажи на 01.01.201</w:t>
      </w:r>
      <w:r w:rsidR="00382F7A">
        <w:t>5</w:t>
      </w:r>
      <w:r>
        <w:t xml:space="preserve">г). Далее проводится анализ макро-, мезо- и микросреды функционирования оцениваемого объекта. На макроуровне необходимо проанализировать общее текущее положение дел в экономике региона и отрасли, а также перспективы ее развития (отразить необходимо непосредственно те моменты, которые повлияют на оценку). На </w:t>
      </w:r>
      <w:proofErr w:type="spellStart"/>
      <w:r>
        <w:t>мезоуровне</w:t>
      </w:r>
      <w:proofErr w:type="spellEnd"/>
      <w:r>
        <w:t xml:space="preserve"> необходимо проанализировать поставщиков, конкурентов, основных клиентов компании, долю рынка, занимаемую предприятием и т.д. На микроуровне изучается стратегия предприятия (планируемые объемы выручки, объемы инвестиций, планы относительно расширения и т.д.), проводится краткий (не более 3стр.) финансово-экономический анализ (коэффициенты рентабельности, ликвидности, платежеспособности, деловой активности, финансовой устойчивости), рассчитываются ретроспективные денежные потоки предприятия. По итогам анализа, проведенного во второй главе, обязательно описываются основные выводы, которые лягут в основу проведения оценки стоимости компании (будут использованы для оценки денежных потоков, ставки дисконтирования и.т.д.)</w:t>
      </w:r>
    </w:p>
    <w:p w:rsidR="00970855" w:rsidRDefault="00970855" w:rsidP="00970855">
      <w:pPr>
        <w:jc w:val="both"/>
      </w:pPr>
      <w:r w:rsidRPr="00CB6748">
        <w:rPr>
          <w:b/>
        </w:rPr>
        <w:t>Третья глава</w:t>
      </w:r>
      <w:r>
        <w:t xml:space="preserve"> состоит из расчетов стоимости предприятия на конкретную дату с использованием всех подходов к оценке (В доходном подходе необходимо выбрать один из методов (</w:t>
      </w:r>
      <w:r>
        <w:rPr>
          <w:lang w:val="en-US"/>
        </w:rPr>
        <w:t>DCF</w:t>
      </w:r>
      <w:r w:rsidRPr="00541E9E">
        <w:t xml:space="preserve">, </w:t>
      </w:r>
      <w:r>
        <w:t xml:space="preserve">метод капитализации, </w:t>
      </w:r>
      <w:r>
        <w:rPr>
          <w:lang w:val="en-US"/>
        </w:rPr>
        <w:t>EVA</w:t>
      </w:r>
      <w:r w:rsidRPr="00541E9E">
        <w:t xml:space="preserve">, </w:t>
      </w:r>
      <w:r>
        <w:rPr>
          <w:lang w:val="en-US"/>
        </w:rPr>
        <w:t>APV</w:t>
      </w:r>
      <w:r>
        <w:t xml:space="preserve"> и др.) и обосновать его выбор. Далее тщательно прогнозируются факторы стоимости: денежные потоки, ставка дисконтирования, прогнозируемые темпы роста и т.д. Наименее предпочтительным вариантом является прогнозирование на основе ретроспективных темпов роста с сохранением прежних тенденций (например, средний темп роста выручки составлял 10% в год и он же используется при прогнозировании выручки). Каждый прогнозируемый элемент должен быть обоснован.</w:t>
      </w:r>
    </w:p>
    <w:p w:rsidR="00970855" w:rsidRDefault="00970855" w:rsidP="00970855">
      <w:pPr>
        <w:jc w:val="both"/>
      </w:pPr>
      <w:r>
        <w:t>В сравнительном подходе оптимальным количеством предприятий-аналогов является три-пять российских предприятий, акции которых торгуются на фондовом рынке (или известны цены сделок купли-продажи части этих предприятий). В случае отсутствия аналогов на российском рынке (или в случае отсутствия информации о рыночной стоимости акций данных предприятий) можно брать западные аналоги или готовые мультипликаторы.</w:t>
      </w:r>
    </w:p>
    <w:p w:rsidR="00970855" w:rsidRDefault="00970855" w:rsidP="00970855">
      <w:pPr>
        <w:jc w:val="both"/>
      </w:pPr>
      <w:r>
        <w:t>В затратном подходе, как правило, применяется метод откорректированных чистых активов. В этом случае необходимо проводить корректировки статей баланса. Как минимум, необходимо скорректировать нематериальные активы, дебиторскую и кредиторскую задолженность, запасы, объем долгов.</w:t>
      </w:r>
    </w:p>
    <w:p w:rsidR="00970855" w:rsidRDefault="00970855" w:rsidP="00970855">
      <w:pPr>
        <w:jc w:val="both"/>
      </w:pPr>
      <w:r>
        <w:t>Далее необходимо определить итоговую стоимость предприятия. Это может быть средневзвешенная величина результатов трех подходов. В таком случае необходимо тщательно обосновать веса каждого подхода. Для этого перед выставлением весов требуется привести интерпретацию всех полученных результатов ( мини-эссе на 1,5-2 стр.).</w:t>
      </w:r>
    </w:p>
    <w:p w:rsidR="00970855" w:rsidRDefault="00970855" w:rsidP="00970855">
      <w:pPr>
        <w:rPr>
          <w:rFonts w:cstheme="minorHAnsi"/>
          <w:bCs/>
        </w:rPr>
      </w:pPr>
    </w:p>
    <w:p w:rsidR="00382F7A" w:rsidRPr="00382F7A" w:rsidRDefault="00382F7A" w:rsidP="00382F7A">
      <w:pPr>
        <w:pStyle w:val="ac"/>
        <w:ind w:left="-709"/>
        <w:jc w:val="left"/>
        <w:rPr>
          <w:b/>
        </w:rPr>
      </w:pPr>
      <w:r w:rsidRPr="00092B03">
        <w:rPr>
          <w:b/>
        </w:rPr>
        <w:t xml:space="preserve">Оценка </w:t>
      </w:r>
      <w:r>
        <w:rPr>
          <w:b/>
        </w:rPr>
        <w:t>эффективности инвестиционного проекта</w:t>
      </w:r>
    </w:p>
    <w:p w:rsidR="00382F7A" w:rsidRDefault="00382F7A" w:rsidP="00382F7A">
      <w:pPr>
        <w:jc w:val="both"/>
      </w:pPr>
      <w:r w:rsidRPr="00092B03">
        <w:rPr>
          <w:b/>
        </w:rPr>
        <w:t>Первая глава</w:t>
      </w:r>
      <w:r>
        <w:t xml:space="preserve"> (теоретическая) отражает основные понятия оценки эффективности и рисков инвестиционного проекта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Необходимо отразить такие разделы как денежные потоки ИП, ставка дисконтирования, критерии эффективности, оценка рисков и т.д. Рекомендуется использовать в первую очередь западные источники литературы, во вторую очередь, российские. </w:t>
      </w:r>
    </w:p>
    <w:p w:rsidR="00382F7A" w:rsidRDefault="00382F7A" w:rsidP="00382F7A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В ней определяются горизонт планирования, шаг расчета, необходимый объем инвестиций. Далее описывается суть инвестиционного проекта и его бизнес модель,, проводится анализ макро-, и </w:t>
      </w:r>
      <w:proofErr w:type="spellStart"/>
      <w:r>
        <w:t>мезосреды</w:t>
      </w:r>
      <w:proofErr w:type="spellEnd"/>
      <w:r>
        <w:t xml:space="preserve"> функционирования оцениваемого проекта (либо предприятия, реализующего проект). На макроуровне необходимо проанализировать общее текущее положение дел в экономике региона и отрасли, а также перспективы ее развития (отразить необходимо непосредственно те моменты, которые повлияют на оценку). На </w:t>
      </w:r>
      <w:proofErr w:type="spellStart"/>
      <w:r>
        <w:t>мезоуровне</w:t>
      </w:r>
      <w:proofErr w:type="spellEnd"/>
      <w:r>
        <w:t xml:space="preserve"> необходимо проанализировать поставщиков, конкурентов, основных клиентов, долю рынка, занимаемую предприятием и т.д. </w:t>
      </w:r>
    </w:p>
    <w:p w:rsidR="00382F7A" w:rsidRDefault="00382F7A" w:rsidP="00382F7A">
      <w:pPr>
        <w:jc w:val="both"/>
      </w:pPr>
      <w:r>
        <w:t xml:space="preserve">Результатом главы на основе обоснованной бизнес модели и графика реализации проекта и оцениваются его денежные потоки: поток от инвестиционной деятельности, поток от операционной деятельности, поток от финансовой деятельности. Наиболее существенный раздел – это, безусловно, прогнозирование выручки проекта и необходимых расходов для ее получения. Чем более тщательно прогнозируются отдельные элементы денежного потока по текущей деятельности (цены, объем сбыта, операционные издержки, налоги  и т.д.), тем выше потенциальная оценка дипломной работы. При расчете денежного потока от инвестиционной деятельности необходимо проанализировать не только оттоки, но и притоки (например, остаточная стоимость оборудования в конце горизонта планирования). После прогнозирования всех денежных потоков составляется </w:t>
      </w:r>
      <w:proofErr w:type="spellStart"/>
      <w:r>
        <w:t>буджет</w:t>
      </w:r>
      <w:proofErr w:type="spellEnd"/>
      <w:r>
        <w:t xml:space="preserve"> движения денежных средств проекта на весь горизонт планирования с месячным или квартальным шагом расчета.</w:t>
      </w:r>
    </w:p>
    <w:p w:rsidR="00382F7A" w:rsidRDefault="00382F7A" w:rsidP="00382F7A">
      <w:pPr>
        <w:jc w:val="both"/>
      </w:pPr>
      <w:r>
        <w:t>Объем второй главы – 20-30 стр.</w:t>
      </w:r>
    </w:p>
    <w:p w:rsidR="00382F7A" w:rsidRPr="002A0B49" w:rsidRDefault="00382F7A" w:rsidP="00382F7A">
      <w:pPr>
        <w:jc w:val="both"/>
      </w:pPr>
      <w:r w:rsidRPr="00CB6748">
        <w:rPr>
          <w:b/>
        </w:rPr>
        <w:t>Третья глава</w:t>
      </w:r>
      <w:r>
        <w:t xml:space="preserve"> состоит из расчетов оценить ставку дисконтирования и критериев эффективности оцениваемого инвестиционного проекта,. Необходимо оценить такие критерии как </w:t>
      </w:r>
      <w:r>
        <w:rPr>
          <w:lang w:val="en-US"/>
        </w:rPr>
        <w:t>NPV</w:t>
      </w:r>
      <w:r w:rsidRPr="002A0B49">
        <w:t xml:space="preserve">, </w:t>
      </w:r>
      <w:r>
        <w:rPr>
          <w:lang w:val="en-US"/>
        </w:rPr>
        <w:t>IRR</w:t>
      </w:r>
      <w:r w:rsidRPr="002A0B49">
        <w:t xml:space="preserve"> (</w:t>
      </w:r>
      <w:r>
        <w:rPr>
          <w:lang w:val="en-US"/>
        </w:rPr>
        <w:t>MIRR</w:t>
      </w:r>
      <w:r w:rsidRPr="002A0B49">
        <w:t xml:space="preserve">), </w:t>
      </w:r>
      <w:r>
        <w:rPr>
          <w:lang w:val="en-US"/>
        </w:rPr>
        <w:t>PI</w:t>
      </w:r>
      <w:r w:rsidRPr="002A0B49">
        <w:t xml:space="preserve"> (</w:t>
      </w:r>
      <w:r>
        <w:rPr>
          <w:lang w:val="en-US"/>
        </w:rPr>
        <w:t>BCR</w:t>
      </w:r>
      <w:r w:rsidRPr="002A0B49">
        <w:t xml:space="preserve">), </w:t>
      </w:r>
      <w:r>
        <w:rPr>
          <w:lang w:val="en-US"/>
        </w:rPr>
        <w:t>PP</w:t>
      </w:r>
      <w:r w:rsidRPr="002A0B49">
        <w:t xml:space="preserve">, </w:t>
      </w:r>
      <w:r>
        <w:rPr>
          <w:lang w:val="en-US"/>
        </w:rPr>
        <w:t>DPP</w:t>
      </w:r>
      <w:r>
        <w:t>. По итогам оценки сделать выводы.</w:t>
      </w:r>
    </w:p>
    <w:p w:rsidR="00382F7A" w:rsidRDefault="00382F7A" w:rsidP="00382F7A">
      <w:pPr>
        <w:jc w:val="both"/>
      </w:pPr>
      <w:r>
        <w:t>Также в третьей главе проводится оценка рисков методом анализа чувствительности (не менее 5-6 факторов), и методом сценариев. В конце третьей главы требуется привести интерпретацию всех полученных результатов и охарактеризовать проект с точки зрения риска и доходности.</w:t>
      </w:r>
    </w:p>
    <w:p w:rsidR="00382F7A" w:rsidRPr="00DA52D5" w:rsidRDefault="00382F7A" w:rsidP="00DA52D5">
      <w:pPr>
        <w:pStyle w:val="ac"/>
        <w:ind w:left="-709"/>
        <w:jc w:val="left"/>
        <w:rPr>
          <w:b/>
        </w:rPr>
      </w:pPr>
    </w:p>
    <w:p w:rsidR="00382F7A" w:rsidRPr="00385DB4" w:rsidRDefault="00DA52D5" w:rsidP="00DA52D5">
      <w:pPr>
        <w:pStyle w:val="ac"/>
        <w:ind w:left="-709"/>
        <w:jc w:val="left"/>
        <w:rPr>
          <w:b/>
        </w:rPr>
      </w:pPr>
      <w:r w:rsidRPr="00DA52D5">
        <w:rPr>
          <w:b/>
        </w:rPr>
        <w:t>Управление банковскими рисками</w:t>
      </w:r>
    </w:p>
    <w:p w:rsidR="00DA52D5" w:rsidRDefault="00DA52D5" w:rsidP="00DA52D5">
      <w:pPr>
        <w:jc w:val="both"/>
        <w:rPr>
          <w:spacing w:val="4"/>
        </w:rPr>
      </w:pPr>
      <w:r>
        <w:rPr>
          <w:spacing w:val="4"/>
        </w:rPr>
        <w:t xml:space="preserve">В рамках </w:t>
      </w:r>
      <w:r w:rsidRPr="00DA52D5">
        <w:rPr>
          <w:color w:val="000000"/>
        </w:rPr>
        <w:t>направления</w:t>
      </w:r>
      <w:r>
        <w:rPr>
          <w:spacing w:val="4"/>
        </w:rPr>
        <w:t xml:space="preserve"> «Управление банковскими рисками» возможно развитие темы </w:t>
      </w:r>
      <w:r>
        <w:rPr>
          <w:bCs/>
        </w:rPr>
        <w:t>ВКР</w:t>
      </w:r>
      <w:r>
        <w:rPr>
          <w:spacing w:val="4"/>
        </w:rPr>
        <w:t xml:space="preserve"> по следующим направлениям: </w:t>
      </w:r>
    </w:p>
    <w:p w:rsidR="00DA52D5" w:rsidRDefault="0074030A" w:rsidP="00E83C87">
      <w:pPr>
        <w:pStyle w:val="ae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Анализ </w:t>
      </w:r>
      <w:r w:rsidR="00DA52D5">
        <w:rPr>
          <w:spacing w:val="4"/>
        </w:rPr>
        <w:t xml:space="preserve">отдельных видов риска (валютные, процентные, кредитные, операционные, риски ликвидности) с точки зрения подходов к анализу и оценке именно данного типа риска. </w:t>
      </w:r>
    </w:p>
    <w:p w:rsidR="00DA52D5" w:rsidRDefault="0074030A" w:rsidP="00E83C87">
      <w:pPr>
        <w:pStyle w:val="ae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Анализ </w:t>
      </w:r>
      <w:r w:rsidR="00DA52D5">
        <w:rPr>
          <w:spacing w:val="4"/>
        </w:rPr>
        <w:t xml:space="preserve">методов оценки риска и рассмотрение возможности применения конкретных методов или метода для различных финансовых инструментов, и отдельных видов риска, достоинства и недостатки метода. </w:t>
      </w:r>
    </w:p>
    <w:p w:rsidR="00DA52D5" w:rsidRPr="00543501" w:rsidRDefault="0074030A" w:rsidP="00E83C87">
      <w:pPr>
        <w:pStyle w:val="ae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Комплексная </w:t>
      </w:r>
      <w:r w:rsidR="00DA52D5" w:rsidRPr="00543501">
        <w:rPr>
          <w:spacing w:val="4"/>
        </w:rPr>
        <w:t xml:space="preserve">оценка рисков </w:t>
      </w:r>
      <w:r w:rsidR="00DA52D5">
        <w:rPr>
          <w:spacing w:val="4"/>
        </w:rPr>
        <w:t>конкретного актива - анализ кредитного</w:t>
      </w:r>
      <w:r w:rsidR="00DA52D5" w:rsidRPr="00543501">
        <w:rPr>
          <w:spacing w:val="4"/>
        </w:rPr>
        <w:t xml:space="preserve"> портфеля, либо оценка рисков </w:t>
      </w:r>
      <w:r w:rsidR="00DA52D5">
        <w:rPr>
          <w:spacing w:val="4"/>
        </w:rPr>
        <w:t xml:space="preserve">банковского </w:t>
      </w:r>
      <w:r w:rsidR="00DA52D5" w:rsidRPr="00543501">
        <w:rPr>
          <w:spacing w:val="4"/>
        </w:rPr>
        <w:t>инвестиционного проекта</w:t>
      </w:r>
      <w:r w:rsidR="00DA52D5">
        <w:rPr>
          <w:spacing w:val="4"/>
        </w:rPr>
        <w:t xml:space="preserve"> (см. рекомендации по инвестиционным проектам)</w:t>
      </w:r>
    </w:p>
    <w:p w:rsidR="00DA52D5" w:rsidRDefault="00DA52D5" w:rsidP="00DA52D5">
      <w:pPr>
        <w:spacing w:line="264" w:lineRule="auto"/>
        <w:ind w:firstLine="540"/>
        <w:jc w:val="both"/>
        <w:rPr>
          <w:bCs/>
          <w:spacing w:val="4"/>
        </w:rPr>
      </w:pPr>
      <w:r>
        <w:rPr>
          <w:bCs/>
          <w:spacing w:val="4"/>
        </w:rPr>
        <w:t>Несмотря на множество различных типологий, методов и граней рассмотрения вопросов оценки и анализ финансовых рисков, шаги, которые необходимо проделать для полноценного анализа являются одними и теми же.</w:t>
      </w:r>
    </w:p>
    <w:p w:rsidR="00DA52D5" w:rsidRPr="00DA52D5" w:rsidRDefault="00DA52D5" w:rsidP="00DA52D5">
      <w:pPr>
        <w:jc w:val="both"/>
        <w:rPr>
          <w:b/>
        </w:rPr>
      </w:pPr>
    </w:p>
    <w:p w:rsidR="0074030A" w:rsidRDefault="0074030A" w:rsidP="0074030A">
      <w:pPr>
        <w:jc w:val="both"/>
        <w:rPr>
          <w:spacing w:val="4"/>
        </w:rPr>
      </w:pPr>
      <w:r w:rsidRPr="0074030A">
        <w:rPr>
          <w:b/>
          <w:bCs/>
          <w:spacing w:val="4"/>
        </w:rPr>
        <w:t>Первая глава.</w:t>
      </w:r>
      <w:r>
        <w:rPr>
          <w:bCs/>
          <w:spacing w:val="4"/>
        </w:rPr>
        <w:t xml:space="preserve"> В теоретической части</w:t>
      </w:r>
      <w:r w:rsidR="00DA52D5">
        <w:rPr>
          <w:bCs/>
          <w:spacing w:val="4"/>
        </w:rPr>
        <w:t xml:space="preserve"> </w:t>
      </w:r>
      <w:r>
        <w:rPr>
          <w:bCs/>
          <w:spacing w:val="4"/>
        </w:rPr>
        <w:t xml:space="preserve">проводиться обзор методов </w:t>
      </w:r>
      <w:r w:rsidR="00DA52D5">
        <w:rPr>
          <w:bCs/>
          <w:spacing w:val="4"/>
        </w:rPr>
        <w:t>риск-менеджмента в целом</w:t>
      </w:r>
      <w:r>
        <w:rPr>
          <w:bCs/>
          <w:spacing w:val="4"/>
        </w:rPr>
        <w:t xml:space="preserve"> и в банковской деятельности,</w:t>
      </w:r>
      <w:r w:rsidR="00DA52D5">
        <w:rPr>
          <w:bCs/>
          <w:spacing w:val="4"/>
        </w:rPr>
        <w:t xml:space="preserve"> </w:t>
      </w:r>
      <w:r>
        <w:rPr>
          <w:bCs/>
          <w:spacing w:val="4"/>
        </w:rPr>
        <w:t>исследуются конкретные</w:t>
      </w:r>
      <w:r w:rsidR="00DA52D5">
        <w:rPr>
          <w:bCs/>
          <w:spacing w:val="4"/>
        </w:rPr>
        <w:t xml:space="preserve"> вид</w:t>
      </w:r>
      <w:r>
        <w:rPr>
          <w:bCs/>
          <w:spacing w:val="4"/>
        </w:rPr>
        <w:t>ы риска и/или методики</w:t>
      </w:r>
      <w:r w:rsidR="00DA52D5">
        <w:rPr>
          <w:bCs/>
          <w:spacing w:val="4"/>
        </w:rPr>
        <w:t xml:space="preserve"> его оценки. </w:t>
      </w:r>
      <w:r w:rsidR="00DA52D5">
        <w:t xml:space="preserve">В первой главе проводиться краткий обзор литературы по теме, т.е. описание школ, </w:t>
      </w:r>
      <w:r w:rsidR="00DA52D5" w:rsidRPr="0074030A">
        <w:rPr>
          <w:color w:val="000000"/>
        </w:rPr>
        <w:t>направлений</w:t>
      </w:r>
      <w:r w:rsidR="00DA52D5">
        <w:t xml:space="preserve"> или конкретных исследователей, на работах которых базируется понимание данного вопроса и теоретическая часть ВКР.</w:t>
      </w:r>
      <w:r>
        <w:t xml:space="preserve"> </w:t>
      </w:r>
      <w:r w:rsidR="00DA52D5">
        <w:rPr>
          <w:spacing w:val="4"/>
        </w:rPr>
        <w:t xml:space="preserve">Если </w:t>
      </w:r>
      <w:r w:rsidR="00DA52D5">
        <w:rPr>
          <w:bCs/>
        </w:rPr>
        <w:t>ВКР</w:t>
      </w:r>
      <w:r w:rsidR="00DA52D5">
        <w:rPr>
          <w:spacing w:val="4"/>
        </w:rPr>
        <w:t xml:space="preserve"> посвящена анализу конкретного вида риска, то в первой главе дается описание данного вида риска, анализ существующих методик для его, способы борьбы с риском, применяющиеся в российской и зарубежной банковской практике (может быть подробно описан один из них, если он является основным в работе).</w:t>
      </w:r>
    </w:p>
    <w:p w:rsidR="0074030A" w:rsidRDefault="0074030A" w:rsidP="0074030A">
      <w:pPr>
        <w:jc w:val="both"/>
        <w:rPr>
          <w:b/>
          <w:bCs/>
          <w:spacing w:val="4"/>
        </w:rPr>
      </w:pPr>
    </w:p>
    <w:p w:rsidR="0074030A" w:rsidRDefault="0074030A" w:rsidP="0074030A">
      <w:pPr>
        <w:jc w:val="both"/>
        <w:rPr>
          <w:bCs/>
          <w:spacing w:val="4"/>
        </w:rPr>
      </w:pPr>
      <w:r w:rsidRPr="0074030A">
        <w:rPr>
          <w:b/>
          <w:bCs/>
          <w:spacing w:val="4"/>
        </w:rPr>
        <w:t>Вторая глава.</w:t>
      </w:r>
      <w:r>
        <w:rPr>
          <w:bCs/>
          <w:spacing w:val="4"/>
        </w:rPr>
        <w:t xml:space="preserve"> Во </w:t>
      </w:r>
      <w:r w:rsidRPr="0074030A">
        <w:t>второй</w:t>
      </w:r>
      <w:r>
        <w:rPr>
          <w:bCs/>
          <w:spacing w:val="4"/>
        </w:rPr>
        <w:t xml:space="preserve"> главе выбранный метод оценки или снижения риска применяется на практике – для конкретного коммерческого банка. Начинается глава с краткой характеристики банка (организационные характеристики, его место на рынке, конкурентную среду, основные операции и специфику деятельности, можно сопроводить диаграммами, графиками, рисунками для наглядности). </w:t>
      </w:r>
      <w:r>
        <w:rPr>
          <w:spacing w:val="4"/>
        </w:rPr>
        <w:t>Затем необходимо проанализировать су</w:t>
      </w:r>
      <w:r>
        <w:rPr>
          <w:bCs/>
          <w:spacing w:val="4"/>
        </w:rPr>
        <w:t>ществующую систему оценки и управления рисками ( описать и оценить, выявить сильные и слабые стороны, опираясь на данные показателей деятельности банка, анализа кредитного портфеля). Если такой системы (или инструмента, способа) нет – необходимо ее предложить. После того, как проведена оценка риска, ее необходимо проанализировать – определить является ли данный уровень риска приемлемым, компенсирует ли реальная или ожидаемая доходность по деятельности или проекту данный уровень риска</w:t>
      </w:r>
    </w:p>
    <w:p w:rsidR="0074030A" w:rsidRDefault="0074030A" w:rsidP="0074030A">
      <w:pPr>
        <w:jc w:val="both"/>
        <w:rPr>
          <w:bCs/>
          <w:spacing w:val="4"/>
        </w:rPr>
      </w:pPr>
    </w:p>
    <w:p w:rsidR="0074030A" w:rsidRDefault="0074030A" w:rsidP="0074030A">
      <w:pPr>
        <w:jc w:val="both"/>
        <w:rPr>
          <w:spacing w:val="4"/>
        </w:rPr>
      </w:pPr>
      <w:r>
        <w:rPr>
          <w:b/>
          <w:bCs/>
          <w:spacing w:val="4"/>
        </w:rPr>
        <w:t>Третья</w:t>
      </w:r>
      <w:r w:rsidRPr="0074030A">
        <w:rPr>
          <w:b/>
          <w:bCs/>
          <w:spacing w:val="4"/>
        </w:rPr>
        <w:t xml:space="preserve"> глава</w:t>
      </w:r>
      <w:r>
        <w:rPr>
          <w:b/>
          <w:bCs/>
          <w:spacing w:val="4"/>
        </w:rPr>
        <w:t>.</w:t>
      </w:r>
      <w:r>
        <w:rPr>
          <w:bCs/>
          <w:spacing w:val="4"/>
        </w:rPr>
        <w:t xml:space="preserve"> В третьей главе описываются возможности по управлению данным риском, выбирается наиболее приемлемый метод управления с точки зрения автора, оцениваются затраты на управление риском и потенциальные выгоды.</w:t>
      </w:r>
    </w:p>
    <w:p w:rsidR="00DA52D5" w:rsidRDefault="00DA52D5" w:rsidP="00970855">
      <w:pPr>
        <w:rPr>
          <w:rFonts w:cstheme="minorHAnsi"/>
          <w:bCs/>
        </w:rPr>
      </w:pPr>
    </w:p>
    <w:p w:rsidR="00490FC8" w:rsidRPr="00490FC8" w:rsidRDefault="00490FC8" w:rsidP="00490FC8">
      <w:pPr>
        <w:pStyle w:val="ac"/>
        <w:ind w:left="-709"/>
        <w:jc w:val="left"/>
        <w:rPr>
          <w:b/>
          <w:bCs/>
          <w:iCs/>
          <w:szCs w:val="28"/>
        </w:rPr>
      </w:pPr>
      <w:r w:rsidRPr="00490FC8">
        <w:rPr>
          <w:b/>
          <w:bCs/>
          <w:iCs/>
          <w:szCs w:val="28"/>
        </w:rPr>
        <w:t>Управление рисками предприятия (организации)</w:t>
      </w:r>
    </w:p>
    <w:p w:rsidR="00490FC8" w:rsidRPr="00490FC8" w:rsidRDefault="00490FC8" w:rsidP="00490FC8">
      <w:pPr>
        <w:pStyle w:val="ac"/>
        <w:ind w:left="-709"/>
        <w:jc w:val="both"/>
        <w:rPr>
          <w:bCs/>
          <w:iCs/>
          <w:sz w:val="24"/>
        </w:rPr>
      </w:pPr>
      <w:r w:rsidRPr="00490FC8">
        <w:rPr>
          <w:bCs/>
          <w:iCs/>
          <w:sz w:val="24"/>
        </w:rPr>
        <w:t>Первая глава. Теоретические основы анализа и управления рисками.</w:t>
      </w:r>
    </w:p>
    <w:p w:rsidR="00490FC8" w:rsidRDefault="00490FC8" w:rsidP="00490FC8">
      <w:pPr>
        <w:pStyle w:val="ac"/>
        <w:ind w:left="-709"/>
        <w:jc w:val="both"/>
        <w:rPr>
          <w:bCs/>
          <w:iCs/>
          <w:sz w:val="24"/>
        </w:rPr>
      </w:pPr>
      <w:r w:rsidRPr="00490FC8">
        <w:rPr>
          <w:bCs/>
          <w:iCs/>
          <w:sz w:val="24"/>
        </w:rPr>
        <w:t>Экономическая сущность, определение, классификации рисков (по причине возникновения, по последствиям). Основные инструменты анализ</w:t>
      </w:r>
      <w:r>
        <w:rPr>
          <w:bCs/>
          <w:iCs/>
          <w:sz w:val="24"/>
        </w:rPr>
        <w:t>а рисков предприятий: финансово-экономические</w:t>
      </w:r>
      <w:r w:rsidRPr="00490FC8">
        <w:rPr>
          <w:bCs/>
          <w:iCs/>
          <w:sz w:val="24"/>
        </w:rPr>
        <w:t xml:space="preserve"> инструменты, статистические инструменты, вероятностные инструменты. Основные инструменты и системы управления рисками на предприятии: диверсификация, хеджирование, </w:t>
      </w:r>
      <w:proofErr w:type="spellStart"/>
      <w:r w:rsidRPr="00490FC8">
        <w:rPr>
          <w:bCs/>
          <w:iCs/>
          <w:sz w:val="24"/>
        </w:rPr>
        <w:t>лимитирование</w:t>
      </w:r>
      <w:proofErr w:type="spellEnd"/>
      <w:r w:rsidRPr="00490FC8">
        <w:rPr>
          <w:bCs/>
          <w:iCs/>
          <w:sz w:val="24"/>
        </w:rPr>
        <w:t xml:space="preserve">….., системы </w:t>
      </w:r>
      <w:proofErr w:type="spellStart"/>
      <w:r w:rsidRPr="00490FC8">
        <w:rPr>
          <w:bCs/>
          <w:iCs/>
          <w:sz w:val="24"/>
        </w:rPr>
        <w:t>контроллинга</w:t>
      </w:r>
      <w:proofErr w:type="spellEnd"/>
      <w:r w:rsidRPr="00490FC8">
        <w:rPr>
          <w:bCs/>
          <w:iCs/>
          <w:sz w:val="24"/>
        </w:rPr>
        <w:t xml:space="preserve"> процессов, инструменты бережливого производства……. (описание инструментов соответствует виду обозначенных в  теме рисков). Глава также может быть посвящена конкретному виду риска.</w:t>
      </w:r>
    </w:p>
    <w:p w:rsidR="00490FC8" w:rsidRPr="00490FC8" w:rsidRDefault="00490FC8" w:rsidP="00490FC8">
      <w:pPr>
        <w:pStyle w:val="ac"/>
        <w:ind w:left="-709"/>
        <w:jc w:val="both"/>
        <w:rPr>
          <w:bCs/>
          <w:iCs/>
          <w:sz w:val="24"/>
        </w:rPr>
      </w:pPr>
    </w:p>
    <w:p w:rsidR="00490FC8" w:rsidRPr="00490FC8" w:rsidRDefault="00490FC8" w:rsidP="00490FC8">
      <w:pPr>
        <w:pStyle w:val="ac"/>
        <w:ind w:left="-709"/>
        <w:jc w:val="both"/>
        <w:rPr>
          <w:bCs/>
          <w:iCs/>
          <w:sz w:val="24"/>
        </w:rPr>
      </w:pPr>
      <w:r w:rsidRPr="00490FC8">
        <w:rPr>
          <w:bCs/>
          <w:iCs/>
          <w:sz w:val="24"/>
        </w:rPr>
        <w:t>2 глава. Анализ и оценка рисков предприятия.</w:t>
      </w:r>
    </w:p>
    <w:p w:rsidR="00490FC8" w:rsidRDefault="00490FC8" w:rsidP="00490FC8">
      <w:pPr>
        <w:pStyle w:val="ac"/>
        <w:ind w:left="-709"/>
        <w:jc w:val="both"/>
        <w:rPr>
          <w:bCs/>
          <w:iCs/>
          <w:sz w:val="24"/>
        </w:rPr>
      </w:pPr>
      <w:r w:rsidRPr="00490FC8">
        <w:rPr>
          <w:bCs/>
          <w:iCs/>
          <w:sz w:val="24"/>
        </w:rPr>
        <w:t xml:space="preserve">Анализ и выявление рисковых факторов различными инструментами: анализ финансово-хозяйственной деятельности, факторный анализ, применение финансовых моделей (WACC, CAPM…), финансово-экономические методы (расчет </w:t>
      </w:r>
      <w:proofErr w:type="spellStart"/>
      <w:r w:rsidRPr="00490FC8">
        <w:rPr>
          <w:bCs/>
          <w:iCs/>
          <w:sz w:val="24"/>
        </w:rPr>
        <w:t>левериджей</w:t>
      </w:r>
      <w:proofErr w:type="spellEnd"/>
      <w:r w:rsidRPr="00490FC8">
        <w:rPr>
          <w:bCs/>
          <w:iCs/>
          <w:sz w:val="24"/>
        </w:rPr>
        <w:t xml:space="preserve">, сопоставление операционного и финансового циклов…), </w:t>
      </w:r>
      <w:proofErr w:type="gramStart"/>
      <w:r w:rsidRPr="00490FC8">
        <w:rPr>
          <w:bCs/>
          <w:iCs/>
          <w:sz w:val="24"/>
        </w:rPr>
        <w:t>статистические  модели</w:t>
      </w:r>
      <w:proofErr w:type="gramEnd"/>
      <w:r w:rsidRPr="00490FC8">
        <w:rPr>
          <w:bCs/>
          <w:iCs/>
          <w:sz w:val="24"/>
        </w:rPr>
        <w:t xml:space="preserve"> (регрессионный и корреляционный анализ…), методы прогнозирования.</w:t>
      </w:r>
    </w:p>
    <w:p w:rsidR="00490FC8" w:rsidRPr="00490FC8" w:rsidRDefault="00490FC8" w:rsidP="00490FC8">
      <w:pPr>
        <w:pStyle w:val="ac"/>
        <w:ind w:left="-709"/>
        <w:jc w:val="both"/>
        <w:rPr>
          <w:bCs/>
          <w:iCs/>
          <w:sz w:val="24"/>
        </w:rPr>
      </w:pPr>
    </w:p>
    <w:p w:rsidR="00490FC8" w:rsidRPr="00490FC8" w:rsidRDefault="00490FC8" w:rsidP="00490FC8">
      <w:pPr>
        <w:pStyle w:val="ac"/>
        <w:ind w:left="-709"/>
        <w:jc w:val="both"/>
        <w:rPr>
          <w:bCs/>
          <w:iCs/>
          <w:sz w:val="24"/>
        </w:rPr>
      </w:pPr>
      <w:r w:rsidRPr="00490FC8">
        <w:rPr>
          <w:bCs/>
          <w:iCs/>
          <w:sz w:val="24"/>
        </w:rPr>
        <w:t>3 глава. Разработка  мероприятий по управлению (снижению рисков) деятельности предприятия.</w:t>
      </w:r>
    </w:p>
    <w:p w:rsidR="00490FC8" w:rsidRPr="00490FC8" w:rsidRDefault="00490FC8" w:rsidP="00490FC8">
      <w:pPr>
        <w:pStyle w:val="ac"/>
        <w:ind w:left="-709"/>
        <w:jc w:val="both"/>
        <w:rPr>
          <w:bCs/>
          <w:iCs/>
          <w:sz w:val="24"/>
        </w:rPr>
      </w:pPr>
      <w:r w:rsidRPr="00490FC8">
        <w:rPr>
          <w:bCs/>
          <w:iCs/>
          <w:sz w:val="24"/>
        </w:rPr>
        <w:t>В третьей главе описываются возможности по управлению данным риском, выбирается наиболее приемлемый метод управления с точки зрения автора, оцениваются затраты на управление риском и потенциальные выгоды. Производится расчет прогнозных результатов деятельности.</w:t>
      </w:r>
    </w:p>
    <w:p w:rsidR="00970855" w:rsidRPr="00490FC8" w:rsidRDefault="00970855" w:rsidP="00490FC8">
      <w:pPr>
        <w:pStyle w:val="ac"/>
        <w:ind w:left="-709"/>
        <w:jc w:val="both"/>
        <w:rPr>
          <w:bCs/>
          <w:iCs/>
          <w:sz w:val="24"/>
        </w:rPr>
      </w:pPr>
    </w:p>
    <w:sectPr w:rsidR="00970855" w:rsidRPr="00490FC8" w:rsidSect="0098190C">
      <w:footerReference w:type="default" r:id="rId20"/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D8" w:rsidRDefault="00BC67D8" w:rsidP="00270C99">
      <w:r>
        <w:separator/>
      </w:r>
    </w:p>
  </w:endnote>
  <w:endnote w:type="continuationSeparator" w:id="0">
    <w:p w:rsidR="00BC67D8" w:rsidRDefault="00BC67D8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70" w:rsidRDefault="00561D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D8" w:rsidRDefault="00BC67D8" w:rsidP="00270C99">
      <w:r>
        <w:separator/>
      </w:r>
    </w:p>
  </w:footnote>
  <w:footnote w:type="continuationSeparator" w:id="0">
    <w:p w:rsidR="00BC67D8" w:rsidRDefault="00BC67D8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051"/>
    <w:multiLevelType w:val="hybridMultilevel"/>
    <w:tmpl w:val="D81673A4"/>
    <w:lvl w:ilvl="0" w:tplc="B022A9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5AB6"/>
    <w:multiLevelType w:val="hybridMultilevel"/>
    <w:tmpl w:val="7C44B684"/>
    <w:lvl w:ilvl="0" w:tplc="DD40781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4D2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9443232"/>
    <w:multiLevelType w:val="hybridMultilevel"/>
    <w:tmpl w:val="14EAD8EA"/>
    <w:lvl w:ilvl="0" w:tplc="15CC87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EC72E09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76BB"/>
    <w:multiLevelType w:val="hybridMultilevel"/>
    <w:tmpl w:val="8D4E6534"/>
    <w:lvl w:ilvl="0" w:tplc="AA3412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6E52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12FE4532"/>
    <w:multiLevelType w:val="hybridMultilevel"/>
    <w:tmpl w:val="C1A0A734"/>
    <w:lvl w:ilvl="0" w:tplc="14D0CC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4E251CE"/>
    <w:multiLevelType w:val="hybridMultilevel"/>
    <w:tmpl w:val="231EADA4"/>
    <w:lvl w:ilvl="0" w:tplc="A4DCF622">
      <w:start w:val="1"/>
      <w:numFmt w:val="decimal"/>
      <w:lvlText w:val="%1."/>
      <w:lvlJc w:val="left"/>
      <w:pPr>
        <w:ind w:left="1003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164B69DF"/>
    <w:multiLevelType w:val="hybridMultilevel"/>
    <w:tmpl w:val="E0024672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11CC6"/>
    <w:multiLevelType w:val="hybridMultilevel"/>
    <w:tmpl w:val="17624984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1BA0771F"/>
    <w:multiLevelType w:val="hybridMultilevel"/>
    <w:tmpl w:val="27764E04"/>
    <w:lvl w:ilvl="0" w:tplc="7E969D5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BEE22F6"/>
    <w:multiLevelType w:val="hybridMultilevel"/>
    <w:tmpl w:val="B2C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71168"/>
    <w:multiLevelType w:val="hybridMultilevel"/>
    <w:tmpl w:val="02945A70"/>
    <w:lvl w:ilvl="0" w:tplc="A37A02F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FFA64A4"/>
    <w:multiLevelType w:val="hybridMultilevel"/>
    <w:tmpl w:val="14EAD8EA"/>
    <w:lvl w:ilvl="0" w:tplc="15CC87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20B15A0C"/>
    <w:multiLevelType w:val="hybridMultilevel"/>
    <w:tmpl w:val="833652F4"/>
    <w:lvl w:ilvl="0" w:tplc="B022A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05AB8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E412E"/>
    <w:multiLevelType w:val="hybridMultilevel"/>
    <w:tmpl w:val="833652F4"/>
    <w:lvl w:ilvl="0" w:tplc="B022A9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5799E"/>
    <w:multiLevelType w:val="hybridMultilevel"/>
    <w:tmpl w:val="F1527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247C3"/>
    <w:multiLevelType w:val="hybridMultilevel"/>
    <w:tmpl w:val="3AC404D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A1D3B"/>
    <w:multiLevelType w:val="hybridMultilevel"/>
    <w:tmpl w:val="0ACA6886"/>
    <w:lvl w:ilvl="0" w:tplc="96442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CCB6CAF"/>
    <w:multiLevelType w:val="hybridMultilevel"/>
    <w:tmpl w:val="F1FC15C8"/>
    <w:lvl w:ilvl="0" w:tplc="6F8831B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E080B50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AE5"/>
    <w:multiLevelType w:val="hybridMultilevel"/>
    <w:tmpl w:val="A5E4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D452D"/>
    <w:multiLevelType w:val="hybridMultilevel"/>
    <w:tmpl w:val="DC1CB876"/>
    <w:lvl w:ilvl="0" w:tplc="DD40781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451614F7"/>
    <w:multiLevelType w:val="hybridMultilevel"/>
    <w:tmpl w:val="1CD2F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314834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A746B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84F7B"/>
    <w:multiLevelType w:val="hybridMultilevel"/>
    <w:tmpl w:val="DD8E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85581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D57A9"/>
    <w:multiLevelType w:val="hybridMultilevel"/>
    <w:tmpl w:val="53ECFF26"/>
    <w:lvl w:ilvl="0" w:tplc="286C3E1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674398E"/>
    <w:multiLevelType w:val="hybridMultilevel"/>
    <w:tmpl w:val="F88836BA"/>
    <w:lvl w:ilvl="0" w:tplc="A4DCF622">
      <w:start w:val="1"/>
      <w:numFmt w:val="decimal"/>
      <w:lvlText w:val="%1."/>
      <w:lvlJc w:val="left"/>
      <w:pPr>
        <w:ind w:left="97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A342D51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 w15:restartNumberingAfterBreak="0">
    <w:nsid w:val="6E2F6370"/>
    <w:multiLevelType w:val="hybridMultilevel"/>
    <w:tmpl w:val="3AC404D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0813AA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76635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0"/>
  </w:num>
  <w:num w:numId="4">
    <w:abstractNumId w:val="21"/>
  </w:num>
  <w:num w:numId="5">
    <w:abstractNumId w:val="14"/>
  </w:num>
  <w:num w:numId="6">
    <w:abstractNumId w:val="18"/>
  </w:num>
  <w:num w:numId="7">
    <w:abstractNumId w:val="25"/>
  </w:num>
  <w:num w:numId="8">
    <w:abstractNumId w:val="16"/>
  </w:num>
  <w:num w:numId="9">
    <w:abstractNumId w:val="22"/>
  </w:num>
  <w:num w:numId="10">
    <w:abstractNumId w:val="28"/>
  </w:num>
  <w:num w:numId="11">
    <w:abstractNumId w:val="10"/>
  </w:num>
  <w:num w:numId="12">
    <w:abstractNumId w:val="31"/>
  </w:num>
  <w:num w:numId="13">
    <w:abstractNumId w:val="8"/>
  </w:num>
  <w:num w:numId="14">
    <w:abstractNumId w:val="32"/>
  </w:num>
  <w:num w:numId="15">
    <w:abstractNumId w:val="4"/>
  </w:num>
  <w:num w:numId="16">
    <w:abstractNumId w:val="29"/>
  </w:num>
  <w:num w:numId="17">
    <w:abstractNumId w:val="9"/>
  </w:num>
  <w:num w:numId="18">
    <w:abstractNumId w:val="34"/>
  </w:num>
  <w:num w:numId="19">
    <w:abstractNumId w:val="27"/>
  </w:num>
  <w:num w:numId="20">
    <w:abstractNumId w:val="19"/>
  </w:num>
  <w:num w:numId="21">
    <w:abstractNumId w:val="26"/>
  </w:num>
  <w:num w:numId="22">
    <w:abstractNumId w:val="3"/>
  </w:num>
  <w:num w:numId="23">
    <w:abstractNumId w:val="35"/>
  </w:num>
  <w:num w:numId="24">
    <w:abstractNumId w:val="24"/>
  </w:num>
  <w:num w:numId="25">
    <w:abstractNumId w:val="1"/>
  </w:num>
  <w:num w:numId="26">
    <w:abstractNumId w:val="15"/>
  </w:num>
  <w:num w:numId="27">
    <w:abstractNumId w:val="5"/>
  </w:num>
  <w:num w:numId="28">
    <w:abstractNumId w:val="17"/>
  </w:num>
  <w:num w:numId="29">
    <w:abstractNumId w:val="0"/>
  </w:num>
  <w:num w:numId="30">
    <w:abstractNumId w:val="12"/>
  </w:num>
  <w:num w:numId="31">
    <w:abstractNumId w:val="7"/>
  </w:num>
  <w:num w:numId="32">
    <w:abstractNumId w:val="2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"/>
  </w:num>
  <w:num w:numId="37">
    <w:abstractNumId w:val="11"/>
  </w:num>
  <w:num w:numId="3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DD"/>
    <w:rsid w:val="00043A46"/>
    <w:rsid w:val="00050F35"/>
    <w:rsid w:val="000536BF"/>
    <w:rsid w:val="0005695F"/>
    <w:rsid w:val="00063C64"/>
    <w:rsid w:val="00071C2F"/>
    <w:rsid w:val="000A08A5"/>
    <w:rsid w:val="000A48B3"/>
    <w:rsid w:val="000B7442"/>
    <w:rsid w:val="000C5775"/>
    <w:rsid w:val="000D01D3"/>
    <w:rsid w:val="000D048C"/>
    <w:rsid w:val="000D23DF"/>
    <w:rsid w:val="000F1C52"/>
    <w:rsid w:val="001026E3"/>
    <w:rsid w:val="001061CF"/>
    <w:rsid w:val="00106B89"/>
    <w:rsid w:val="0012502E"/>
    <w:rsid w:val="00132642"/>
    <w:rsid w:val="00160EEF"/>
    <w:rsid w:val="00191440"/>
    <w:rsid w:val="00196A02"/>
    <w:rsid w:val="001A3B0A"/>
    <w:rsid w:val="001A7605"/>
    <w:rsid w:val="001C30AA"/>
    <w:rsid w:val="001F63D3"/>
    <w:rsid w:val="001F70DF"/>
    <w:rsid w:val="00216207"/>
    <w:rsid w:val="00235C75"/>
    <w:rsid w:val="002448D5"/>
    <w:rsid w:val="00256EE7"/>
    <w:rsid w:val="0026310F"/>
    <w:rsid w:val="002634DE"/>
    <w:rsid w:val="00270C99"/>
    <w:rsid w:val="00283115"/>
    <w:rsid w:val="0028505C"/>
    <w:rsid w:val="002A2533"/>
    <w:rsid w:val="002A391A"/>
    <w:rsid w:val="002D0185"/>
    <w:rsid w:val="002D6776"/>
    <w:rsid w:val="002E303E"/>
    <w:rsid w:val="002E6A7A"/>
    <w:rsid w:val="0030446C"/>
    <w:rsid w:val="003125B6"/>
    <w:rsid w:val="00314722"/>
    <w:rsid w:val="00327756"/>
    <w:rsid w:val="00337C17"/>
    <w:rsid w:val="0036185D"/>
    <w:rsid w:val="003735A5"/>
    <w:rsid w:val="00376A96"/>
    <w:rsid w:val="00382F7A"/>
    <w:rsid w:val="00385DB4"/>
    <w:rsid w:val="003A60A2"/>
    <w:rsid w:val="0040245A"/>
    <w:rsid w:val="004041C5"/>
    <w:rsid w:val="00422170"/>
    <w:rsid w:val="00425EB2"/>
    <w:rsid w:val="00431136"/>
    <w:rsid w:val="00437DBD"/>
    <w:rsid w:val="004452D3"/>
    <w:rsid w:val="0047604D"/>
    <w:rsid w:val="00490FC8"/>
    <w:rsid w:val="00492250"/>
    <w:rsid w:val="004A16B2"/>
    <w:rsid w:val="004A5F38"/>
    <w:rsid w:val="004B1CA0"/>
    <w:rsid w:val="004B1F5B"/>
    <w:rsid w:val="004D4F6D"/>
    <w:rsid w:val="004D4F81"/>
    <w:rsid w:val="004E03C8"/>
    <w:rsid w:val="004F4FF6"/>
    <w:rsid w:val="0051590E"/>
    <w:rsid w:val="00542140"/>
    <w:rsid w:val="00553769"/>
    <w:rsid w:val="00553F6C"/>
    <w:rsid w:val="00561D70"/>
    <w:rsid w:val="005756DD"/>
    <w:rsid w:val="005A6BD2"/>
    <w:rsid w:val="005D632C"/>
    <w:rsid w:val="005E0B49"/>
    <w:rsid w:val="005F5ED9"/>
    <w:rsid w:val="00613B6B"/>
    <w:rsid w:val="00646D67"/>
    <w:rsid w:val="0065252B"/>
    <w:rsid w:val="0066373C"/>
    <w:rsid w:val="006C15B7"/>
    <w:rsid w:val="006D5124"/>
    <w:rsid w:val="006E193C"/>
    <w:rsid w:val="006E68EC"/>
    <w:rsid w:val="006F2880"/>
    <w:rsid w:val="006F7F26"/>
    <w:rsid w:val="00710B9C"/>
    <w:rsid w:val="00711291"/>
    <w:rsid w:val="00724BE6"/>
    <w:rsid w:val="0074030A"/>
    <w:rsid w:val="007447D1"/>
    <w:rsid w:val="00760C4C"/>
    <w:rsid w:val="0076386E"/>
    <w:rsid w:val="00770712"/>
    <w:rsid w:val="00773404"/>
    <w:rsid w:val="0077577A"/>
    <w:rsid w:val="00781235"/>
    <w:rsid w:val="00795B3D"/>
    <w:rsid w:val="007B06E9"/>
    <w:rsid w:val="007C515E"/>
    <w:rsid w:val="007D3EEA"/>
    <w:rsid w:val="007F6FB4"/>
    <w:rsid w:val="00816FC7"/>
    <w:rsid w:val="008179B8"/>
    <w:rsid w:val="0082552A"/>
    <w:rsid w:val="00834712"/>
    <w:rsid w:val="00851AD5"/>
    <w:rsid w:val="00852930"/>
    <w:rsid w:val="00862868"/>
    <w:rsid w:val="008650A7"/>
    <w:rsid w:val="0088080C"/>
    <w:rsid w:val="00884512"/>
    <w:rsid w:val="00890A42"/>
    <w:rsid w:val="00897025"/>
    <w:rsid w:val="008A33A0"/>
    <w:rsid w:val="008B7F14"/>
    <w:rsid w:val="008D1BC0"/>
    <w:rsid w:val="008F7BE1"/>
    <w:rsid w:val="00907310"/>
    <w:rsid w:val="009073C4"/>
    <w:rsid w:val="00924805"/>
    <w:rsid w:val="00954EC1"/>
    <w:rsid w:val="009630D3"/>
    <w:rsid w:val="0096480F"/>
    <w:rsid w:val="00970855"/>
    <w:rsid w:val="0097332A"/>
    <w:rsid w:val="0098190C"/>
    <w:rsid w:val="009A2A39"/>
    <w:rsid w:val="009A6899"/>
    <w:rsid w:val="009A7198"/>
    <w:rsid w:val="009E200A"/>
    <w:rsid w:val="009F0570"/>
    <w:rsid w:val="00A44342"/>
    <w:rsid w:val="00A56031"/>
    <w:rsid w:val="00A80BEE"/>
    <w:rsid w:val="00A94314"/>
    <w:rsid w:val="00A94800"/>
    <w:rsid w:val="00A95C25"/>
    <w:rsid w:val="00AA0134"/>
    <w:rsid w:val="00AB06D5"/>
    <w:rsid w:val="00AB0A62"/>
    <w:rsid w:val="00AB0D1B"/>
    <w:rsid w:val="00AC1532"/>
    <w:rsid w:val="00AC39B7"/>
    <w:rsid w:val="00AC6F82"/>
    <w:rsid w:val="00AD2A1E"/>
    <w:rsid w:val="00AD4971"/>
    <w:rsid w:val="00AD6EDF"/>
    <w:rsid w:val="00B15450"/>
    <w:rsid w:val="00B601A1"/>
    <w:rsid w:val="00B63E15"/>
    <w:rsid w:val="00BA7C49"/>
    <w:rsid w:val="00BB5FAB"/>
    <w:rsid w:val="00BC67D8"/>
    <w:rsid w:val="00C242EC"/>
    <w:rsid w:val="00C313A2"/>
    <w:rsid w:val="00C33AF9"/>
    <w:rsid w:val="00C37143"/>
    <w:rsid w:val="00C72FE5"/>
    <w:rsid w:val="00CA547B"/>
    <w:rsid w:val="00CB15A9"/>
    <w:rsid w:val="00CE4ECF"/>
    <w:rsid w:val="00CF5DDF"/>
    <w:rsid w:val="00D12BD6"/>
    <w:rsid w:val="00D23B9F"/>
    <w:rsid w:val="00D37193"/>
    <w:rsid w:val="00D6796B"/>
    <w:rsid w:val="00D772A9"/>
    <w:rsid w:val="00D9754C"/>
    <w:rsid w:val="00DA52D5"/>
    <w:rsid w:val="00DA79D9"/>
    <w:rsid w:val="00DB12F1"/>
    <w:rsid w:val="00DC1E94"/>
    <w:rsid w:val="00DC7A74"/>
    <w:rsid w:val="00DD7ACB"/>
    <w:rsid w:val="00DD7AD8"/>
    <w:rsid w:val="00DE5FE4"/>
    <w:rsid w:val="00E07A4F"/>
    <w:rsid w:val="00E23EFE"/>
    <w:rsid w:val="00E36F24"/>
    <w:rsid w:val="00E4550D"/>
    <w:rsid w:val="00E72C2F"/>
    <w:rsid w:val="00E7631E"/>
    <w:rsid w:val="00E80643"/>
    <w:rsid w:val="00E83C87"/>
    <w:rsid w:val="00E84CAE"/>
    <w:rsid w:val="00E94E52"/>
    <w:rsid w:val="00E968FE"/>
    <w:rsid w:val="00EA00A6"/>
    <w:rsid w:val="00EC1BB8"/>
    <w:rsid w:val="00EC7AF8"/>
    <w:rsid w:val="00ED67E5"/>
    <w:rsid w:val="00EF3899"/>
    <w:rsid w:val="00F12735"/>
    <w:rsid w:val="00F4061D"/>
    <w:rsid w:val="00F52CB4"/>
    <w:rsid w:val="00F6131E"/>
    <w:rsid w:val="00F66157"/>
    <w:rsid w:val="00F76419"/>
    <w:rsid w:val="00FA68B7"/>
    <w:rsid w:val="00FC14DC"/>
    <w:rsid w:val="00FC3A5A"/>
    <w:rsid w:val="00FD6FE2"/>
    <w:rsid w:val="00FE7663"/>
    <w:rsid w:val="00FF76B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A9E62"/>
  <w15:docId w15:val="{4EA6B70E-9F95-4653-926B-2AE1C5E3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30A"/>
    <w:pPr>
      <w:keepNext/>
      <w:ind w:firstLine="54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492250"/>
    <w:pPr>
      <w:ind w:left="360"/>
      <w:jc w:val="center"/>
    </w:pPr>
    <w:rPr>
      <w:sz w:val="28"/>
    </w:rPr>
  </w:style>
  <w:style w:type="character" w:customStyle="1" w:styleId="ad">
    <w:name w:val="Заголовок Знак"/>
    <w:basedOn w:val="a0"/>
    <w:link w:val="ac"/>
    <w:uiPriority w:val="99"/>
    <w:rsid w:val="00492250"/>
    <w:rPr>
      <w:sz w:val="28"/>
      <w:szCs w:val="24"/>
    </w:rPr>
  </w:style>
  <w:style w:type="character" w:customStyle="1" w:styleId="apple-converted-space">
    <w:name w:val="apple-converted-space"/>
    <w:basedOn w:val="a0"/>
    <w:rsid w:val="00492250"/>
  </w:style>
  <w:style w:type="paragraph" w:styleId="ae">
    <w:name w:val="Body Text Indent"/>
    <w:basedOn w:val="a"/>
    <w:link w:val="af"/>
    <w:rsid w:val="00DA52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A52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4030A"/>
    <w:rPr>
      <w:b/>
      <w:sz w:val="24"/>
      <w:szCs w:val="24"/>
    </w:rPr>
  </w:style>
  <w:style w:type="character" w:styleId="af0">
    <w:name w:val="Hyperlink"/>
    <w:basedOn w:val="a0"/>
    <w:uiPriority w:val="99"/>
    <w:unhideWhenUsed/>
    <w:rsid w:val="006C15B7"/>
    <w:rPr>
      <w:color w:val="0000FF" w:themeColor="hyperlink"/>
      <w:u w:val="single"/>
    </w:rPr>
  </w:style>
  <w:style w:type="character" w:styleId="af1">
    <w:name w:val="FollowedHyperlink"/>
    <w:basedOn w:val="a0"/>
    <w:rsid w:val="004A5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sa@list.ru" TargetMode="External"/><Relationship Id="rId13" Type="http://schemas.openxmlformats.org/officeDocument/2006/relationships/hyperlink" Target="mailto:zhukovanu08@mail.ru" TargetMode="External"/><Relationship Id="rId18" Type="http://schemas.openxmlformats.org/officeDocument/2006/relationships/hyperlink" Target="mailto:saransknv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olostnovava@rambler.ru" TargetMode="External"/><Relationship Id="rId17" Type="http://schemas.openxmlformats.org/officeDocument/2006/relationships/hyperlink" Target="mailto:aprasol@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vrenchuk@inbox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ovairinaalekseevnavi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zueva@hse.ru" TargetMode="External"/><Relationship Id="rId10" Type="http://schemas.openxmlformats.org/officeDocument/2006/relationships/hyperlink" Target="mailto:abykova@hse.ru" TargetMode="External"/><Relationship Id="rId19" Type="http://schemas.openxmlformats.org/officeDocument/2006/relationships/hyperlink" Target="mailto:redray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kinatv@mail.ru" TargetMode="External"/><Relationship Id="rId14" Type="http://schemas.openxmlformats.org/officeDocument/2006/relationships/hyperlink" Target="mailto:svlvzh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234601-4ECE-45A9-A3DE-814A1A54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13528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Алексеева Лариса Николаевна</cp:lastModifiedBy>
  <cp:revision>2</cp:revision>
  <cp:lastPrinted>2014-09-15T08:29:00Z</cp:lastPrinted>
  <dcterms:created xsi:type="dcterms:W3CDTF">2022-03-25T12:19:00Z</dcterms:created>
  <dcterms:modified xsi:type="dcterms:W3CDTF">2022-03-25T12:19:00Z</dcterms:modified>
</cp:coreProperties>
</file>