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D8" w:rsidRPr="00EB18D5" w:rsidRDefault="00C025D8" w:rsidP="00C025D8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EB18D5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C025D8" w:rsidRPr="00EB18D5" w:rsidRDefault="00C025D8" w:rsidP="00C025D8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EB18D5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C025D8" w:rsidRPr="00EB18D5" w:rsidRDefault="00C025D8" w:rsidP="00C025D8">
      <w:pPr>
        <w:pStyle w:val="a4"/>
        <w:ind w:right="0"/>
        <w:jc w:val="center"/>
        <w:rPr>
          <w:b/>
          <w:bCs/>
          <w:caps/>
          <w:sz w:val="26"/>
          <w:szCs w:val="26"/>
        </w:rPr>
      </w:pPr>
      <w:r w:rsidRPr="00EB18D5">
        <w:rPr>
          <w:b/>
          <w:bCs/>
          <w:caps/>
          <w:sz w:val="26"/>
          <w:szCs w:val="26"/>
        </w:rPr>
        <w:t xml:space="preserve">п р о т о к о л </w:t>
      </w:r>
    </w:p>
    <w:p w:rsidR="00C025D8" w:rsidRPr="00EB18D5" w:rsidRDefault="00C025D8" w:rsidP="00C025D8">
      <w:pPr>
        <w:pStyle w:val="a4"/>
        <w:spacing w:before="120"/>
        <w:ind w:right="0"/>
        <w:jc w:val="center"/>
        <w:rPr>
          <w:b/>
          <w:bCs/>
          <w:sz w:val="26"/>
          <w:szCs w:val="26"/>
        </w:rPr>
      </w:pPr>
      <w:r w:rsidRPr="00EB18D5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EB18D5" w:rsidRPr="00EB18D5" w:rsidTr="00946CDD">
        <w:trPr>
          <w:trHeight w:val="207"/>
        </w:trPr>
        <w:tc>
          <w:tcPr>
            <w:tcW w:w="5069" w:type="dxa"/>
            <w:hideMark/>
          </w:tcPr>
          <w:p w:rsidR="00C025D8" w:rsidRPr="00EB18D5" w:rsidRDefault="00C025D8" w:rsidP="00946CDD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8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</w:t>
            </w:r>
            <w:r w:rsidRPr="00EB18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EB18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января 2022</w:t>
            </w:r>
            <w:r w:rsidRPr="00EB18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5069" w:type="dxa"/>
            <w:vAlign w:val="center"/>
            <w:hideMark/>
          </w:tcPr>
          <w:p w:rsidR="00C025D8" w:rsidRPr="00EB18D5" w:rsidRDefault="00C025D8" w:rsidP="00946CD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18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EB18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EB18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EB18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EB18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EB18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EB18D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EB18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/1</w:t>
            </w:r>
          </w:p>
        </w:tc>
      </w:tr>
    </w:tbl>
    <w:p w:rsidR="00C025D8" w:rsidRPr="00EB18D5" w:rsidRDefault="00C025D8" w:rsidP="00C025D8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C025D8" w:rsidRPr="00EB18D5" w:rsidRDefault="00C025D8" w:rsidP="00C025D8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EB18D5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-                       </w:t>
      </w:r>
      <w:r w:rsidRPr="00EB18D5">
        <w:rPr>
          <w:rFonts w:ascii="Times New Roman" w:hAnsi="Times New Roman" w:cs="Times New Roman"/>
          <w:bCs/>
          <w:sz w:val="26"/>
          <w:szCs w:val="26"/>
        </w:rPr>
        <w:t>Володина Г.Е.</w:t>
      </w:r>
      <w:r w:rsidRPr="00EB18D5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C025D8" w:rsidRPr="00EB18D5" w:rsidRDefault="00C025D8" w:rsidP="00C025D8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EB18D5"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 w:rsidRPr="00EB18D5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C025D8" w:rsidRPr="00EB18D5" w:rsidRDefault="00C025D8" w:rsidP="00C025D8">
      <w:pPr>
        <w:spacing w:before="40" w:afterLines="40" w:after="96"/>
        <w:rPr>
          <w:rFonts w:ascii="Times New Roman" w:hAnsi="Times New Roman" w:cs="Times New Roman"/>
          <w:b/>
          <w:sz w:val="26"/>
          <w:szCs w:val="26"/>
        </w:rPr>
      </w:pPr>
      <w:r w:rsidRPr="00EB18D5">
        <w:rPr>
          <w:rFonts w:ascii="Times New Roman" w:hAnsi="Times New Roman" w:cs="Times New Roman"/>
          <w:b/>
          <w:sz w:val="26"/>
          <w:szCs w:val="26"/>
        </w:rPr>
        <w:t xml:space="preserve">Присутствовали -  </w:t>
      </w:r>
      <w:r w:rsidRPr="00EB18D5">
        <w:rPr>
          <w:rFonts w:ascii="Times New Roman" w:hAnsi="Times New Roman" w:cs="Times New Roman"/>
          <w:sz w:val="26"/>
          <w:szCs w:val="26"/>
        </w:rPr>
        <w:t>члены ученого совета</w:t>
      </w:r>
      <w:r w:rsidRPr="00EB18D5">
        <w:rPr>
          <w:rFonts w:ascii="Times New Roman" w:hAnsi="Times New Roman" w:cs="Times New Roman"/>
          <w:b/>
          <w:sz w:val="26"/>
          <w:szCs w:val="26"/>
        </w:rPr>
        <w:t>:</w:t>
      </w:r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  <w:r w:rsidRPr="00EB18D5">
        <w:rPr>
          <w:rFonts w:ascii="Times New Roman" w:hAnsi="Times New Roman" w:cs="Times New Roman"/>
          <w:sz w:val="26"/>
          <w:szCs w:val="26"/>
        </w:rPr>
        <w:t>Авраменко И.А., Артемьев Д.Г., Быкова А.А., Василенко Ю.В.,   Гергерт Д.В.</w:t>
      </w:r>
      <w:proofErr w:type="gramStart"/>
      <w:r w:rsidRPr="00EB18D5">
        <w:rPr>
          <w:rFonts w:ascii="Times New Roman" w:hAnsi="Times New Roman" w:cs="Times New Roman"/>
          <w:sz w:val="26"/>
          <w:szCs w:val="26"/>
        </w:rPr>
        <w:t>,  Грабарь</w:t>
      </w:r>
      <w:proofErr w:type="gramEnd"/>
      <w:r w:rsidRPr="00EB18D5">
        <w:rPr>
          <w:rFonts w:ascii="Times New Roman" w:hAnsi="Times New Roman" w:cs="Times New Roman"/>
          <w:sz w:val="26"/>
          <w:szCs w:val="26"/>
        </w:rPr>
        <w:t xml:space="preserve"> В.В., Ерахтина О.С., Загороднова Е.П.,  Зуева Е.Л., Иванов А.П., Исопескуль О.Ю., Кимерлинг А.С.,</w:t>
      </w:r>
      <w:r w:rsidRPr="00EB18D5">
        <w:rPr>
          <w:rFonts w:ascii="Times New Roman" w:hAnsi="Times New Roman" w:cs="Times New Roman"/>
          <w:sz w:val="26"/>
          <w:szCs w:val="26"/>
        </w:rPr>
        <w:t xml:space="preserve"> Молодчик М.А., </w:t>
      </w:r>
      <w:r w:rsidRPr="00EB18D5">
        <w:rPr>
          <w:rFonts w:ascii="Times New Roman" w:hAnsi="Times New Roman" w:cs="Times New Roman"/>
          <w:sz w:val="26"/>
          <w:szCs w:val="26"/>
        </w:rPr>
        <w:t xml:space="preserve"> Оболонская А.В., Плотникова Е.Г., Столяров П.Л., Шадрина Е.В., Шафранская И.Н., Шестакова Л.В.</w:t>
      </w:r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  <w:r w:rsidRPr="00EB18D5">
        <w:rPr>
          <w:rFonts w:ascii="Times New Roman" w:hAnsi="Times New Roman" w:cs="Times New Roman"/>
          <w:sz w:val="26"/>
          <w:szCs w:val="26"/>
        </w:rPr>
        <w:t>Приглашенные – приложение 1.</w:t>
      </w:r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  <w:r w:rsidRPr="00EB18D5">
        <w:rPr>
          <w:rFonts w:ascii="Times New Roman" w:hAnsi="Times New Roman" w:cs="Times New Roman"/>
          <w:sz w:val="26"/>
          <w:szCs w:val="26"/>
        </w:rPr>
        <w:t xml:space="preserve">Форма проведения заседания – очная, с использованием электронных средств коммуникации </w:t>
      </w:r>
      <w:proofErr w:type="gramStart"/>
      <w:r w:rsidRPr="00EB18D5">
        <w:rPr>
          <w:rFonts w:ascii="Times New Roman" w:hAnsi="Times New Roman" w:cs="Times New Roman"/>
          <w:sz w:val="26"/>
          <w:szCs w:val="26"/>
        </w:rPr>
        <w:t>( платформа</w:t>
      </w:r>
      <w:proofErr w:type="gramEnd"/>
      <w:r w:rsidRPr="00EB18D5">
        <w:rPr>
          <w:rFonts w:ascii="Times New Roman" w:hAnsi="Times New Roman" w:cs="Times New Roman"/>
          <w:sz w:val="26"/>
          <w:szCs w:val="26"/>
        </w:rPr>
        <w:t xml:space="preserve"> ZOOM)</w:t>
      </w:r>
    </w:p>
    <w:p w:rsidR="00C025D8" w:rsidRPr="00EB18D5" w:rsidRDefault="00C025D8" w:rsidP="00C025D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  <w:r w:rsidRPr="00EB18D5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</w:t>
      </w:r>
      <w:r w:rsidRPr="00EB18D5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</w:p>
    <w:p w:rsidR="0031798A" w:rsidRPr="00EB18D5" w:rsidRDefault="00C025D8" w:rsidP="0031798A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18D5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31798A" w:rsidRPr="00EB18D5" w:rsidRDefault="00C025D8" w:rsidP="0031798A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B18D5">
        <w:rPr>
          <w:rFonts w:ascii="Times New Roman" w:hAnsi="Times New Roman" w:cs="Times New Roman"/>
          <w:sz w:val="26"/>
          <w:szCs w:val="26"/>
        </w:rPr>
        <w:t>1.</w:t>
      </w:r>
      <w:r w:rsidR="0031798A" w:rsidRPr="00EB18D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31798A" w:rsidRPr="00EB18D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Об установлении размеров и критериев предоставления скидок по оплате обучения (снижение стоимости платных образовательных услуг) обучающимся в НИУ ВШЭ – Пермь по основным профессиональным образовательным программам высшего образования – программам </w:t>
      </w:r>
      <w:proofErr w:type="spellStart"/>
      <w:r w:rsidR="0031798A" w:rsidRPr="00EB18D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бакалавриата</w:t>
      </w:r>
      <w:proofErr w:type="spellEnd"/>
      <w:r w:rsidR="0031798A" w:rsidRPr="00EB18D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заочной, очно-заочной форм обучения.</w:t>
      </w:r>
    </w:p>
    <w:p w:rsidR="0031798A" w:rsidRPr="00EB18D5" w:rsidRDefault="0031798A" w:rsidP="0031798A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18D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 2. О внесении изменений во Внутренний порядок перевода студентов социально-гуманитарного факультета, факультета экономики, менеджмента и бизнес-информатики НИУ ВШЭ- Пермь или других образовательных организаций высшего образования для обучения на образовательные программы, реализуемые на социально-гуманитарном факультете, факультете экономики, менеджмента и бизнес-информатики НИУ ВШЭ- Пермь, утвержденных протоколом ученого совета НИУ ВШЭ- Пермь от 23.11.202017 №8.2.1.7-10/1, с изменениями, </w:t>
      </w:r>
      <w:r w:rsidRPr="00EB18D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lastRenderedPageBreak/>
        <w:t>утвержденными протоколом ученого совета НИУ ВШЭ- Пермь от 15.11.2018 № 8.2.1.7-10/11, от 18.11.2021 №8.2.1.7-10/12 и введенными в действие приказами НИУ ВШЭ – Пермь от 27.11.2018 № 8.2.6.2-10/2711-03, от 03.12.2021 № </w:t>
      </w:r>
      <w:r w:rsidRPr="00EB18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8.2.6.2-10/031221-1.          </w:t>
      </w:r>
    </w:p>
    <w:p w:rsidR="0031798A" w:rsidRPr="00EB18D5" w:rsidRDefault="0031798A" w:rsidP="0031798A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B18D5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Pr="00EB18D5">
        <w:rPr>
          <w:rFonts w:ascii="Times New Roman" w:hAnsi="Times New Roman" w:cs="Times New Roman"/>
          <w:sz w:val="26"/>
          <w:szCs w:val="26"/>
        </w:rPr>
        <w:t>Загороднову</w:t>
      </w:r>
      <w:proofErr w:type="spellEnd"/>
      <w:r w:rsidRPr="00EB18D5">
        <w:rPr>
          <w:rFonts w:ascii="Times New Roman" w:hAnsi="Times New Roman" w:cs="Times New Roman"/>
          <w:sz w:val="26"/>
          <w:szCs w:val="26"/>
        </w:rPr>
        <w:t xml:space="preserve"> Е.П., заместителя директора НИУ ВШЭ-Пермь об</w:t>
      </w:r>
      <w:r w:rsidRPr="00EB18D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Pr="00EB18D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установлении размеров и критериев предоставления скидок по оплате обучения (снижение стоимости платных образовательных услуг) обучающимся в НИУ ВШЭ – Пермь по основным профессиональным образовательным программам высшего образования – программам </w:t>
      </w:r>
      <w:proofErr w:type="spellStart"/>
      <w:r w:rsidRPr="00EB18D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бакалавриата</w:t>
      </w:r>
      <w:proofErr w:type="spellEnd"/>
      <w:r w:rsidRPr="00EB18D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заочной, очно-заочной форм обучения.</w:t>
      </w:r>
    </w:p>
    <w:p w:rsidR="00C025D8" w:rsidRPr="00EB18D5" w:rsidRDefault="0031798A" w:rsidP="0031798A">
      <w:pPr>
        <w:rPr>
          <w:rFonts w:ascii="Times New Roman" w:hAnsi="Times New Roman" w:cs="Times New Roman"/>
          <w:sz w:val="26"/>
          <w:szCs w:val="26"/>
        </w:rPr>
      </w:pPr>
      <w:r w:rsidRPr="00EB18D5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31798A" w:rsidRPr="00EB18D5" w:rsidRDefault="0031798A" w:rsidP="0031798A">
      <w:pPr>
        <w:pStyle w:val="a4"/>
        <w:ind w:right="-1"/>
        <w:rPr>
          <w:sz w:val="26"/>
          <w:szCs w:val="26"/>
        </w:rPr>
      </w:pPr>
      <w:r w:rsidRPr="00EB18D5">
        <w:rPr>
          <w:sz w:val="26"/>
          <w:szCs w:val="26"/>
        </w:rPr>
        <w:t xml:space="preserve">1.1. </w:t>
      </w:r>
      <w:r w:rsidRPr="00EB18D5">
        <w:rPr>
          <w:sz w:val="26"/>
          <w:szCs w:val="26"/>
        </w:rPr>
        <w:t>В соответствии с п. 2.1.2 Положения о порядке и основаниях снижения стоимости платных образовательных услуг по образовательным программам высшего образования заочной, очно-заочной форм обучения, по дополнительным образовательным программам для поступающих в НИУ</w:t>
      </w:r>
      <w:r w:rsidRPr="00EB18D5">
        <w:rPr>
          <w:sz w:val="26"/>
          <w:szCs w:val="26"/>
          <w:lang w:val="en-US"/>
        </w:rPr>
        <w:t> </w:t>
      </w:r>
      <w:r w:rsidRPr="00EB18D5">
        <w:rPr>
          <w:sz w:val="26"/>
          <w:szCs w:val="26"/>
        </w:rPr>
        <w:t>ВШЭ</w:t>
      </w:r>
      <w:r w:rsidRPr="00EB18D5">
        <w:rPr>
          <w:sz w:val="26"/>
          <w:szCs w:val="26"/>
          <w:lang w:val="en-US"/>
        </w:rPr>
        <w:t> </w:t>
      </w:r>
      <w:r w:rsidRPr="00EB18D5">
        <w:rPr>
          <w:sz w:val="26"/>
          <w:szCs w:val="26"/>
        </w:rPr>
        <w:t>–</w:t>
      </w:r>
      <w:r w:rsidRPr="00EB18D5">
        <w:rPr>
          <w:sz w:val="26"/>
          <w:szCs w:val="26"/>
          <w:lang w:val="en-US"/>
        </w:rPr>
        <w:t> </w:t>
      </w:r>
      <w:r w:rsidRPr="00EB18D5">
        <w:rPr>
          <w:sz w:val="26"/>
          <w:szCs w:val="26"/>
        </w:rPr>
        <w:t>Пермь и обучающихся НИУ</w:t>
      </w:r>
      <w:r w:rsidRPr="00EB18D5">
        <w:rPr>
          <w:sz w:val="26"/>
          <w:szCs w:val="26"/>
          <w:lang w:val="en-US"/>
        </w:rPr>
        <w:t> </w:t>
      </w:r>
      <w:r w:rsidRPr="00EB18D5">
        <w:rPr>
          <w:sz w:val="26"/>
          <w:szCs w:val="26"/>
        </w:rPr>
        <w:t>ВШЭ</w:t>
      </w:r>
      <w:r w:rsidRPr="00EB18D5">
        <w:rPr>
          <w:sz w:val="26"/>
          <w:szCs w:val="26"/>
          <w:lang w:val="en-US"/>
        </w:rPr>
        <w:t> </w:t>
      </w:r>
      <w:r w:rsidRPr="00EB18D5">
        <w:rPr>
          <w:sz w:val="26"/>
          <w:szCs w:val="26"/>
        </w:rPr>
        <w:t>–</w:t>
      </w:r>
      <w:r w:rsidRPr="00EB18D5">
        <w:rPr>
          <w:sz w:val="26"/>
          <w:szCs w:val="26"/>
          <w:lang w:val="en-US"/>
        </w:rPr>
        <w:t> </w:t>
      </w:r>
      <w:r w:rsidRPr="00EB18D5">
        <w:rPr>
          <w:sz w:val="26"/>
          <w:szCs w:val="26"/>
        </w:rPr>
        <w:t>Пермь на местах по договорам об образовании, заключаемым при приеме на обучение за счет средств физических и (или) юридических лиц, утвержденного протоколом ученого совета НИУ</w:t>
      </w:r>
      <w:r w:rsidRPr="00EB18D5">
        <w:rPr>
          <w:sz w:val="26"/>
          <w:szCs w:val="26"/>
          <w:lang w:val="en-US"/>
        </w:rPr>
        <w:t> </w:t>
      </w:r>
      <w:r w:rsidRPr="00EB18D5">
        <w:rPr>
          <w:sz w:val="26"/>
          <w:szCs w:val="26"/>
        </w:rPr>
        <w:t>ВШЭ</w:t>
      </w:r>
      <w:r w:rsidRPr="00EB18D5">
        <w:rPr>
          <w:sz w:val="26"/>
          <w:szCs w:val="26"/>
          <w:lang w:val="en-US"/>
        </w:rPr>
        <w:t> </w:t>
      </w:r>
      <w:r w:rsidRPr="00EB18D5">
        <w:rPr>
          <w:sz w:val="26"/>
          <w:szCs w:val="26"/>
        </w:rPr>
        <w:t>–</w:t>
      </w:r>
      <w:r w:rsidRPr="00EB18D5">
        <w:rPr>
          <w:sz w:val="26"/>
          <w:szCs w:val="26"/>
          <w:lang w:val="en-US"/>
        </w:rPr>
        <w:t> </w:t>
      </w:r>
      <w:r w:rsidRPr="00EB18D5">
        <w:rPr>
          <w:sz w:val="26"/>
          <w:szCs w:val="26"/>
        </w:rPr>
        <w:t xml:space="preserve">Пермь 03.06.2019 № 8.2.1.7-10/8, введенного в действие приказом от 04.06.2019 № 8.2.6.2-10/0406-01, установить размеры и критерии предоставления скидок </w:t>
      </w:r>
      <w:r w:rsidRPr="00EB18D5">
        <w:rPr>
          <w:rFonts w:eastAsiaTheme="minorHAnsi"/>
          <w:sz w:val="26"/>
          <w:szCs w:val="26"/>
          <w:lang w:eastAsia="en-US"/>
        </w:rPr>
        <w:t xml:space="preserve">по оплате обучения (снижение стоимости платных образовательных услуг) </w:t>
      </w:r>
      <w:r w:rsidRPr="00EB18D5">
        <w:rPr>
          <w:sz w:val="26"/>
          <w:szCs w:val="26"/>
        </w:rPr>
        <w:t>обучающимся в НИУ ВШЭ – Пермь по о</w:t>
      </w:r>
      <w:r w:rsidRPr="00EB18D5">
        <w:rPr>
          <w:rFonts w:eastAsiaTheme="minorHAnsi"/>
          <w:sz w:val="26"/>
          <w:szCs w:val="26"/>
          <w:lang w:eastAsia="en-US"/>
        </w:rPr>
        <w:t xml:space="preserve">сновным профессиональным образовательным программам высшего образования – программам </w:t>
      </w:r>
      <w:proofErr w:type="spellStart"/>
      <w:r w:rsidRPr="00EB18D5">
        <w:rPr>
          <w:rFonts w:eastAsiaTheme="minorHAnsi"/>
          <w:sz w:val="26"/>
          <w:szCs w:val="26"/>
          <w:lang w:eastAsia="en-US"/>
        </w:rPr>
        <w:t>бакалавриата</w:t>
      </w:r>
      <w:proofErr w:type="spellEnd"/>
      <w:r w:rsidRPr="00EB18D5">
        <w:rPr>
          <w:sz w:val="26"/>
          <w:szCs w:val="26"/>
        </w:rPr>
        <w:t xml:space="preserve"> заочной, очно-заочной форм обучения:</w:t>
      </w:r>
    </w:p>
    <w:p w:rsidR="0031798A" w:rsidRPr="00EB18D5" w:rsidRDefault="0031798A" w:rsidP="0031798A">
      <w:pPr>
        <w:pStyle w:val="a4"/>
        <w:ind w:left="360" w:right="-1"/>
        <w:rPr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88"/>
        <w:gridCol w:w="5965"/>
        <w:gridCol w:w="2684"/>
      </w:tblGrid>
      <w:tr w:rsidR="0031798A" w:rsidRPr="00EB18D5" w:rsidTr="00946CDD">
        <w:tc>
          <w:tcPr>
            <w:tcW w:w="588" w:type="dxa"/>
            <w:vAlign w:val="center"/>
          </w:tcPr>
          <w:p w:rsidR="0031798A" w:rsidRPr="00EB18D5" w:rsidRDefault="0031798A" w:rsidP="00946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8D5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323" w:type="dxa"/>
            <w:vAlign w:val="center"/>
          </w:tcPr>
          <w:p w:rsidR="0031798A" w:rsidRPr="00EB18D5" w:rsidRDefault="0031798A" w:rsidP="00946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EB18D5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предоставления скидок</w:t>
            </w:r>
            <w:r w:rsidRPr="00EB18D5">
              <w:rPr>
                <w:rStyle w:val="a9"/>
                <w:rFonts w:ascii="Times New Roman" w:hAnsi="Times New Roman" w:cs="Times New Roman"/>
                <w:b/>
                <w:sz w:val="26"/>
                <w:szCs w:val="26"/>
              </w:rPr>
              <w:footnoteReference w:id="1"/>
            </w:r>
          </w:p>
        </w:tc>
        <w:tc>
          <w:tcPr>
            <w:tcW w:w="2835" w:type="dxa"/>
            <w:vAlign w:val="center"/>
          </w:tcPr>
          <w:p w:rsidR="0031798A" w:rsidRPr="00EB18D5" w:rsidRDefault="0031798A" w:rsidP="00946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8D5">
              <w:rPr>
                <w:rFonts w:ascii="Times New Roman" w:hAnsi="Times New Roman" w:cs="Times New Roman"/>
                <w:b/>
                <w:sz w:val="26"/>
                <w:szCs w:val="26"/>
              </w:rPr>
              <w:t>Размер скидки</w:t>
            </w:r>
          </w:p>
        </w:tc>
      </w:tr>
      <w:tr w:rsidR="0031798A" w:rsidRPr="00EB18D5" w:rsidTr="00946CDD">
        <w:trPr>
          <w:trHeight w:val="541"/>
        </w:trPr>
        <w:tc>
          <w:tcPr>
            <w:tcW w:w="588" w:type="dxa"/>
            <w:vAlign w:val="center"/>
          </w:tcPr>
          <w:p w:rsidR="0031798A" w:rsidRPr="00EB18D5" w:rsidRDefault="0031798A" w:rsidP="00946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8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23" w:type="dxa"/>
            <w:vAlign w:val="center"/>
          </w:tcPr>
          <w:p w:rsidR="0031798A" w:rsidRPr="00EB18D5" w:rsidRDefault="0031798A" w:rsidP="00946C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8D5">
              <w:rPr>
                <w:rFonts w:ascii="Times New Roman" w:hAnsi="Times New Roman" w:cs="Times New Roman"/>
                <w:sz w:val="26"/>
                <w:szCs w:val="26"/>
              </w:rPr>
              <w:t>Ветераны боевых действий</w:t>
            </w:r>
            <w:r w:rsidRPr="00EB18D5">
              <w:rPr>
                <w:rStyle w:val="a9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2835" w:type="dxa"/>
            <w:vAlign w:val="center"/>
          </w:tcPr>
          <w:p w:rsidR="0031798A" w:rsidRPr="00EB18D5" w:rsidRDefault="0031798A" w:rsidP="00946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8D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</w:tbl>
    <w:p w:rsidR="0031798A" w:rsidRPr="00EB18D5" w:rsidRDefault="0031798A" w:rsidP="003179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  <w:r w:rsidRPr="00EB18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C025D8" w:rsidRPr="00EB18D5" w:rsidRDefault="00C025D8" w:rsidP="00C025D8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EB18D5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B18D5" w:rsidRDefault="00EB18D5" w:rsidP="00EB18D5">
      <w:pPr>
        <w:rPr>
          <w:rFonts w:ascii="Times New Roman" w:hAnsi="Times New Roman" w:cs="Times New Roman"/>
          <w:sz w:val="26"/>
          <w:szCs w:val="26"/>
        </w:rPr>
      </w:pPr>
    </w:p>
    <w:p w:rsidR="00EB18D5" w:rsidRDefault="00EB18D5" w:rsidP="00EB18D5">
      <w:pPr>
        <w:rPr>
          <w:rFonts w:ascii="Times New Roman" w:hAnsi="Times New Roman" w:cs="Times New Roman"/>
          <w:sz w:val="26"/>
          <w:szCs w:val="26"/>
        </w:rPr>
      </w:pPr>
    </w:p>
    <w:p w:rsidR="00EB18D5" w:rsidRPr="00EB18D5" w:rsidRDefault="00EB18D5" w:rsidP="00EB18D5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EB18D5">
        <w:rPr>
          <w:rFonts w:ascii="Times New Roman" w:hAnsi="Times New Roman" w:cs="Times New Roman"/>
          <w:sz w:val="26"/>
          <w:szCs w:val="26"/>
        </w:rPr>
        <w:t xml:space="preserve">2.СЛУШАЛИ:     </w:t>
      </w:r>
      <w:proofErr w:type="spellStart"/>
      <w:r w:rsidRPr="00EB18D5">
        <w:rPr>
          <w:rFonts w:ascii="Times New Roman" w:hAnsi="Times New Roman" w:cs="Times New Roman"/>
          <w:sz w:val="26"/>
          <w:szCs w:val="26"/>
        </w:rPr>
        <w:t>Загороднову</w:t>
      </w:r>
      <w:proofErr w:type="spellEnd"/>
      <w:r w:rsidRPr="00EB18D5">
        <w:rPr>
          <w:rFonts w:ascii="Times New Roman" w:hAnsi="Times New Roman" w:cs="Times New Roman"/>
          <w:sz w:val="26"/>
          <w:szCs w:val="26"/>
        </w:rPr>
        <w:t xml:space="preserve"> Е.П., заместителя директора НИУ ВШЭ-Пермь о  </w:t>
      </w:r>
      <w:r w:rsidRPr="00EB18D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внесении изменений во Внутренний порядок перевода студентов социально-гуманитарного факультета, факультета экономики, менеджмента и бизнес-информатики НИУ ВШЭ- Пермь или других образовательных организаций высшего образования для обучения на образовательные программы, реализуемые на социально-гуманитарном факультете, факультете экономики, менеджмента и бизнес-информатики НИУ ВШЭ- Пермь, утвержденных протоколом ученого совета НИУ ВШЭ- Пермь от 23.11.202017 №8.2.1.7-10/1, с изменениями, утвержденными протоколом ученого совета НИУ ВШЭ- Пермь от 15.11.2018 № 8.2.1.7-10/11, от 18.11.2021 №8.2.1.7-10/12 и введенными в действие приказами НИУ ВШЭ – Пермь от 27.11.2018 № 8.2.6.2-10/2711-03, от 03.12.2021 № </w:t>
      </w:r>
      <w:r w:rsidRPr="00EB18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8.2.6.2-10/031221-1.          </w:t>
      </w:r>
    </w:p>
    <w:p w:rsidR="00EB18D5" w:rsidRPr="00EB18D5" w:rsidRDefault="00EB18D5" w:rsidP="00EB18D5">
      <w:pPr>
        <w:rPr>
          <w:rFonts w:ascii="Times New Roman" w:hAnsi="Times New Roman" w:cs="Times New Roman"/>
          <w:sz w:val="26"/>
          <w:szCs w:val="26"/>
        </w:rPr>
      </w:pPr>
      <w:r w:rsidRPr="00EB18D5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EB18D5" w:rsidRPr="00EB18D5" w:rsidRDefault="00EB18D5" w:rsidP="00EB18D5">
      <w:pPr>
        <w:rPr>
          <w:rFonts w:ascii="Times New Roman" w:hAnsi="Times New Roman" w:cs="Times New Roman"/>
          <w:sz w:val="26"/>
          <w:szCs w:val="26"/>
        </w:rPr>
      </w:pPr>
      <w:r w:rsidRPr="00EB18D5">
        <w:rPr>
          <w:rFonts w:ascii="Times New Roman" w:hAnsi="Times New Roman" w:cs="Times New Roman"/>
          <w:sz w:val="26"/>
          <w:szCs w:val="26"/>
        </w:rPr>
        <w:t>2.1. Внести следующие изменения:</w:t>
      </w:r>
    </w:p>
    <w:p w:rsidR="00EB18D5" w:rsidRPr="00EB18D5" w:rsidRDefault="00EB18D5" w:rsidP="00EB18D5">
      <w:pPr>
        <w:pStyle w:val="a4"/>
        <w:tabs>
          <w:tab w:val="left" w:pos="1985"/>
        </w:tabs>
        <w:contextualSpacing/>
        <w:outlineLvl w:val="0"/>
        <w:rPr>
          <w:sz w:val="26"/>
          <w:szCs w:val="26"/>
        </w:rPr>
      </w:pPr>
      <w:r w:rsidRPr="00EB18D5">
        <w:rPr>
          <w:sz w:val="26"/>
          <w:szCs w:val="26"/>
        </w:rPr>
        <w:t xml:space="preserve">в пункте 13.15. слова «творческое портфолио студента – образовательная программа </w:t>
      </w:r>
      <w:proofErr w:type="spellStart"/>
      <w:r w:rsidRPr="00EB18D5">
        <w:rPr>
          <w:sz w:val="26"/>
          <w:szCs w:val="26"/>
        </w:rPr>
        <w:t>бакалавриата</w:t>
      </w:r>
      <w:proofErr w:type="spellEnd"/>
      <w:r w:rsidRPr="00EB18D5">
        <w:rPr>
          <w:sz w:val="26"/>
          <w:szCs w:val="26"/>
        </w:rPr>
        <w:t xml:space="preserve"> «Дизайн».» заменить словами «дисциплины «Арт-практика» и «Креативное проектирование» через оценку творческого портфолио студента – образовательная программа </w:t>
      </w:r>
      <w:proofErr w:type="spellStart"/>
      <w:r w:rsidRPr="00EB18D5">
        <w:rPr>
          <w:sz w:val="26"/>
          <w:szCs w:val="26"/>
        </w:rPr>
        <w:t>бакалавриата</w:t>
      </w:r>
      <w:proofErr w:type="spellEnd"/>
      <w:r w:rsidRPr="00EB18D5">
        <w:rPr>
          <w:sz w:val="26"/>
          <w:szCs w:val="26"/>
        </w:rPr>
        <w:t xml:space="preserve"> «Дизайн».». </w:t>
      </w:r>
    </w:p>
    <w:p w:rsidR="00EB18D5" w:rsidRPr="00EB18D5" w:rsidRDefault="00EB18D5" w:rsidP="00EB18D5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025D8" w:rsidRPr="00EB18D5" w:rsidRDefault="00C025D8" w:rsidP="00EB18D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B18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C025D8" w:rsidRPr="00EB18D5" w:rsidRDefault="00C025D8" w:rsidP="00C025D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C025D8" w:rsidRPr="00EB18D5" w:rsidRDefault="00C025D8" w:rsidP="00C025D8">
      <w:pPr>
        <w:rPr>
          <w:rFonts w:ascii="Times New Roman" w:hAnsi="Times New Roman" w:cs="Times New Roman"/>
          <w:b/>
          <w:sz w:val="26"/>
          <w:szCs w:val="26"/>
        </w:rPr>
      </w:pPr>
      <w:r w:rsidRPr="00EB18D5">
        <w:rPr>
          <w:rFonts w:ascii="Times New Roman" w:hAnsi="Times New Roman" w:cs="Times New Roman"/>
          <w:b/>
          <w:sz w:val="26"/>
          <w:szCs w:val="26"/>
        </w:rPr>
        <w:t xml:space="preserve">Все вопросы повестки </w:t>
      </w:r>
      <w:proofErr w:type="gramStart"/>
      <w:r w:rsidRPr="00EB18D5">
        <w:rPr>
          <w:rFonts w:ascii="Times New Roman" w:hAnsi="Times New Roman" w:cs="Times New Roman"/>
          <w:b/>
          <w:sz w:val="26"/>
          <w:szCs w:val="26"/>
        </w:rPr>
        <w:t>дня  рассмотрены</w:t>
      </w:r>
      <w:proofErr w:type="gramEnd"/>
      <w:r w:rsidRPr="00EB18D5">
        <w:rPr>
          <w:rFonts w:ascii="Times New Roman" w:hAnsi="Times New Roman" w:cs="Times New Roman"/>
          <w:b/>
          <w:sz w:val="26"/>
          <w:szCs w:val="26"/>
        </w:rPr>
        <w:t>.</w:t>
      </w:r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  <w:r w:rsidRPr="00EB18D5">
        <w:rPr>
          <w:rFonts w:ascii="Times New Roman" w:hAnsi="Times New Roman" w:cs="Times New Roman"/>
          <w:sz w:val="26"/>
          <w:szCs w:val="26"/>
        </w:rPr>
        <w:t xml:space="preserve">Подсчет голосов по вопросам </w:t>
      </w:r>
      <w:proofErr w:type="gramStart"/>
      <w:r w:rsidRPr="00EB18D5">
        <w:rPr>
          <w:rFonts w:ascii="Times New Roman" w:hAnsi="Times New Roman" w:cs="Times New Roman"/>
          <w:sz w:val="26"/>
          <w:szCs w:val="26"/>
        </w:rPr>
        <w:t>повестки  проводила</w:t>
      </w:r>
      <w:proofErr w:type="gramEnd"/>
      <w:r w:rsidRPr="00EB18D5">
        <w:rPr>
          <w:rFonts w:ascii="Times New Roman" w:hAnsi="Times New Roman" w:cs="Times New Roman"/>
          <w:sz w:val="26"/>
          <w:szCs w:val="26"/>
        </w:rPr>
        <w:t xml:space="preserve">  Т.А. Андрианова </w:t>
      </w:r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  <w:r w:rsidRPr="00EB18D5">
        <w:rPr>
          <w:rFonts w:ascii="Times New Roman" w:hAnsi="Times New Roman" w:cs="Times New Roman"/>
          <w:sz w:val="26"/>
          <w:szCs w:val="26"/>
        </w:rPr>
        <w:t xml:space="preserve">Лиц, проголосовавших против принятия решений и потребовавших внести запись об этом в </w:t>
      </w:r>
      <w:proofErr w:type="gramStart"/>
      <w:r w:rsidRPr="00EB18D5">
        <w:rPr>
          <w:rFonts w:ascii="Times New Roman" w:hAnsi="Times New Roman" w:cs="Times New Roman"/>
          <w:sz w:val="26"/>
          <w:szCs w:val="26"/>
        </w:rPr>
        <w:t>протокол,  -</w:t>
      </w:r>
      <w:proofErr w:type="gramEnd"/>
      <w:r w:rsidRPr="00EB18D5"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C025D8" w:rsidRPr="00EB18D5" w:rsidRDefault="00C025D8" w:rsidP="00C025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25D8" w:rsidRPr="00EB18D5" w:rsidRDefault="00C025D8" w:rsidP="00C025D8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25D8" w:rsidRPr="00EB18D5" w:rsidRDefault="00C025D8" w:rsidP="00C025D8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  <w:r w:rsidRPr="00EB18D5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</w:t>
      </w:r>
      <w:proofErr w:type="spellStart"/>
      <w:r w:rsidRPr="00EB18D5">
        <w:rPr>
          <w:rFonts w:ascii="Times New Roman" w:hAnsi="Times New Roman" w:cs="Times New Roman"/>
          <w:sz w:val="26"/>
          <w:szCs w:val="26"/>
        </w:rPr>
        <w:t>Г.Е.Володина</w:t>
      </w:r>
      <w:proofErr w:type="spellEnd"/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  <w:r w:rsidRPr="00EB18D5">
        <w:rPr>
          <w:rFonts w:ascii="Times New Roman" w:hAnsi="Times New Roman" w:cs="Times New Roman"/>
          <w:sz w:val="26"/>
          <w:szCs w:val="26"/>
        </w:rPr>
        <w:t xml:space="preserve">Ученый секретарь                                          </w:t>
      </w:r>
      <w:proofErr w:type="spellStart"/>
      <w:r w:rsidRPr="00EB18D5">
        <w:rPr>
          <w:rFonts w:ascii="Times New Roman" w:hAnsi="Times New Roman" w:cs="Times New Roman"/>
          <w:sz w:val="26"/>
          <w:szCs w:val="26"/>
        </w:rPr>
        <w:t>Т.А.Андрианова</w:t>
      </w:r>
      <w:proofErr w:type="spellEnd"/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</w:p>
    <w:p w:rsidR="00C025D8" w:rsidRPr="00EB18D5" w:rsidRDefault="00C025D8" w:rsidP="00C025D8">
      <w:pPr>
        <w:rPr>
          <w:rFonts w:ascii="Times New Roman" w:hAnsi="Times New Roman" w:cs="Times New Roman"/>
          <w:sz w:val="26"/>
          <w:szCs w:val="26"/>
        </w:rPr>
      </w:pPr>
    </w:p>
    <w:p w:rsidR="00AC61DF" w:rsidRPr="00EB18D5" w:rsidRDefault="00AC61DF">
      <w:pPr>
        <w:rPr>
          <w:rFonts w:ascii="Times New Roman" w:hAnsi="Times New Roman" w:cs="Times New Roman"/>
          <w:sz w:val="26"/>
          <w:szCs w:val="26"/>
        </w:rPr>
      </w:pPr>
    </w:p>
    <w:sectPr w:rsidR="00AC61DF" w:rsidRPr="00EB18D5" w:rsidSect="00BA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6E" w:rsidRDefault="0062126E" w:rsidP="0031798A">
      <w:pPr>
        <w:spacing w:after="0" w:line="240" w:lineRule="auto"/>
      </w:pPr>
      <w:r>
        <w:separator/>
      </w:r>
    </w:p>
  </w:endnote>
  <w:endnote w:type="continuationSeparator" w:id="0">
    <w:p w:rsidR="0062126E" w:rsidRDefault="0062126E" w:rsidP="0031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6E" w:rsidRDefault="0062126E" w:rsidP="0031798A">
      <w:pPr>
        <w:spacing w:after="0" w:line="240" w:lineRule="auto"/>
      </w:pPr>
      <w:r>
        <w:separator/>
      </w:r>
    </w:p>
  </w:footnote>
  <w:footnote w:type="continuationSeparator" w:id="0">
    <w:p w:rsidR="0062126E" w:rsidRDefault="0062126E" w:rsidP="0031798A">
      <w:pPr>
        <w:spacing w:after="0" w:line="240" w:lineRule="auto"/>
      </w:pPr>
      <w:r>
        <w:continuationSeparator/>
      </w:r>
    </w:p>
  </w:footnote>
  <w:footnote w:id="1">
    <w:p w:rsidR="0031798A" w:rsidRPr="00E70E99" w:rsidRDefault="0031798A" w:rsidP="0031798A">
      <w:pPr>
        <w:pStyle w:val="a8"/>
        <w:jc w:val="both"/>
        <w:rPr>
          <w:rFonts w:ascii="Times New Roman" w:hAnsi="Times New Roman" w:cs="Times New Roman"/>
          <w:sz w:val="24"/>
        </w:rPr>
      </w:pPr>
      <w:r w:rsidRPr="00E70E99">
        <w:rPr>
          <w:rStyle w:val="a9"/>
          <w:rFonts w:ascii="Times New Roman" w:hAnsi="Times New Roman" w:cs="Times New Roman"/>
        </w:rPr>
        <w:footnoteRef/>
      </w:r>
      <w:r w:rsidRPr="00E70E99">
        <w:rPr>
          <w:rFonts w:ascii="Times New Roman" w:hAnsi="Times New Roman" w:cs="Times New Roman"/>
          <w:sz w:val="24"/>
        </w:rPr>
        <w:t xml:space="preserve"> Скидка по каждому критерию предоставления скидки не суммируется с другими скидками (критериями предоставления скидок).</w:t>
      </w:r>
    </w:p>
    <w:p w:rsidR="0031798A" w:rsidRPr="00E70E99" w:rsidRDefault="0031798A" w:rsidP="0031798A">
      <w:pPr>
        <w:pStyle w:val="a8"/>
        <w:jc w:val="both"/>
        <w:rPr>
          <w:rFonts w:ascii="Times New Roman" w:hAnsi="Times New Roman" w:cs="Times New Roman"/>
          <w:sz w:val="24"/>
        </w:rPr>
      </w:pPr>
    </w:p>
  </w:footnote>
  <w:footnote w:id="2">
    <w:p w:rsidR="0031798A" w:rsidRPr="00E70E99" w:rsidRDefault="0031798A" w:rsidP="0031798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E70E99">
        <w:rPr>
          <w:rStyle w:val="a9"/>
          <w:rFonts w:ascii="Times New Roman" w:hAnsi="Times New Roman" w:cs="Times New Roman"/>
        </w:rPr>
        <w:footnoteRef/>
      </w:r>
      <w:r w:rsidRPr="00E70E99">
        <w:rPr>
          <w:rFonts w:ascii="Times New Roman" w:hAnsi="Times New Roman" w:cs="Times New Roman"/>
          <w:sz w:val="24"/>
          <w:lang w:eastAsia="ru-RU"/>
        </w:rPr>
        <w:t xml:space="preserve"> Подтверждается удостоверением ветерана боевых действий, оформленного в соответствии с Постановлением Правительства РФ от 19.12.2003 № 763 «Об удостоверении ветерана боевых действий», федеральным законом от 12.01.1995 № 5-ФЗ «О ветеранах».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B4BEE"/>
    <w:multiLevelType w:val="hybridMultilevel"/>
    <w:tmpl w:val="48BC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10"/>
    <w:rsid w:val="00193310"/>
    <w:rsid w:val="0031798A"/>
    <w:rsid w:val="0062126E"/>
    <w:rsid w:val="00AC61DF"/>
    <w:rsid w:val="00C025D8"/>
    <w:rsid w:val="00E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6FC3"/>
  <w15:chartTrackingRefBased/>
  <w15:docId w15:val="{6E26E65B-885C-40E9-A205-EEBC79A1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025D8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5D8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025D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C025D8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025D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0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сноски Знак"/>
    <w:link w:val="a8"/>
    <w:locked/>
    <w:rsid w:val="0031798A"/>
    <w:rPr>
      <w:lang w:eastAsia="ru-RU"/>
    </w:rPr>
  </w:style>
  <w:style w:type="paragraph" w:styleId="a8">
    <w:name w:val="footnote text"/>
    <w:basedOn w:val="a"/>
    <w:link w:val="a7"/>
    <w:rsid w:val="0031798A"/>
    <w:pPr>
      <w:spacing w:after="0" w:line="240" w:lineRule="auto"/>
    </w:pPr>
    <w:rPr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1798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17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Татьяна Алексеевна</dc:creator>
  <cp:keywords/>
  <dc:description/>
  <cp:lastModifiedBy>Андрианова Татьяна Алексеевна</cp:lastModifiedBy>
  <cp:revision>2</cp:revision>
  <dcterms:created xsi:type="dcterms:W3CDTF">2022-01-17T08:33:00Z</dcterms:created>
  <dcterms:modified xsi:type="dcterms:W3CDTF">2022-01-17T08:33:00Z</dcterms:modified>
</cp:coreProperties>
</file>