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7B" w:rsidRPr="00293DE8" w:rsidRDefault="00AE1D7B" w:rsidP="00AE1D7B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293DE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AE1D7B" w:rsidRPr="00293DE8" w:rsidRDefault="00AE1D7B" w:rsidP="00AE1D7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AE1D7B" w:rsidRPr="00293DE8" w:rsidRDefault="00AE1D7B" w:rsidP="00AE1D7B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293DE8">
        <w:rPr>
          <w:b/>
          <w:bCs/>
          <w:caps/>
          <w:sz w:val="26"/>
          <w:szCs w:val="26"/>
        </w:rPr>
        <w:t xml:space="preserve">п р о т о к о л </w:t>
      </w:r>
    </w:p>
    <w:p w:rsidR="00AE1D7B" w:rsidRPr="00293DE8" w:rsidRDefault="00AE1D7B" w:rsidP="00AE1D7B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AE1D7B" w:rsidRPr="00293DE8" w:rsidTr="009720AB">
        <w:trPr>
          <w:trHeight w:val="207"/>
        </w:trPr>
        <w:tc>
          <w:tcPr>
            <w:tcW w:w="5069" w:type="dxa"/>
            <w:hideMark/>
          </w:tcPr>
          <w:p w:rsidR="00AE1D7B" w:rsidRPr="00293DE8" w:rsidRDefault="00AE1D7B" w:rsidP="009720AB">
            <w:pPr>
              <w:tabs>
                <w:tab w:val="left" w:pos="2412"/>
              </w:tabs>
              <w:spacing w:before="12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Pr="00293DE8">
              <w:rPr>
                <w:b/>
                <w:bCs/>
                <w:sz w:val="26"/>
                <w:szCs w:val="26"/>
                <w:lang w:val="en-US" w:eastAsia="en-US"/>
              </w:rPr>
              <w:t xml:space="preserve">8 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но</w:t>
            </w:r>
            <w:r w:rsidRPr="00293DE8">
              <w:rPr>
                <w:b/>
                <w:bCs/>
                <w:sz w:val="26"/>
                <w:szCs w:val="26"/>
                <w:lang w:eastAsia="en-US"/>
              </w:rPr>
              <w:t>ября 2021 г.</w:t>
            </w:r>
          </w:p>
        </w:tc>
        <w:tc>
          <w:tcPr>
            <w:tcW w:w="5069" w:type="dxa"/>
            <w:vAlign w:val="center"/>
            <w:hideMark/>
          </w:tcPr>
          <w:p w:rsidR="00AE1D7B" w:rsidRPr="00293DE8" w:rsidRDefault="00AE1D7B" w:rsidP="00972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93DE8">
              <w:rPr>
                <w:b/>
                <w:bCs/>
                <w:sz w:val="26"/>
                <w:szCs w:val="26"/>
                <w:lang w:val="en-US" w:eastAsia="en-US"/>
              </w:rPr>
              <w:t xml:space="preserve">                                   </w:t>
            </w:r>
            <w:r w:rsidRPr="00293DE8">
              <w:rPr>
                <w:b/>
                <w:bCs/>
                <w:sz w:val="26"/>
                <w:szCs w:val="26"/>
                <w:lang w:eastAsia="en-US"/>
              </w:rPr>
              <w:t>№ 8.</w:t>
            </w:r>
            <w:r w:rsidRPr="00293DE8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  <w:r w:rsidRPr="00293DE8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Pr="00293DE8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  <w:r w:rsidRPr="00293DE8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Pr="00293DE8">
              <w:rPr>
                <w:b/>
                <w:bCs/>
                <w:sz w:val="26"/>
                <w:szCs w:val="26"/>
                <w:lang w:val="en-US" w:eastAsia="en-US"/>
              </w:rPr>
              <w:t>7-10</w:t>
            </w:r>
            <w:r w:rsidRPr="00293DE8">
              <w:rPr>
                <w:b/>
                <w:bCs/>
                <w:sz w:val="26"/>
                <w:szCs w:val="26"/>
                <w:lang w:eastAsia="en-US"/>
              </w:rPr>
              <w:t>/1</w:t>
            </w: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AE1D7B" w:rsidRPr="00293DE8" w:rsidRDefault="00AE1D7B" w:rsidP="00AE1D7B">
      <w:pPr>
        <w:spacing w:before="40" w:afterLines="40" w:after="96"/>
        <w:rPr>
          <w:b/>
          <w:bCs/>
          <w:sz w:val="26"/>
          <w:szCs w:val="26"/>
          <w:lang w:val="en-US"/>
        </w:rPr>
      </w:pPr>
    </w:p>
    <w:p w:rsidR="00AE1D7B" w:rsidRPr="00293DE8" w:rsidRDefault="00AE1D7B" w:rsidP="00AE1D7B">
      <w:pPr>
        <w:spacing w:before="40" w:afterLines="40" w:after="96"/>
        <w:rPr>
          <w:sz w:val="26"/>
          <w:szCs w:val="26"/>
        </w:rPr>
      </w:pPr>
      <w:r w:rsidRPr="00293DE8">
        <w:rPr>
          <w:b/>
          <w:bCs/>
          <w:sz w:val="26"/>
          <w:szCs w:val="26"/>
        </w:rPr>
        <w:t xml:space="preserve">Председатель -                       </w:t>
      </w:r>
      <w:r w:rsidRPr="00293DE8">
        <w:rPr>
          <w:bCs/>
          <w:sz w:val="26"/>
          <w:szCs w:val="26"/>
        </w:rPr>
        <w:t>Володина Г.Е.</w:t>
      </w:r>
      <w:r w:rsidRPr="00293DE8">
        <w:rPr>
          <w:sz w:val="26"/>
          <w:szCs w:val="26"/>
        </w:rPr>
        <w:t xml:space="preserve">               </w:t>
      </w:r>
    </w:p>
    <w:p w:rsidR="00AE1D7B" w:rsidRPr="00293DE8" w:rsidRDefault="00AE1D7B" w:rsidP="00AE1D7B">
      <w:pPr>
        <w:spacing w:before="40" w:afterLines="40" w:after="96"/>
        <w:rPr>
          <w:sz w:val="26"/>
          <w:szCs w:val="26"/>
        </w:rPr>
      </w:pPr>
      <w:r w:rsidRPr="00293DE8">
        <w:rPr>
          <w:b/>
          <w:sz w:val="26"/>
          <w:szCs w:val="26"/>
        </w:rPr>
        <w:t xml:space="preserve">Ученый секретарь      -         </w:t>
      </w:r>
      <w:r w:rsidRPr="00293DE8">
        <w:rPr>
          <w:sz w:val="26"/>
          <w:szCs w:val="26"/>
        </w:rPr>
        <w:t>Андрианова Т.А.</w:t>
      </w:r>
    </w:p>
    <w:p w:rsidR="00AE1D7B" w:rsidRPr="00293DE8" w:rsidRDefault="00AE1D7B" w:rsidP="00AE1D7B">
      <w:pPr>
        <w:spacing w:before="40" w:afterLines="40" w:after="96"/>
        <w:rPr>
          <w:b/>
          <w:sz w:val="26"/>
          <w:szCs w:val="26"/>
        </w:rPr>
      </w:pPr>
      <w:r w:rsidRPr="00293DE8">
        <w:rPr>
          <w:b/>
          <w:sz w:val="26"/>
          <w:szCs w:val="26"/>
        </w:rPr>
        <w:t xml:space="preserve">Присутствовали -  </w:t>
      </w:r>
      <w:r w:rsidRPr="00293DE8">
        <w:rPr>
          <w:sz w:val="26"/>
          <w:szCs w:val="26"/>
        </w:rPr>
        <w:t>члены ученого совета</w:t>
      </w:r>
      <w:r w:rsidRPr="00293DE8">
        <w:rPr>
          <w:b/>
          <w:sz w:val="26"/>
          <w:szCs w:val="26"/>
        </w:rPr>
        <w:t>:</w:t>
      </w:r>
    </w:p>
    <w:p w:rsidR="00AE1D7B" w:rsidRDefault="00AE1D7B" w:rsidP="00AE1D7B">
      <w:pPr>
        <w:rPr>
          <w:sz w:val="26"/>
          <w:szCs w:val="26"/>
        </w:rPr>
      </w:pPr>
      <w:r w:rsidRPr="00293DE8">
        <w:rPr>
          <w:sz w:val="26"/>
          <w:szCs w:val="26"/>
        </w:rPr>
        <w:t>Авраменко И.А., Артемьев Д.Г., Быкова А.А.,   Гергерт Д.В.</w:t>
      </w:r>
      <w:proofErr w:type="gramStart"/>
      <w:r w:rsidRPr="00293DE8">
        <w:rPr>
          <w:sz w:val="26"/>
          <w:szCs w:val="26"/>
        </w:rPr>
        <w:t>,  Грабарь</w:t>
      </w:r>
      <w:proofErr w:type="gramEnd"/>
      <w:r w:rsidRPr="00293DE8">
        <w:rPr>
          <w:sz w:val="26"/>
          <w:szCs w:val="26"/>
        </w:rPr>
        <w:t xml:space="preserve"> В.В., Ерахтина О.С.,</w:t>
      </w:r>
      <w:r w:rsidR="00FE142D">
        <w:rPr>
          <w:sz w:val="26"/>
          <w:szCs w:val="26"/>
        </w:rPr>
        <w:t xml:space="preserve"> </w:t>
      </w:r>
      <w:r w:rsidRPr="00293DE8">
        <w:rPr>
          <w:sz w:val="26"/>
          <w:szCs w:val="26"/>
        </w:rPr>
        <w:t xml:space="preserve">Загороднова </w:t>
      </w:r>
      <w:r>
        <w:rPr>
          <w:sz w:val="26"/>
          <w:szCs w:val="26"/>
        </w:rPr>
        <w:t>Е.П.,  Зуева Е.Л.,</w:t>
      </w:r>
      <w:r w:rsidR="00FE1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Исопескуль О.Ю., </w:t>
      </w:r>
      <w:r w:rsidRPr="00293DE8">
        <w:rPr>
          <w:sz w:val="26"/>
          <w:szCs w:val="26"/>
        </w:rPr>
        <w:t>Кимерлинг А.С., Матвеев В.А., Молодчик, М.А., Оболонская А.В., Плотникова Е.Г., Столяров П.Л., Шадрина Е.В.,</w:t>
      </w:r>
      <w:r>
        <w:rPr>
          <w:sz w:val="26"/>
          <w:szCs w:val="26"/>
        </w:rPr>
        <w:t xml:space="preserve"> Шафранская И.Н., </w:t>
      </w:r>
      <w:r w:rsidRPr="00293DE8">
        <w:rPr>
          <w:sz w:val="26"/>
          <w:szCs w:val="26"/>
        </w:rPr>
        <w:t xml:space="preserve"> Шестакова Л.В.</w:t>
      </w:r>
    </w:p>
    <w:p w:rsidR="00FE142D" w:rsidRPr="00293DE8" w:rsidRDefault="00FE142D" w:rsidP="00AE1D7B">
      <w:pPr>
        <w:rPr>
          <w:sz w:val="26"/>
          <w:szCs w:val="26"/>
        </w:rPr>
      </w:pPr>
    </w:p>
    <w:p w:rsidR="00FE142D" w:rsidRPr="00497684" w:rsidRDefault="00FE142D" w:rsidP="00FE142D">
      <w:pPr>
        <w:rPr>
          <w:sz w:val="26"/>
          <w:szCs w:val="26"/>
        </w:rPr>
      </w:pPr>
      <w:r w:rsidRPr="00497684">
        <w:rPr>
          <w:sz w:val="26"/>
          <w:szCs w:val="26"/>
        </w:rPr>
        <w:t>Приглашенные – приложение 1.</w:t>
      </w:r>
    </w:p>
    <w:p w:rsidR="00FE142D" w:rsidRPr="00497684" w:rsidRDefault="00FE142D" w:rsidP="00FE142D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 w:rsidRPr="00497684">
        <w:rPr>
          <w:sz w:val="26"/>
          <w:szCs w:val="26"/>
        </w:rPr>
        <w:t>( платформа</w:t>
      </w:r>
      <w:proofErr w:type="gramEnd"/>
      <w:r w:rsidRPr="00497684">
        <w:rPr>
          <w:sz w:val="26"/>
          <w:szCs w:val="26"/>
        </w:rPr>
        <w:t xml:space="preserve"> ZOOM)</w:t>
      </w:r>
    </w:p>
    <w:p w:rsidR="00AE1D7B" w:rsidRPr="00293DE8" w:rsidRDefault="00AE1D7B" w:rsidP="00AE1D7B">
      <w:pPr>
        <w:rPr>
          <w:b/>
          <w:bCs/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  <w:r w:rsidRPr="00293DE8">
        <w:rPr>
          <w:b/>
          <w:sz w:val="26"/>
          <w:szCs w:val="26"/>
        </w:rPr>
        <w:t xml:space="preserve">Кворум имеется. Заседание правомочно     </w:t>
      </w:r>
      <w:r w:rsidRPr="00293DE8">
        <w:rPr>
          <w:sz w:val="26"/>
          <w:szCs w:val="26"/>
        </w:rPr>
        <w:t xml:space="preserve">                </w:t>
      </w: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spacing w:line="360" w:lineRule="auto"/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>ПОВЕСТКА ДНЯ</w:t>
      </w:r>
    </w:p>
    <w:p w:rsidR="00AE1D7B" w:rsidRPr="002E739B" w:rsidRDefault="00AE1D7B" w:rsidP="00AE1D7B">
      <w:pPr>
        <w:rPr>
          <w:sz w:val="25"/>
          <w:szCs w:val="25"/>
        </w:rPr>
      </w:pPr>
      <w:r w:rsidRPr="00293DE8">
        <w:rPr>
          <w:sz w:val="26"/>
          <w:szCs w:val="26"/>
        </w:rPr>
        <w:t xml:space="preserve"> </w:t>
      </w:r>
      <w:r w:rsidRPr="00AE1D7B">
        <w:rPr>
          <w:sz w:val="25"/>
          <w:szCs w:val="25"/>
        </w:rPr>
        <w:t xml:space="preserve">1.Утверждение повестки </w:t>
      </w:r>
      <w:r>
        <w:rPr>
          <w:sz w:val="25"/>
          <w:szCs w:val="25"/>
        </w:rPr>
        <w:t xml:space="preserve"> </w:t>
      </w:r>
      <w:r w:rsidRPr="00AE1D7B">
        <w:rPr>
          <w:sz w:val="25"/>
          <w:szCs w:val="25"/>
        </w:rPr>
        <w:t>заседания</w:t>
      </w:r>
    </w:p>
    <w:p w:rsidR="00AE1D7B" w:rsidRPr="008D2CE1" w:rsidRDefault="00AE1D7B" w:rsidP="00AE1D7B">
      <w:pPr>
        <w:jc w:val="right"/>
        <w:rPr>
          <w:sz w:val="25"/>
          <w:szCs w:val="25"/>
        </w:rPr>
      </w:pPr>
      <w:r w:rsidRPr="008D2CE1">
        <w:rPr>
          <w:sz w:val="25"/>
          <w:szCs w:val="25"/>
        </w:rPr>
        <w:t xml:space="preserve">                                                                                                               </w:t>
      </w:r>
    </w:p>
    <w:p w:rsidR="00AE1D7B" w:rsidRPr="008D2CE1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>2. Об итогах работы с группой высокого профессионального потенциала</w:t>
      </w:r>
    </w:p>
    <w:p w:rsidR="00AE1D7B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</w:t>
      </w:r>
    </w:p>
    <w:p w:rsidR="00FE142D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3. О выдвижении кандидатур на включение в группу высокого профессионального потенциала  </w:t>
      </w:r>
    </w:p>
    <w:p w:rsidR="00AE1D7B" w:rsidRPr="008D2CE1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                                                                                         </w:t>
      </w:r>
    </w:p>
    <w:p w:rsidR="00AE1D7B" w:rsidRPr="008D2CE1" w:rsidRDefault="00AE1D7B" w:rsidP="00AE1D7B">
      <w:pPr>
        <w:rPr>
          <w:color w:val="000000"/>
          <w:sz w:val="25"/>
          <w:szCs w:val="25"/>
        </w:rPr>
      </w:pPr>
      <w:r>
        <w:rPr>
          <w:sz w:val="25"/>
          <w:szCs w:val="25"/>
        </w:rPr>
        <w:t>4.</w:t>
      </w:r>
      <w:r w:rsidRPr="00AE1D7B">
        <w:rPr>
          <w:sz w:val="25"/>
          <w:szCs w:val="25"/>
        </w:rPr>
        <w:t xml:space="preserve"> </w:t>
      </w:r>
      <w:r w:rsidRPr="008D2CE1">
        <w:rPr>
          <w:sz w:val="25"/>
          <w:szCs w:val="25"/>
        </w:rPr>
        <w:t xml:space="preserve">О включении преподавателей НИУ ВШЭ-Пермь в список претендентов на установление кандидатам наук ежемесячной денежной выплаты.                                                                                                                    </w:t>
      </w:r>
    </w:p>
    <w:p w:rsidR="00AE1D7B" w:rsidRPr="008D2CE1" w:rsidRDefault="00AE1D7B" w:rsidP="00AE1D7B">
      <w:pPr>
        <w:spacing w:before="100" w:beforeAutospacing="1" w:after="100" w:afterAutospacing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Pr="008D2CE1">
        <w:rPr>
          <w:color w:val="000000"/>
          <w:sz w:val="25"/>
          <w:szCs w:val="25"/>
        </w:rPr>
        <w:t>.Об утверждении программ:</w:t>
      </w:r>
    </w:p>
    <w:p w:rsidR="00BF1DB7" w:rsidRDefault="00AE1D7B" w:rsidP="00116982">
      <w:pPr>
        <w:spacing w:before="100" w:beforeAutospacing="1" w:after="100" w:afterAutospacing="1"/>
        <w:rPr>
          <w:color w:val="000000"/>
          <w:sz w:val="25"/>
          <w:szCs w:val="25"/>
          <w:shd w:val="clear" w:color="auto" w:fill="FFFFFF"/>
        </w:rPr>
      </w:pPr>
      <w:r w:rsidRPr="008D2CE1">
        <w:rPr>
          <w:color w:val="000000"/>
          <w:sz w:val="25"/>
          <w:szCs w:val="25"/>
        </w:rPr>
        <w:t>итогового междисциплинарного экз</w:t>
      </w:r>
      <w:r w:rsidR="00116982">
        <w:rPr>
          <w:color w:val="000000"/>
          <w:sz w:val="25"/>
          <w:szCs w:val="25"/>
        </w:rPr>
        <w:t>амена по направлению подготовки</w:t>
      </w:r>
      <w:r w:rsidRPr="00516E42">
        <w:rPr>
          <w:color w:val="000000"/>
          <w:sz w:val="25"/>
          <w:szCs w:val="25"/>
        </w:rPr>
        <w:t>38.03.02 «</w:t>
      </w:r>
      <w:proofErr w:type="spellStart"/>
      <w:proofErr w:type="gramStart"/>
      <w:r w:rsidRPr="00516E42">
        <w:rPr>
          <w:color w:val="000000"/>
          <w:sz w:val="25"/>
          <w:szCs w:val="25"/>
        </w:rPr>
        <w:t>Менеджмен»т</w:t>
      </w:r>
      <w:proofErr w:type="spellEnd"/>
      <w:proofErr w:type="gramEnd"/>
      <w:r w:rsidRPr="00516E42">
        <w:rPr>
          <w:color w:val="000000"/>
          <w:sz w:val="25"/>
          <w:szCs w:val="25"/>
        </w:rPr>
        <w:t xml:space="preserve">, образовательная программа "Управление бизнесом";46.03.01 "История", образовательная программа </w:t>
      </w:r>
      <w:proofErr w:type="spellStart"/>
      <w:r w:rsidRPr="00516E42">
        <w:rPr>
          <w:color w:val="000000"/>
          <w:sz w:val="25"/>
          <w:szCs w:val="25"/>
        </w:rPr>
        <w:t>бакалавриата</w:t>
      </w:r>
      <w:proofErr w:type="spellEnd"/>
      <w:r w:rsidRPr="00516E42">
        <w:rPr>
          <w:color w:val="000000"/>
          <w:sz w:val="25"/>
          <w:szCs w:val="25"/>
        </w:rPr>
        <w:t xml:space="preserve"> "История"</w:t>
      </w:r>
      <w:r w:rsidR="00116982">
        <w:rPr>
          <w:color w:val="000000"/>
          <w:sz w:val="25"/>
          <w:szCs w:val="25"/>
        </w:rPr>
        <w:t>;</w:t>
      </w:r>
      <w:r w:rsidRPr="00516E42">
        <w:rPr>
          <w:color w:val="000000"/>
          <w:sz w:val="25"/>
          <w:szCs w:val="25"/>
        </w:rPr>
        <w:t xml:space="preserve">40.03.01 "Юриспруденция», образовательная программа </w:t>
      </w:r>
      <w:proofErr w:type="spellStart"/>
      <w:r w:rsidRPr="00516E42">
        <w:rPr>
          <w:color w:val="000000"/>
          <w:sz w:val="25"/>
          <w:szCs w:val="25"/>
        </w:rPr>
        <w:t>бакалавриата</w:t>
      </w:r>
      <w:proofErr w:type="spellEnd"/>
      <w:r w:rsidRPr="00516E42">
        <w:rPr>
          <w:color w:val="000000"/>
          <w:sz w:val="25"/>
          <w:szCs w:val="25"/>
        </w:rPr>
        <w:t xml:space="preserve">  «Юриспруденция»</w:t>
      </w:r>
      <w:r w:rsidR="00116982">
        <w:rPr>
          <w:color w:val="000000"/>
          <w:sz w:val="25"/>
          <w:szCs w:val="25"/>
        </w:rPr>
        <w:t>;</w:t>
      </w:r>
      <w:r w:rsidRPr="00516E42">
        <w:rPr>
          <w:color w:val="000000"/>
          <w:sz w:val="25"/>
          <w:szCs w:val="25"/>
          <w:shd w:val="clear" w:color="auto" w:fill="FFFFFF"/>
        </w:rPr>
        <w:t xml:space="preserve">40.04.01 «Юриспруденция», образовательная программа магистратуры «Правовое обеспечение </w:t>
      </w:r>
      <w:proofErr w:type="spellStart"/>
      <w:r w:rsidRPr="00516E42">
        <w:rPr>
          <w:color w:val="000000"/>
          <w:sz w:val="25"/>
          <w:szCs w:val="25"/>
          <w:shd w:val="clear" w:color="auto" w:fill="FFFFFF"/>
        </w:rPr>
        <w:t>предринимательской</w:t>
      </w:r>
      <w:proofErr w:type="spellEnd"/>
      <w:r w:rsidRPr="00516E42">
        <w:rPr>
          <w:color w:val="000000"/>
          <w:sz w:val="25"/>
          <w:szCs w:val="25"/>
          <w:shd w:val="clear" w:color="auto" w:fill="FFFFFF"/>
        </w:rPr>
        <w:t xml:space="preserve"> деятельности»</w:t>
      </w:r>
      <w:r w:rsidR="00116982">
        <w:rPr>
          <w:color w:val="000000"/>
          <w:sz w:val="25"/>
          <w:szCs w:val="25"/>
          <w:shd w:val="clear" w:color="auto" w:fill="FFFFFF"/>
        </w:rPr>
        <w:t xml:space="preserve">; </w:t>
      </w:r>
    </w:p>
    <w:p w:rsidR="00AE1D7B" w:rsidRPr="00AE1D7B" w:rsidRDefault="00116982" w:rsidP="00116982">
      <w:pPr>
        <w:spacing w:before="100" w:beforeAutospacing="1" w:after="100" w:afterAutospacing="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г</w:t>
      </w:r>
      <w:r w:rsidR="00AE1D7B" w:rsidRPr="008D2CE1">
        <w:rPr>
          <w:sz w:val="25"/>
          <w:szCs w:val="25"/>
        </w:rPr>
        <w:t xml:space="preserve">осударственного междисциплинарного экзамена по направлению подготовки 38.03.01 Экономика образовательной программы </w:t>
      </w:r>
      <w:proofErr w:type="spellStart"/>
      <w:r w:rsidR="00AE1D7B" w:rsidRPr="008D2CE1">
        <w:rPr>
          <w:sz w:val="25"/>
          <w:szCs w:val="25"/>
        </w:rPr>
        <w:t>бакалавриата</w:t>
      </w:r>
      <w:proofErr w:type="spellEnd"/>
      <w:r w:rsidR="00AE1D7B" w:rsidRPr="008D2CE1">
        <w:rPr>
          <w:sz w:val="25"/>
          <w:szCs w:val="25"/>
        </w:rPr>
        <w:t xml:space="preserve"> «Экономика и финансы фирмы» вечерне-заочного факультета экономики и </w:t>
      </w:r>
      <w:proofErr w:type="spellStart"/>
      <w:r w:rsidR="00AE1D7B" w:rsidRPr="008D2CE1">
        <w:rPr>
          <w:sz w:val="25"/>
          <w:szCs w:val="25"/>
        </w:rPr>
        <w:t>управления;</w:t>
      </w:r>
      <w:r>
        <w:rPr>
          <w:sz w:val="25"/>
          <w:szCs w:val="25"/>
        </w:rPr>
        <w:t>г</w:t>
      </w:r>
      <w:r w:rsidR="00AE1D7B" w:rsidRPr="008D2CE1">
        <w:rPr>
          <w:sz w:val="25"/>
          <w:szCs w:val="25"/>
        </w:rPr>
        <w:t>осударственного</w:t>
      </w:r>
      <w:proofErr w:type="spellEnd"/>
      <w:r w:rsidR="00AE1D7B" w:rsidRPr="008D2CE1">
        <w:rPr>
          <w:sz w:val="25"/>
          <w:szCs w:val="25"/>
        </w:rPr>
        <w:t xml:space="preserve"> междисциплинарного экзамена по направлению подготовки 38.03.02 Менеджмент </w:t>
      </w:r>
      <w:r w:rsidR="00AE1D7B" w:rsidRPr="008D2CE1">
        <w:rPr>
          <w:sz w:val="25"/>
          <w:szCs w:val="25"/>
        </w:rPr>
        <w:lastRenderedPageBreak/>
        <w:t xml:space="preserve">образовательной программы </w:t>
      </w:r>
      <w:proofErr w:type="spellStart"/>
      <w:r w:rsidR="00AE1D7B" w:rsidRPr="008D2CE1">
        <w:rPr>
          <w:sz w:val="25"/>
          <w:szCs w:val="25"/>
        </w:rPr>
        <w:t>бакалавриата</w:t>
      </w:r>
      <w:proofErr w:type="spellEnd"/>
      <w:r w:rsidR="00AE1D7B" w:rsidRPr="008D2CE1">
        <w:rPr>
          <w:sz w:val="25"/>
          <w:szCs w:val="25"/>
        </w:rPr>
        <w:t xml:space="preserve"> «Менеджмент и бизнес-администрирование» вечерне-заочного факультета экономики и </w:t>
      </w:r>
      <w:proofErr w:type="spellStart"/>
      <w:r w:rsidR="00AE1D7B" w:rsidRPr="008D2CE1">
        <w:rPr>
          <w:sz w:val="25"/>
          <w:szCs w:val="25"/>
        </w:rPr>
        <w:t>управления;</w:t>
      </w:r>
      <w:r>
        <w:rPr>
          <w:sz w:val="25"/>
          <w:szCs w:val="25"/>
        </w:rPr>
        <w:t>г</w:t>
      </w:r>
      <w:r w:rsidR="00AE1D7B" w:rsidRPr="00AE1D7B">
        <w:rPr>
          <w:sz w:val="25"/>
          <w:szCs w:val="25"/>
        </w:rPr>
        <w:t>осударственного</w:t>
      </w:r>
      <w:proofErr w:type="spellEnd"/>
      <w:r w:rsidR="00AE1D7B" w:rsidRPr="00AE1D7B">
        <w:rPr>
          <w:sz w:val="25"/>
          <w:szCs w:val="25"/>
        </w:rPr>
        <w:t xml:space="preserve"> междисциплинарного экзамена по направлению подготовки 40.03.01 Юриспруденция образовательной программы </w:t>
      </w:r>
      <w:proofErr w:type="spellStart"/>
      <w:r w:rsidR="00AE1D7B" w:rsidRPr="00AE1D7B">
        <w:rPr>
          <w:sz w:val="25"/>
          <w:szCs w:val="25"/>
        </w:rPr>
        <w:t>бакалавриата</w:t>
      </w:r>
      <w:proofErr w:type="spellEnd"/>
      <w:r w:rsidR="00AE1D7B" w:rsidRPr="00AE1D7B">
        <w:rPr>
          <w:sz w:val="25"/>
          <w:szCs w:val="25"/>
        </w:rPr>
        <w:t xml:space="preserve"> «Юриспруденция» вечерне-заочного факультета экономики и управления.</w:t>
      </w:r>
      <w:r w:rsidR="00AE1D7B" w:rsidRPr="00AE1D7B">
        <w:rPr>
          <w:color w:val="000000"/>
          <w:sz w:val="25"/>
          <w:szCs w:val="25"/>
        </w:rPr>
        <w:t xml:space="preserve">                                                                                                             </w:t>
      </w:r>
    </w:p>
    <w:p w:rsidR="00AE1D7B" w:rsidRPr="008D2CE1" w:rsidRDefault="00AE1D7B" w:rsidP="00AE1D7B">
      <w:pPr>
        <w:spacing w:before="100" w:beforeAutospacing="1" w:after="100" w:afterAutospacing="1"/>
        <w:rPr>
          <w:color w:val="000000"/>
          <w:sz w:val="25"/>
          <w:szCs w:val="25"/>
        </w:rPr>
      </w:pPr>
      <w:r w:rsidRPr="008D2CE1">
        <w:rPr>
          <w:color w:val="000000"/>
          <w:sz w:val="25"/>
          <w:szCs w:val="25"/>
        </w:rPr>
        <w:t xml:space="preserve">                     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  </w:t>
      </w:r>
    </w:p>
    <w:p w:rsidR="00AE1D7B" w:rsidRPr="008D2CE1" w:rsidRDefault="00AE1D7B" w:rsidP="00AE1D7B">
      <w:pPr>
        <w:rPr>
          <w:sz w:val="25"/>
          <w:szCs w:val="25"/>
        </w:rPr>
      </w:pPr>
      <w:r>
        <w:rPr>
          <w:sz w:val="25"/>
          <w:szCs w:val="25"/>
        </w:rPr>
        <w:t>6</w:t>
      </w:r>
      <w:r w:rsidRPr="008D2CE1">
        <w:rPr>
          <w:sz w:val="25"/>
          <w:szCs w:val="25"/>
        </w:rPr>
        <w:t>.Отчет о работе кафедры физического воспитания</w:t>
      </w:r>
      <w:r>
        <w:rPr>
          <w:sz w:val="25"/>
          <w:szCs w:val="25"/>
        </w:rPr>
        <w:t xml:space="preserve"> НИУ ВШЭ-Пермь</w:t>
      </w:r>
    </w:p>
    <w:p w:rsidR="00AE1D7B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AE1D7B" w:rsidRPr="008D2CE1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 </w:t>
      </w:r>
      <w:r>
        <w:rPr>
          <w:sz w:val="25"/>
          <w:szCs w:val="25"/>
        </w:rPr>
        <w:t>7</w:t>
      </w:r>
      <w:r w:rsidRPr="008D2CE1">
        <w:rPr>
          <w:sz w:val="25"/>
          <w:szCs w:val="25"/>
        </w:rPr>
        <w:t xml:space="preserve">. О рассмотрении Положения о выборах Студенческого совета НИУ ВШЭ – Пермь </w:t>
      </w:r>
    </w:p>
    <w:p w:rsidR="00AE1D7B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                                                                                                                        </w:t>
      </w:r>
    </w:p>
    <w:p w:rsidR="00AE1D7B" w:rsidRDefault="00AE1D7B" w:rsidP="00AE1D7B">
      <w:pPr>
        <w:rPr>
          <w:sz w:val="25"/>
          <w:szCs w:val="25"/>
        </w:rPr>
      </w:pPr>
      <w:r>
        <w:rPr>
          <w:sz w:val="25"/>
          <w:szCs w:val="25"/>
        </w:rPr>
        <w:t>8</w:t>
      </w:r>
      <w:r w:rsidRPr="008D2CE1">
        <w:rPr>
          <w:sz w:val="25"/>
          <w:szCs w:val="25"/>
        </w:rPr>
        <w:t xml:space="preserve">. О рассмотрении  Положения о Студенческом совете НИУ ВШЭ – Пермь  </w:t>
      </w:r>
    </w:p>
    <w:p w:rsidR="00AE1D7B" w:rsidRPr="008D2CE1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    </w:t>
      </w:r>
    </w:p>
    <w:p w:rsidR="00AE1D7B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9.Отчет </w:t>
      </w:r>
      <w:r w:rsidR="00FE142D">
        <w:rPr>
          <w:sz w:val="25"/>
          <w:szCs w:val="25"/>
        </w:rPr>
        <w:t xml:space="preserve">о работе </w:t>
      </w:r>
      <w:r w:rsidRPr="008D2CE1">
        <w:rPr>
          <w:sz w:val="25"/>
          <w:szCs w:val="25"/>
        </w:rPr>
        <w:t xml:space="preserve">департамента экономики и финансов </w:t>
      </w:r>
      <w:r>
        <w:rPr>
          <w:sz w:val="25"/>
          <w:szCs w:val="25"/>
        </w:rPr>
        <w:t>НИУ ВШЭ-Пермь</w:t>
      </w:r>
    </w:p>
    <w:p w:rsidR="00AE1D7B" w:rsidRPr="008D2CE1" w:rsidRDefault="00AE1D7B" w:rsidP="00AE1D7B">
      <w:pPr>
        <w:rPr>
          <w:sz w:val="25"/>
          <w:szCs w:val="25"/>
        </w:rPr>
      </w:pPr>
    </w:p>
    <w:p w:rsidR="00AE1D7B" w:rsidRDefault="00AE1D7B" w:rsidP="00AE1D7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10. О внесении изменений во Внутренний порядок перевода студентов социально-гуманитарного факультета, факультета экономики, менеджмента и бизнес-информатики НИУ ВШЭ- Пермь или других образовательных организаций высшего образования для обучения на образовательные программы, реализуемые на социально-гуманитарном факультете, факультете экономики, менеджмента и бизнес-информатики НИУ ВШЭ- Пермь, утвержденных протоколом ученого совета НИУ ВШЭ- Пермь от 23.11.202017 №8.2.1.7-10/1, с изменениями, утвержденными протоколом ученого совета НИУ ВШЭ- Пермь от 15.11.2018 №8.2.1.7-10/11, и </w:t>
      </w:r>
      <w:proofErr w:type="spellStart"/>
      <w:r w:rsidRPr="008D2CE1">
        <w:rPr>
          <w:sz w:val="25"/>
          <w:szCs w:val="25"/>
        </w:rPr>
        <w:t>введеным</w:t>
      </w:r>
      <w:proofErr w:type="spellEnd"/>
      <w:r w:rsidRPr="008D2CE1">
        <w:rPr>
          <w:sz w:val="25"/>
          <w:szCs w:val="25"/>
        </w:rPr>
        <w:t xml:space="preserve"> в действие приказом НИУ ВШЭ- Пермь от 24.11.2017 №8.2.6.2-10/2411-01, с изменениями от 27.11.2018 №8.2.6.2-10/2711-03.</w:t>
      </w:r>
    </w:p>
    <w:p w:rsidR="0003090B" w:rsidRPr="001009A2" w:rsidRDefault="00006924" w:rsidP="0003090B">
      <w:pPr>
        <w:tabs>
          <w:tab w:val="left" w:pos="708"/>
          <w:tab w:val="center" w:pos="4536"/>
          <w:tab w:val="right" w:pos="9072"/>
        </w:tabs>
        <w:rPr>
          <w:sz w:val="26"/>
          <w:szCs w:val="26"/>
        </w:rPr>
      </w:pPr>
      <w:r>
        <w:rPr>
          <w:sz w:val="25"/>
          <w:szCs w:val="25"/>
        </w:rPr>
        <w:t>11.</w:t>
      </w:r>
      <w:r w:rsidR="0003090B" w:rsidRPr="0003090B">
        <w:rPr>
          <w:sz w:val="26"/>
          <w:szCs w:val="26"/>
        </w:rPr>
        <w:t xml:space="preserve"> </w:t>
      </w:r>
      <w:r w:rsidR="0003090B" w:rsidRPr="001009A2">
        <w:rPr>
          <w:sz w:val="26"/>
          <w:szCs w:val="26"/>
        </w:rPr>
        <w:t>О создании в структуре НИУ ВШЭ-Пермь Лицея.</w:t>
      </w:r>
    </w:p>
    <w:p w:rsidR="00AE1D7B" w:rsidRPr="00293DE8" w:rsidRDefault="00AE1D7B" w:rsidP="00AE1D7B">
      <w:pPr>
        <w:rPr>
          <w:sz w:val="26"/>
          <w:szCs w:val="26"/>
        </w:rPr>
      </w:pPr>
      <w:r w:rsidRPr="008D2CE1">
        <w:rPr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sz w:val="25"/>
          <w:szCs w:val="25"/>
        </w:rPr>
        <w:t xml:space="preserve">        </w:t>
      </w:r>
    </w:p>
    <w:p w:rsidR="00AE1D7B" w:rsidRPr="00293DE8" w:rsidRDefault="00AE1D7B" w:rsidP="00AE1D7B">
      <w:pPr>
        <w:pStyle w:val="a5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E1D7B" w:rsidRPr="00293DE8" w:rsidRDefault="00AE1D7B" w:rsidP="00AE1D7B">
      <w:pPr>
        <w:rPr>
          <w:sz w:val="26"/>
          <w:szCs w:val="26"/>
        </w:rPr>
      </w:pPr>
      <w:r w:rsidRPr="00293DE8">
        <w:rPr>
          <w:b/>
          <w:sz w:val="26"/>
          <w:szCs w:val="26"/>
        </w:rPr>
        <w:t>1.СЛУШАЛИ:</w:t>
      </w:r>
      <w:r w:rsidRPr="00293DE8">
        <w:rPr>
          <w:sz w:val="26"/>
          <w:szCs w:val="26"/>
        </w:rPr>
        <w:t xml:space="preserve"> </w:t>
      </w:r>
      <w:r>
        <w:rPr>
          <w:sz w:val="26"/>
          <w:szCs w:val="26"/>
        </w:rPr>
        <w:t>Володину Г.Е., директора НИУ ВШЭ-Пермь об утверждении повестки</w:t>
      </w:r>
    </w:p>
    <w:p w:rsidR="00AE1D7B" w:rsidRDefault="00AE1D7B" w:rsidP="00AE1D7B">
      <w:pPr>
        <w:rPr>
          <w:sz w:val="26"/>
          <w:szCs w:val="26"/>
        </w:rPr>
      </w:pPr>
      <w:r w:rsidRPr="00293DE8">
        <w:rPr>
          <w:b/>
          <w:sz w:val="26"/>
          <w:szCs w:val="26"/>
        </w:rPr>
        <w:t xml:space="preserve">ПОСТАНОВИЛИ: </w:t>
      </w:r>
      <w:r w:rsidRPr="00290C4A">
        <w:rPr>
          <w:sz w:val="26"/>
          <w:szCs w:val="26"/>
        </w:rPr>
        <w:t>единогласно</w:t>
      </w:r>
    </w:p>
    <w:p w:rsidR="00AE1D7B" w:rsidRPr="00293DE8" w:rsidRDefault="00AE1D7B" w:rsidP="00AE1D7B">
      <w:pPr>
        <w:rPr>
          <w:b/>
          <w:sz w:val="26"/>
          <w:szCs w:val="26"/>
        </w:rPr>
      </w:pPr>
      <w:r>
        <w:rPr>
          <w:sz w:val="26"/>
          <w:szCs w:val="26"/>
        </w:rPr>
        <w:t>1.1.Утвердить повестку заседания ученого совета</w:t>
      </w:r>
    </w:p>
    <w:p w:rsidR="00AE1D7B" w:rsidRPr="00293DE8" w:rsidRDefault="00AE1D7B" w:rsidP="00AE1D7B">
      <w:pPr>
        <w:rPr>
          <w:b/>
          <w:sz w:val="26"/>
          <w:szCs w:val="26"/>
        </w:rPr>
      </w:pPr>
    </w:p>
    <w:p w:rsidR="00AE1D7B" w:rsidRPr="00293DE8" w:rsidRDefault="00AE1D7B" w:rsidP="00AE1D7B">
      <w:pPr>
        <w:rPr>
          <w:color w:val="000000"/>
          <w:sz w:val="26"/>
          <w:szCs w:val="26"/>
        </w:rPr>
      </w:pPr>
    </w:p>
    <w:p w:rsidR="00D97739" w:rsidRDefault="00AE1D7B" w:rsidP="00AE1D7B">
      <w:pPr>
        <w:rPr>
          <w:sz w:val="26"/>
          <w:szCs w:val="26"/>
        </w:rPr>
      </w:pPr>
      <w:r w:rsidRPr="00293DE8">
        <w:rPr>
          <w:b/>
          <w:sz w:val="26"/>
          <w:szCs w:val="26"/>
        </w:rPr>
        <w:t>2.СЛУШАЛИ</w:t>
      </w:r>
      <w:r w:rsidRPr="00293DE8">
        <w:rPr>
          <w:sz w:val="26"/>
          <w:szCs w:val="26"/>
        </w:rPr>
        <w:t xml:space="preserve">: </w:t>
      </w:r>
      <w:r w:rsidR="00D97739">
        <w:rPr>
          <w:sz w:val="26"/>
          <w:szCs w:val="26"/>
        </w:rPr>
        <w:t xml:space="preserve">Шадрину Е.В., </w:t>
      </w:r>
      <w:r w:rsidRPr="00293DE8">
        <w:rPr>
          <w:sz w:val="26"/>
          <w:szCs w:val="26"/>
        </w:rPr>
        <w:t xml:space="preserve"> заместителя директора НИУ ВШЭ-Пермь </w:t>
      </w:r>
      <w:r w:rsidR="00D97739">
        <w:rPr>
          <w:sz w:val="26"/>
          <w:szCs w:val="26"/>
        </w:rPr>
        <w:t xml:space="preserve">об итогах работы </w:t>
      </w:r>
      <w:r w:rsidR="00D97739" w:rsidRPr="008D2CE1">
        <w:rPr>
          <w:sz w:val="25"/>
          <w:szCs w:val="25"/>
        </w:rPr>
        <w:t>с группой высокого профессионального потенциала</w:t>
      </w:r>
    </w:p>
    <w:p w:rsidR="00AE1D7B" w:rsidRPr="00293DE8" w:rsidRDefault="00AE1D7B" w:rsidP="00AE1D7B">
      <w:pPr>
        <w:rPr>
          <w:sz w:val="26"/>
          <w:szCs w:val="26"/>
        </w:rPr>
      </w:pPr>
      <w:r w:rsidRPr="00293DE8">
        <w:rPr>
          <w:b/>
          <w:sz w:val="26"/>
          <w:szCs w:val="26"/>
        </w:rPr>
        <w:t>ВЫСТУПИЛИ:</w:t>
      </w:r>
      <w:r w:rsidR="00D97739">
        <w:rPr>
          <w:b/>
          <w:sz w:val="26"/>
          <w:szCs w:val="26"/>
        </w:rPr>
        <w:t xml:space="preserve"> </w:t>
      </w:r>
      <w:r w:rsidR="00D97739">
        <w:rPr>
          <w:sz w:val="26"/>
          <w:szCs w:val="26"/>
        </w:rPr>
        <w:t>Букина Т.В.</w:t>
      </w:r>
      <w:proofErr w:type="gramStart"/>
      <w:r w:rsidR="00D97739">
        <w:rPr>
          <w:sz w:val="26"/>
          <w:szCs w:val="26"/>
        </w:rPr>
        <w:t>,  Володина</w:t>
      </w:r>
      <w:proofErr w:type="gramEnd"/>
      <w:r w:rsidR="00D97739">
        <w:rPr>
          <w:sz w:val="26"/>
          <w:szCs w:val="26"/>
        </w:rPr>
        <w:t xml:space="preserve"> Г.Е.</w:t>
      </w:r>
    </w:p>
    <w:p w:rsidR="00AE1D7B" w:rsidRPr="00B61980" w:rsidRDefault="00AE1D7B" w:rsidP="00AE1D7B">
      <w:pPr>
        <w:rPr>
          <w:sz w:val="26"/>
          <w:szCs w:val="26"/>
        </w:rPr>
      </w:pPr>
      <w:r w:rsidRPr="00293DE8">
        <w:rPr>
          <w:b/>
          <w:sz w:val="26"/>
          <w:szCs w:val="26"/>
        </w:rPr>
        <w:t>ПОСТАНОВИЛИ:</w:t>
      </w:r>
      <w:r>
        <w:rPr>
          <w:b/>
          <w:sz w:val="26"/>
          <w:szCs w:val="26"/>
        </w:rPr>
        <w:t xml:space="preserve"> </w:t>
      </w:r>
      <w:r w:rsidR="00B61980" w:rsidRPr="00B61980">
        <w:rPr>
          <w:sz w:val="26"/>
          <w:szCs w:val="26"/>
        </w:rPr>
        <w:t>единогласно</w:t>
      </w:r>
    </w:p>
    <w:p w:rsidR="00AE1D7B" w:rsidRDefault="00AE1D7B" w:rsidP="00AE1D7B">
      <w:pPr>
        <w:rPr>
          <w:sz w:val="26"/>
          <w:szCs w:val="26"/>
        </w:rPr>
      </w:pPr>
      <w:r w:rsidRPr="00293DE8">
        <w:rPr>
          <w:sz w:val="26"/>
          <w:szCs w:val="26"/>
        </w:rPr>
        <w:t>2.1.</w:t>
      </w:r>
      <w:r w:rsidR="00BF1DB7">
        <w:rPr>
          <w:sz w:val="26"/>
          <w:szCs w:val="26"/>
        </w:rPr>
        <w:t xml:space="preserve"> </w:t>
      </w:r>
      <w:r w:rsidR="00D97739">
        <w:rPr>
          <w:sz w:val="26"/>
          <w:szCs w:val="26"/>
        </w:rPr>
        <w:t>Принять информацию к сведению</w:t>
      </w:r>
      <w:r w:rsidR="00B61980">
        <w:rPr>
          <w:sz w:val="26"/>
          <w:szCs w:val="26"/>
        </w:rPr>
        <w:t xml:space="preserve"> об итогах работы с группой высокопрофессионального потенциала</w:t>
      </w:r>
    </w:p>
    <w:p w:rsidR="00D97739" w:rsidRPr="00293DE8" w:rsidRDefault="00D97739" w:rsidP="00AE1D7B">
      <w:pPr>
        <w:rPr>
          <w:sz w:val="26"/>
          <w:szCs w:val="26"/>
        </w:rPr>
      </w:pPr>
    </w:p>
    <w:p w:rsidR="00AE1D7B" w:rsidRPr="00293DE8" w:rsidRDefault="00AE1D7B" w:rsidP="00AE1D7B">
      <w:pPr>
        <w:jc w:val="both"/>
        <w:rPr>
          <w:sz w:val="26"/>
          <w:szCs w:val="26"/>
        </w:rPr>
      </w:pPr>
      <w:r w:rsidRPr="00293DE8">
        <w:rPr>
          <w:b/>
          <w:sz w:val="26"/>
          <w:szCs w:val="26"/>
        </w:rPr>
        <w:t>3.СЛУШАЛИ</w:t>
      </w:r>
      <w:r w:rsidRPr="00293DE8">
        <w:rPr>
          <w:sz w:val="26"/>
          <w:szCs w:val="26"/>
        </w:rPr>
        <w:t>:</w:t>
      </w:r>
      <w:r w:rsidR="00FE142D">
        <w:rPr>
          <w:sz w:val="26"/>
          <w:szCs w:val="26"/>
        </w:rPr>
        <w:t xml:space="preserve"> </w:t>
      </w:r>
      <w:r w:rsidR="00D97739">
        <w:rPr>
          <w:sz w:val="26"/>
          <w:szCs w:val="26"/>
        </w:rPr>
        <w:t>Шадрину Е.В.,</w:t>
      </w:r>
      <w:r w:rsidRPr="00293DE8">
        <w:rPr>
          <w:sz w:val="26"/>
          <w:szCs w:val="26"/>
        </w:rPr>
        <w:t xml:space="preserve"> заместителя директора НИУ ВШЭ-Пермь о</w:t>
      </w:r>
      <w:r w:rsidR="00D97739" w:rsidRPr="00D97739">
        <w:rPr>
          <w:sz w:val="25"/>
          <w:szCs w:val="25"/>
        </w:rPr>
        <w:t xml:space="preserve"> </w:t>
      </w:r>
      <w:r w:rsidR="00D97739" w:rsidRPr="008D2CE1">
        <w:rPr>
          <w:sz w:val="25"/>
          <w:szCs w:val="25"/>
        </w:rPr>
        <w:t xml:space="preserve">выдвижении кандидатур на включение в группу высокого профессионального потенциала        </w:t>
      </w:r>
    </w:p>
    <w:p w:rsidR="00AE1D7B" w:rsidRPr="00293DE8" w:rsidRDefault="00AE1D7B" w:rsidP="00AE1D7B">
      <w:pPr>
        <w:jc w:val="both"/>
        <w:rPr>
          <w:sz w:val="26"/>
          <w:szCs w:val="26"/>
        </w:rPr>
      </w:pPr>
    </w:p>
    <w:p w:rsidR="00AE1D7B" w:rsidRPr="005D50D0" w:rsidRDefault="00AE1D7B" w:rsidP="00AE1D7B">
      <w:pPr>
        <w:jc w:val="both"/>
        <w:rPr>
          <w:sz w:val="26"/>
          <w:szCs w:val="26"/>
        </w:rPr>
      </w:pPr>
      <w:r w:rsidRPr="00293DE8">
        <w:rPr>
          <w:b/>
          <w:sz w:val="26"/>
          <w:szCs w:val="26"/>
        </w:rPr>
        <w:t>ПОСТАНОВИЛИ:</w:t>
      </w:r>
      <w:r>
        <w:rPr>
          <w:b/>
          <w:sz w:val="26"/>
          <w:szCs w:val="26"/>
        </w:rPr>
        <w:t xml:space="preserve"> </w:t>
      </w:r>
      <w:r w:rsidRPr="005D50D0">
        <w:rPr>
          <w:sz w:val="26"/>
          <w:szCs w:val="26"/>
        </w:rPr>
        <w:t>единогласно</w:t>
      </w:r>
    </w:p>
    <w:p w:rsidR="0049141D" w:rsidRPr="00FE142D" w:rsidRDefault="00AE1D7B" w:rsidP="0049141D">
      <w:pPr>
        <w:rPr>
          <w:sz w:val="26"/>
          <w:szCs w:val="26"/>
        </w:rPr>
      </w:pPr>
      <w:r w:rsidRPr="00FE142D">
        <w:rPr>
          <w:sz w:val="26"/>
          <w:szCs w:val="26"/>
        </w:rPr>
        <w:t>3.1.</w:t>
      </w:r>
      <w:r w:rsidR="00116982">
        <w:rPr>
          <w:sz w:val="26"/>
          <w:szCs w:val="26"/>
        </w:rPr>
        <w:t xml:space="preserve"> </w:t>
      </w:r>
      <w:r w:rsidR="0049141D" w:rsidRPr="00FE142D">
        <w:rPr>
          <w:sz w:val="26"/>
          <w:szCs w:val="26"/>
        </w:rPr>
        <w:t>Признать успешно завершающими пребывание в группе высокого профессионального потенциала в 2021 году следующие кандидатуры:</w:t>
      </w:r>
    </w:p>
    <w:tbl>
      <w:tblPr>
        <w:tblStyle w:val="a6"/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2765"/>
      </w:tblGrid>
      <w:tr w:rsidR="0049141D" w:rsidRPr="007373C2" w:rsidTr="00787FAC">
        <w:trPr>
          <w:jc w:val="center"/>
        </w:trPr>
        <w:tc>
          <w:tcPr>
            <w:tcW w:w="426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lastRenderedPageBreak/>
              <w:t>№</w:t>
            </w:r>
          </w:p>
        </w:tc>
        <w:tc>
          <w:tcPr>
            <w:tcW w:w="2126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ФИО</w:t>
            </w:r>
          </w:p>
        </w:tc>
        <w:tc>
          <w:tcPr>
            <w:tcW w:w="4111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Должность, подразделение</w:t>
            </w:r>
          </w:p>
        </w:tc>
        <w:tc>
          <w:tcPr>
            <w:tcW w:w="2765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Категория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1</w:t>
            </w:r>
          </w:p>
        </w:tc>
        <w:tc>
          <w:tcPr>
            <w:tcW w:w="2126" w:type="dxa"/>
            <w:vAlign w:val="center"/>
          </w:tcPr>
          <w:p w:rsidR="0049141D" w:rsidRDefault="0049141D" w:rsidP="00787FAC">
            <w:pPr>
              <w:rPr>
                <w:color w:val="000000"/>
              </w:rPr>
            </w:pPr>
            <w:r>
              <w:rPr>
                <w:bCs/>
              </w:rPr>
              <w:t>Глушков Александр Владимирович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>
              <w:rPr>
                <w:bCs/>
              </w:rPr>
              <w:t xml:space="preserve">старший </w:t>
            </w:r>
            <w:r w:rsidRPr="007373C2">
              <w:rPr>
                <w:bCs/>
              </w:rPr>
              <w:t xml:space="preserve">преподаватель кафедры гуманитарных дисциплин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 xml:space="preserve">социально-гуманитарного факультета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 xml:space="preserve">«Новые преподаватели </w:t>
            </w:r>
            <w:r>
              <w:rPr>
                <w:bCs/>
              </w:rPr>
              <w:t>старше</w:t>
            </w:r>
            <w:r w:rsidRPr="007373C2">
              <w:rPr>
                <w:bCs/>
              </w:rPr>
              <w:t xml:space="preserve"> 30 лет» </w:t>
            </w:r>
            <w:r>
              <w:rPr>
                <w:bCs/>
              </w:rPr>
              <w:t>(выпускник)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2</w:t>
            </w:r>
          </w:p>
        </w:tc>
        <w:tc>
          <w:tcPr>
            <w:tcW w:w="2126" w:type="dxa"/>
            <w:vAlign w:val="center"/>
          </w:tcPr>
          <w:p w:rsidR="0049141D" w:rsidRDefault="0049141D" w:rsidP="00787FAC">
            <w:pPr>
              <w:rPr>
                <w:color w:val="000000"/>
              </w:rPr>
            </w:pPr>
            <w:r>
              <w:rPr>
                <w:bCs/>
              </w:rPr>
              <w:t>Исмакаева Илиана Дамировна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 xml:space="preserve">преподаватель кафедры гуманитарных дисциплин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 xml:space="preserve">социально-гуманитарного факультета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«Новые преподаватели до 30 лет» (</w:t>
            </w:r>
            <w:r>
              <w:rPr>
                <w:bCs/>
              </w:rPr>
              <w:t>выпускник</w:t>
            </w:r>
            <w:r w:rsidRPr="007373C2">
              <w:rPr>
                <w:bCs/>
              </w:rPr>
              <w:t>)</w:t>
            </w:r>
          </w:p>
        </w:tc>
      </w:tr>
    </w:tbl>
    <w:p w:rsidR="0049141D" w:rsidRDefault="0049141D" w:rsidP="0049141D">
      <w:pPr>
        <w:rPr>
          <w:sz w:val="26"/>
          <w:szCs w:val="26"/>
        </w:rPr>
      </w:pPr>
    </w:p>
    <w:p w:rsidR="0049141D" w:rsidRPr="00FE142D" w:rsidRDefault="0049141D" w:rsidP="0049141D">
      <w:pPr>
        <w:rPr>
          <w:sz w:val="26"/>
          <w:szCs w:val="26"/>
        </w:rPr>
      </w:pPr>
      <w:r w:rsidRPr="00FE142D">
        <w:rPr>
          <w:sz w:val="26"/>
          <w:szCs w:val="26"/>
        </w:rPr>
        <w:t>3.2. Выдвинуть следующие кандидатуры на включение в группу высокого профессионального потенциала на 2022 год:</w:t>
      </w:r>
    </w:p>
    <w:tbl>
      <w:tblPr>
        <w:tblStyle w:val="a6"/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111"/>
        <w:gridCol w:w="2765"/>
      </w:tblGrid>
      <w:tr w:rsidR="0049141D" w:rsidRPr="007373C2" w:rsidTr="00787FAC">
        <w:trPr>
          <w:jc w:val="center"/>
        </w:trPr>
        <w:tc>
          <w:tcPr>
            <w:tcW w:w="426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№</w:t>
            </w:r>
          </w:p>
        </w:tc>
        <w:tc>
          <w:tcPr>
            <w:tcW w:w="2126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ФИО</w:t>
            </w:r>
          </w:p>
        </w:tc>
        <w:tc>
          <w:tcPr>
            <w:tcW w:w="4111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Должность, подразделение</w:t>
            </w:r>
          </w:p>
        </w:tc>
        <w:tc>
          <w:tcPr>
            <w:tcW w:w="2765" w:type="dxa"/>
          </w:tcPr>
          <w:p w:rsidR="0049141D" w:rsidRPr="007373C2" w:rsidRDefault="0049141D" w:rsidP="00787FAC">
            <w:pPr>
              <w:jc w:val="center"/>
              <w:rPr>
                <w:b/>
              </w:rPr>
            </w:pPr>
            <w:r w:rsidRPr="007373C2">
              <w:rPr>
                <w:b/>
              </w:rPr>
              <w:t>Категория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1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Кашин Дмитрий Викторович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преподаватель департамента менеджмента факультета экономики, менеджмента и бизнес-информатики 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«Новые преподаватели до 30 лет» (</w:t>
            </w:r>
            <w:r>
              <w:rPr>
                <w:bCs/>
              </w:rPr>
              <w:t>второй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2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Кирпищиков Дмитрий Андреевич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ассистент департамента экономики и финансов факультета экономики, менеджмента и бизнес-информатики 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«Новые преподаватели до 30 лет» (</w:t>
            </w:r>
            <w:r>
              <w:rPr>
                <w:bCs/>
              </w:rPr>
              <w:t>второй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3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Марквирер Владлена Дмитриевна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преподаватель кафедры информационных технологий в бизнесе факультета экономики, менеджмента и бизнес-информатики НИУ 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«Новые преподаватели до 30 лет» (</w:t>
            </w:r>
            <w:r>
              <w:rPr>
                <w:bCs/>
              </w:rPr>
              <w:t>второй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4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Сенина Анна Васильевна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 xml:space="preserve">преподаватель кафедры гуманитарных дисциплин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 xml:space="preserve">социально-гуманитарного факультета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rPr>
                <w:color w:val="000000"/>
              </w:rPr>
            </w:pPr>
            <w:r w:rsidRPr="007373C2">
              <w:rPr>
                <w:bCs/>
              </w:rPr>
              <w:t>«Новые преподаватели до 30 лет» (</w:t>
            </w:r>
            <w:r>
              <w:rPr>
                <w:bCs/>
              </w:rPr>
              <w:t>второй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5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r w:rsidRPr="007373C2">
              <w:rPr>
                <w:bCs/>
              </w:rPr>
              <w:t>Салтыкова Анастасия Дмитриевна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r w:rsidRPr="007373C2">
              <w:rPr>
                <w:bCs/>
              </w:rPr>
              <w:t xml:space="preserve">стажёр-исследователь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>научно-учебной лаборатории междисциплинарных эмпирических исследований 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ind w:right="-73"/>
              <w:rPr>
                <w:bCs/>
              </w:rPr>
            </w:pPr>
            <w:r w:rsidRPr="007373C2">
              <w:rPr>
                <w:bCs/>
              </w:rPr>
              <w:t>«Новые исследователи» (</w:t>
            </w:r>
            <w:r>
              <w:rPr>
                <w:bCs/>
              </w:rPr>
              <w:t>второй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6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proofErr w:type="spellStart"/>
            <w:r w:rsidRPr="007373C2">
              <w:rPr>
                <w:bCs/>
              </w:rPr>
              <w:t>Собянин</w:t>
            </w:r>
            <w:proofErr w:type="spellEnd"/>
            <w:r w:rsidRPr="007373C2">
              <w:rPr>
                <w:bCs/>
              </w:rPr>
              <w:t xml:space="preserve"> Кирилл Валентинович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r w:rsidRPr="007373C2">
              <w:rPr>
                <w:bCs/>
              </w:rPr>
              <w:t>младший научный сотрудник</w:t>
            </w:r>
            <w:r w:rsidRPr="007373C2">
              <w:rPr>
                <w:bCs/>
              </w:rPr>
              <w:br/>
              <w:t>научно-учебной лаборатории междисциплинарных эмпирических исследований 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ind w:right="-73"/>
              <w:rPr>
                <w:bCs/>
              </w:rPr>
            </w:pPr>
            <w:r w:rsidRPr="007373C2">
              <w:rPr>
                <w:bCs/>
              </w:rPr>
              <w:t>«Новые исследователи» (</w:t>
            </w:r>
            <w:r>
              <w:rPr>
                <w:bCs/>
              </w:rPr>
              <w:t>второй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7</w:t>
            </w:r>
          </w:p>
        </w:tc>
        <w:tc>
          <w:tcPr>
            <w:tcW w:w="2126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r>
              <w:rPr>
                <w:bCs/>
              </w:rPr>
              <w:t>Гоголев Степан Леонидович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r w:rsidRPr="007373C2">
              <w:rPr>
                <w:bCs/>
              </w:rPr>
              <w:t xml:space="preserve">стажёр-исследователь </w:t>
            </w:r>
            <w:r>
              <w:rPr>
                <w:bCs/>
              </w:rPr>
              <w:br/>
              <w:t xml:space="preserve">международной лаборатории экономики нематериальных активов </w:t>
            </w:r>
            <w:r w:rsidRPr="007373C2">
              <w:rPr>
                <w:bCs/>
              </w:rPr>
              <w:t>НИУ ВШЭ – Пермь</w:t>
            </w:r>
          </w:p>
        </w:tc>
        <w:tc>
          <w:tcPr>
            <w:tcW w:w="2765" w:type="dxa"/>
            <w:vAlign w:val="center"/>
          </w:tcPr>
          <w:p w:rsidR="0049141D" w:rsidRDefault="0049141D" w:rsidP="00787FAC">
            <w:pPr>
              <w:ind w:right="-73"/>
              <w:rPr>
                <w:bCs/>
              </w:rPr>
            </w:pPr>
            <w:r w:rsidRPr="007373C2">
              <w:rPr>
                <w:bCs/>
              </w:rPr>
              <w:t>«Новые исследователи» (</w:t>
            </w:r>
            <w:r>
              <w:rPr>
                <w:bCs/>
              </w:rPr>
              <w:t>первый</w:t>
            </w:r>
            <w:r w:rsidRPr="007373C2">
              <w:rPr>
                <w:bCs/>
              </w:rPr>
              <w:t xml:space="preserve"> год пребывания)</w:t>
            </w:r>
          </w:p>
          <w:p w:rsidR="00FE142D" w:rsidRDefault="00FE142D" w:rsidP="00787FAC">
            <w:pPr>
              <w:ind w:right="-73"/>
              <w:rPr>
                <w:bCs/>
              </w:rPr>
            </w:pPr>
          </w:p>
          <w:p w:rsidR="00FE142D" w:rsidRPr="007373C2" w:rsidRDefault="00FE142D" w:rsidP="00787FAC">
            <w:pPr>
              <w:ind w:right="-73"/>
              <w:rPr>
                <w:bCs/>
              </w:rPr>
            </w:pPr>
          </w:p>
        </w:tc>
      </w:tr>
      <w:tr w:rsidR="0049141D" w:rsidRPr="007373C2" w:rsidTr="00787FAC">
        <w:trPr>
          <w:jc w:val="center"/>
        </w:trPr>
        <w:tc>
          <w:tcPr>
            <w:tcW w:w="426" w:type="dxa"/>
            <w:vAlign w:val="center"/>
          </w:tcPr>
          <w:p w:rsidR="0049141D" w:rsidRPr="007373C2" w:rsidRDefault="0049141D" w:rsidP="00787FAC">
            <w:r>
              <w:t>8</w:t>
            </w:r>
          </w:p>
        </w:tc>
        <w:tc>
          <w:tcPr>
            <w:tcW w:w="2126" w:type="dxa"/>
            <w:vAlign w:val="center"/>
          </w:tcPr>
          <w:p w:rsidR="0049141D" w:rsidRDefault="0049141D" w:rsidP="00787FAC">
            <w:pPr>
              <w:rPr>
                <w:bCs/>
              </w:rPr>
            </w:pPr>
            <w:r>
              <w:rPr>
                <w:bCs/>
              </w:rPr>
              <w:t>Горшков Олег Владимирович</w:t>
            </w:r>
          </w:p>
        </w:tc>
        <w:tc>
          <w:tcPr>
            <w:tcW w:w="4111" w:type="dxa"/>
            <w:vAlign w:val="center"/>
          </w:tcPr>
          <w:p w:rsidR="0049141D" w:rsidRPr="007373C2" w:rsidRDefault="0049141D" w:rsidP="00787FAC">
            <w:pPr>
              <w:rPr>
                <w:bCs/>
              </w:rPr>
            </w:pPr>
            <w:r w:rsidRPr="007373C2">
              <w:rPr>
                <w:bCs/>
              </w:rPr>
              <w:t xml:space="preserve">стажёр-исследователь </w:t>
            </w:r>
            <w:r>
              <w:rPr>
                <w:bCs/>
              </w:rPr>
              <w:br/>
            </w:r>
            <w:r w:rsidRPr="007373C2">
              <w:rPr>
                <w:bCs/>
              </w:rPr>
              <w:t>научно-учебной лаборатории междисциплинарных эмпирических исследований НИУ ВШЭ – Пермь</w:t>
            </w:r>
          </w:p>
        </w:tc>
        <w:tc>
          <w:tcPr>
            <w:tcW w:w="2765" w:type="dxa"/>
            <w:vAlign w:val="center"/>
          </w:tcPr>
          <w:p w:rsidR="0049141D" w:rsidRPr="007373C2" w:rsidRDefault="0049141D" w:rsidP="00787FAC">
            <w:pPr>
              <w:ind w:right="-73"/>
              <w:rPr>
                <w:bCs/>
              </w:rPr>
            </w:pPr>
            <w:r w:rsidRPr="007373C2">
              <w:rPr>
                <w:bCs/>
              </w:rPr>
              <w:t>«Новые исследователи» (</w:t>
            </w:r>
            <w:r>
              <w:rPr>
                <w:bCs/>
              </w:rPr>
              <w:t>первый</w:t>
            </w:r>
            <w:r w:rsidRPr="007373C2">
              <w:rPr>
                <w:bCs/>
              </w:rPr>
              <w:t xml:space="preserve"> год пребывания)</w:t>
            </w:r>
          </w:p>
        </w:tc>
      </w:tr>
    </w:tbl>
    <w:p w:rsidR="0049141D" w:rsidRDefault="0049141D" w:rsidP="0049141D"/>
    <w:p w:rsidR="00AE1D7B" w:rsidRPr="00293DE8" w:rsidRDefault="00AE1D7B" w:rsidP="00D97739">
      <w:pPr>
        <w:jc w:val="both"/>
        <w:rPr>
          <w:color w:val="000000"/>
          <w:sz w:val="26"/>
          <w:szCs w:val="26"/>
        </w:rPr>
      </w:pPr>
    </w:p>
    <w:p w:rsidR="00D97739" w:rsidRDefault="00AE1D7B" w:rsidP="00AE1D7B">
      <w:pPr>
        <w:rPr>
          <w:sz w:val="26"/>
          <w:szCs w:val="26"/>
        </w:rPr>
      </w:pPr>
      <w:r w:rsidRPr="00293DE8">
        <w:rPr>
          <w:b/>
          <w:color w:val="000000"/>
          <w:sz w:val="26"/>
          <w:szCs w:val="26"/>
        </w:rPr>
        <w:t xml:space="preserve">4.  </w:t>
      </w:r>
      <w:r w:rsidRPr="00293DE8">
        <w:rPr>
          <w:b/>
          <w:sz w:val="26"/>
          <w:szCs w:val="26"/>
        </w:rPr>
        <w:t>СЛУШАЛИ</w:t>
      </w:r>
      <w:r w:rsidRPr="00293DE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97739">
        <w:rPr>
          <w:sz w:val="26"/>
          <w:szCs w:val="26"/>
        </w:rPr>
        <w:t>Шадрину Е.В.,</w:t>
      </w:r>
      <w:r w:rsidRPr="00293DE8">
        <w:rPr>
          <w:sz w:val="26"/>
          <w:szCs w:val="26"/>
        </w:rPr>
        <w:t xml:space="preserve"> заместителя директора НИУ ВШЭ-Пермь </w:t>
      </w:r>
      <w:r w:rsidR="00D97739">
        <w:rPr>
          <w:sz w:val="25"/>
          <w:szCs w:val="25"/>
        </w:rPr>
        <w:t xml:space="preserve">о </w:t>
      </w:r>
      <w:r w:rsidR="00D97739" w:rsidRPr="008D2CE1">
        <w:rPr>
          <w:sz w:val="25"/>
          <w:szCs w:val="25"/>
        </w:rPr>
        <w:t>включении преподавателей НИУ ВШЭ-Пермь в список претендентов на установление кандидатам наук ежемесячной денежной выплаты</w:t>
      </w:r>
    </w:p>
    <w:p w:rsidR="00D97739" w:rsidRDefault="00D97739" w:rsidP="00AE1D7B">
      <w:pPr>
        <w:rPr>
          <w:sz w:val="26"/>
          <w:szCs w:val="26"/>
        </w:rPr>
      </w:pPr>
    </w:p>
    <w:p w:rsidR="00D97739" w:rsidRDefault="00D97739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b/>
          <w:color w:val="000000"/>
          <w:sz w:val="26"/>
          <w:szCs w:val="26"/>
        </w:rPr>
      </w:pPr>
      <w:r w:rsidRPr="00293DE8">
        <w:rPr>
          <w:b/>
          <w:color w:val="000000"/>
          <w:sz w:val="26"/>
          <w:szCs w:val="26"/>
        </w:rPr>
        <w:t>ПОСТАНОВИЛИ:</w:t>
      </w:r>
      <w:r>
        <w:rPr>
          <w:b/>
          <w:color w:val="000000"/>
          <w:sz w:val="26"/>
          <w:szCs w:val="26"/>
        </w:rPr>
        <w:t xml:space="preserve"> </w:t>
      </w:r>
      <w:r w:rsidRPr="005D50D0">
        <w:rPr>
          <w:color w:val="000000"/>
          <w:sz w:val="26"/>
          <w:szCs w:val="26"/>
        </w:rPr>
        <w:t>единогласно</w:t>
      </w:r>
    </w:p>
    <w:p w:rsidR="0049141D" w:rsidRDefault="0049141D" w:rsidP="0049141D">
      <w:pPr>
        <w:rPr>
          <w:sz w:val="26"/>
          <w:szCs w:val="26"/>
        </w:rPr>
      </w:pPr>
      <w:r w:rsidRPr="00FE142D">
        <w:rPr>
          <w:sz w:val="26"/>
          <w:szCs w:val="26"/>
        </w:rPr>
        <w:t>4.1. Рекомендовать доцента кафедры гуманитарных дисциплин НИУ ВШЭ – Пермь Клюева Н.А. к включению в список претендентов на установление кандидатам наук ежемесячной денежной выплаты на период с 01.01.2022 по 31.12.2022,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образования».</w:t>
      </w:r>
    </w:p>
    <w:p w:rsidR="00FE142D" w:rsidRPr="00FE142D" w:rsidRDefault="00FE142D" w:rsidP="0049141D">
      <w:pPr>
        <w:rPr>
          <w:sz w:val="26"/>
          <w:szCs w:val="26"/>
        </w:rPr>
      </w:pPr>
    </w:p>
    <w:p w:rsidR="0049141D" w:rsidRPr="00FE142D" w:rsidRDefault="0049141D" w:rsidP="0049141D">
      <w:pPr>
        <w:rPr>
          <w:sz w:val="26"/>
          <w:szCs w:val="26"/>
        </w:rPr>
      </w:pPr>
      <w:r w:rsidRPr="00FE142D">
        <w:rPr>
          <w:sz w:val="26"/>
          <w:szCs w:val="26"/>
        </w:rPr>
        <w:t xml:space="preserve">4.2. Рекомендовать научного сотрудника Научно-учебной лаборатории междисциплинарных эмпирических исследований НИУ ВШЭ – Пермь </w:t>
      </w:r>
      <w:proofErr w:type="spellStart"/>
      <w:r w:rsidRPr="00FE142D">
        <w:rPr>
          <w:sz w:val="26"/>
          <w:szCs w:val="26"/>
        </w:rPr>
        <w:t>Салатову</w:t>
      </w:r>
      <w:proofErr w:type="spellEnd"/>
      <w:r w:rsidRPr="00FE142D">
        <w:rPr>
          <w:sz w:val="26"/>
          <w:szCs w:val="26"/>
        </w:rPr>
        <w:t xml:space="preserve"> А.А. к включению в список претендентов на установление кандидатам наук ежемесячной денежной выплаты на период с 01.01.2022 по 31.12.2022,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образования».</w:t>
      </w:r>
    </w:p>
    <w:p w:rsidR="00D97739" w:rsidRDefault="00D97739" w:rsidP="00AE1D7B">
      <w:pPr>
        <w:rPr>
          <w:color w:val="000000"/>
          <w:sz w:val="26"/>
          <w:szCs w:val="26"/>
        </w:rPr>
      </w:pPr>
    </w:p>
    <w:p w:rsidR="00D97739" w:rsidRDefault="00D97739" w:rsidP="00AE1D7B">
      <w:pPr>
        <w:rPr>
          <w:color w:val="000000"/>
          <w:sz w:val="26"/>
          <w:szCs w:val="26"/>
        </w:rPr>
      </w:pPr>
    </w:p>
    <w:p w:rsidR="00BB0473" w:rsidRDefault="00AE1D7B" w:rsidP="00BB0473">
      <w:pPr>
        <w:rPr>
          <w:sz w:val="26"/>
          <w:szCs w:val="26"/>
        </w:rPr>
      </w:pPr>
      <w:r w:rsidRPr="00293DE8">
        <w:rPr>
          <w:b/>
          <w:color w:val="000000"/>
          <w:sz w:val="26"/>
          <w:szCs w:val="26"/>
        </w:rPr>
        <w:t>5.СЛУШАЛИ:</w:t>
      </w:r>
      <w:r w:rsidRPr="00293DE8">
        <w:rPr>
          <w:color w:val="000000"/>
          <w:sz w:val="26"/>
          <w:szCs w:val="26"/>
        </w:rPr>
        <w:t xml:space="preserve"> </w:t>
      </w:r>
      <w:proofErr w:type="spellStart"/>
      <w:r w:rsidR="00D97739">
        <w:rPr>
          <w:color w:val="000000"/>
          <w:sz w:val="26"/>
          <w:szCs w:val="26"/>
        </w:rPr>
        <w:t>Загороднову</w:t>
      </w:r>
      <w:proofErr w:type="spellEnd"/>
      <w:r w:rsidR="00D97739">
        <w:rPr>
          <w:color w:val="000000"/>
          <w:sz w:val="26"/>
          <w:szCs w:val="26"/>
        </w:rPr>
        <w:t xml:space="preserve"> Е.П.</w:t>
      </w:r>
      <w:proofErr w:type="gramStart"/>
      <w:r w:rsidR="00D97739">
        <w:rPr>
          <w:color w:val="000000"/>
          <w:sz w:val="26"/>
          <w:szCs w:val="26"/>
        </w:rPr>
        <w:t xml:space="preserve">, </w:t>
      </w:r>
      <w:r w:rsidRPr="00293DE8">
        <w:rPr>
          <w:color w:val="000000"/>
          <w:sz w:val="26"/>
          <w:szCs w:val="26"/>
        </w:rPr>
        <w:t xml:space="preserve"> заместителя</w:t>
      </w:r>
      <w:proofErr w:type="gramEnd"/>
      <w:r w:rsidRPr="00293DE8">
        <w:rPr>
          <w:color w:val="000000"/>
          <w:sz w:val="26"/>
          <w:szCs w:val="26"/>
        </w:rPr>
        <w:t xml:space="preserve"> директора НИУ ВШЭ-Пермь </w:t>
      </w:r>
    </w:p>
    <w:p w:rsidR="00FE142D" w:rsidRDefault="00BB1675" w:rsidP="00FE142D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D97739">
        <w:rPr>
          <w:sz w:val="26"/>
          <w:szCs w:val="26"/>
        </w:rPr>
        <w:t>программ</w:t>
      </w:r>
      <w:r w:rsidR="00FE142D">
        <w:rPr>
          <w:sz w:val="26"/>
          <w:szCs w:val="26"/>
        </w:rPr>
        <w:t xml:space="preserve">: </w:t>
      </w:r>
    </w:p>
    <w:p w:rsidR="00BB0473" w:rsidRPr="00516E42" w:rsidRDefault="00BB0473" w:rsidP="00FE142D">
      <w:pPr>
        <w:rPr>
          <w:color w:val="000000"/>
          <w:sz w:val="25"/>
          <w:szCs w:val="25"/>
        </w:rPr>
      </w:pPr>
      <w:r>
        <w:rPr>
          <w:sz w:val="26"/>
          <w:szCs w:val="26"/>
        </w:rPr>
        <w:t xml:space="preserve"> </w:t>
      </w:r>
      <w:r w:rsidRPr="008D2CE1">
        <w:rPr>
          <w:color w:val="000000"/>
          <w:sz w:val="25"/>
          <w:szCs w:val="25"/>
        </w:rPr>
        <w:t>междисциплинарного экзамена по направлению подготовки:</w:t>
      </w:r>
      <w:r w:rsidRPr="00516E42">
        <w:rPr>
          <w:color w:val="000000"/>
          <w:sz w:val="25"/>
          <w:szCs w:val="25"/>
        </w:rPr>
        <w:t>38.03.02 «</w:t>
      </w:r>
      <w:proofErr w:type="spellStart"/>
      <w:proofErr w:type="gramStart"/>
      <w:r w:rsidRPr="00516E42">
        <w:rPr>
          <w:color w:val="000000"/>
          <w:sz w:val="25"/>
          <w:szCs w:val="25"/>
        </w:rPr>
        <w:t>Менеджмен»т</w:t>
      </w:r>
      <w:proofErr w:type="spellEnd"/>
      <w:proofErr w:type="gramEnd"/>
      <w:r w:rsidRPr="00516E42">
        <w:rPr>
          <w:color w:val="000000"/>
          <w:sz w:val="25"/>
          <w:szCs w:val="25"/>
        </w:rPr>
        <w:t xml:space="preserve">, образовательная программа "Управление бизнесом";46.03.01 "История", образовательная программа </w:t>
      </w:r>
      <w:proofErr w:type="spellStart"/>
      <w:r w:rsidRPr="00516E42">
        <w:rPr>
          <w:color w:val="000000"/>
          <w:sz w:val="25"/>
          <w:szCs w:val="25"/>
        </w:rPr>
        <w:t>бакалавриата</w:t>
      </w:r>
      <w:proofErr w:type="spellEnd"/>
      <w:r w:rsidRPr="00516E42">
        <w:rPr>
          <w:color w:val="000000"/>
          <w:sz w:val="25"/>
          <w:szCs w:val="25"/>
        </w:rPr>
        <w:t xml:space="preserve"> "История"</w:t>
      </w:r>
      <w:r w:rsidR="00FE142D">
        <w:rPr>
          <w:color w:val="000000"/>
          <w:sz w:val="25"/>
          <w:szCs w:val="25"/>
        </w:rPr>
        <w:t>;</w:t>
      </w:r>
    </w:p>
    <w:p w:rsidR="00BF1DB7" w:rsidRDefault="00BB0473" w:rsidP="00FE142D">
      <w:pPr>
        <w:rPr>
          <w:color w:val="000000"/>
          <w:sz w:val="25"/>
          <w:szCs w:val="25"/>
          <w:shd w:val="clear" w:color="auto" w:fill="FFFFFF"/>
        </w:rPr>
      </w:pPr>
      <w:r w:rsidRPr="00FE142D">
        <w:rPr>
          <w:color w:val="000000"/>
          <w:sz w:val="25"/>
          <w:szCs w:val="25"/>
        </w:rPr>
        <w:t xml:space="preserve">40.03.01 "Юриспруденция», образовательная программа </w:t>
      </w:r>
      <w:proofErr w:type="spellStart"/>
      <w:proofErr w:type="gramStart"/>
      <w:r w:rsidRPr="00FE142D">
        <w:rPr>
          <w:color w:val="000000"/>
          <w:sz w:val="25"/>
          <w:szCs w:val="25"/>
        </w:rPr>
        <w:t>бакалавриата</w:t>
      </w:r>
      <w:proofErr w:type="spellEnd"/>
      <w:r w:rsidRPr="00FE142D">
        <w:rPr>
          <w:color w:val="000000"/>
          <w:sz w:val="25"/>
          <w:szCs w:val="25"/>
        </w:rPr>
        <w:t xml:space="preserve">  «</w:t>
      </w:r>
      <w:proofErr w:type="gramEnd"/>
      <w:r w:rsidRPr="00FE142D">
        <w:rPr>
          <w:color w:val="000000"/>
          <w:sz w:val="25"/>
          <w:szCs w:val="25"/>
        </w:rPr>
        <w:t>Юриспруденция»</w:t>
      </w:r>
      <w:r w:rsidR="00FE142D">
        <w:rPr>
          <w:color w:val="000000"/>
          <w:sz w:val="25"/>
          <w:szCs w:val="25"/>
        </w:rPr>
        <w:t>;</w:t>
      </w:r>
      <w:r w:rsidRPr="00516E42">
        <w:rPr>
          <w:color w:val="000000"/>
          <w:sz w:val="25"/>
          <w:szCs w:val="25"/>
          <w:shd w:val="clear" w:color="auto" w:fill="FFFFFF"/>
        </w:rPr>
        <w:t xml:space="preserve">40.04.01 «Юриспруденция», образовательная программа магистратуры «Правовое обеспечение </w:t>
      </w:r>
      <w:proofErr w:type="spellStart"/>
      <w:r w:rsidRPr="00516E42">
        <w:rPr>
          <w:color w:val="000000"/>
          <w:sz w:val="25"/>
          <w:szCs w:val="25"/>
          <w:shd w:val="clear" w:color="auto" w:fill="FFFFFF"/>
        </w:rPr>
        <w:t>предринимательской</w:t>
      </w:r>
      <w:proofErr w:type="spellEnd"/>
      <w:r w:rsidRPr="00516E42">
        <w:rPr>
          <w:color w:val="000000"/>
          <w:sz w:val="25"/>
          <w:szCs w:val="25"/>
          <w:shd w:val="clear" w:color="auto" w:fill="FFFFFF"/>
        </w:rPr>
        <w:t xml:space="preserve"> деятельности»</w:t>
      </w:r>
      <w:r>
        <w:rPr>
          <w:color w:val="000000"/>
          <w:sz w:val="25"/>
          <w:szCs w:val="25"/>
          <w:shd w:val="clear" w:color="auto" w:fill="FFFFFF"/>
        </w:rPr>
        <w:t>;</w:t>
      </w:r>
      <w:r w:rsidR="00FE142D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BF1DB7" w:rsidRDefault="00BF1DB7" w:rsidP="00FE142D">
      <w:pPr>
        <w:rPr>
          <w:color w:val="000000"/>
          <w:sz w:val="25"/>
          <w:szCs w:val="25"/>
          <w:shd w:val="clear" w:color="auto" w:fill="FFFFFF"/>
        </w:rPr>
      </w:pPr>
    </w:p>
    <w:p w:rsidR="00BB0473" w:rsidRPr="00AE1D7B" w:rsidRDefault="00FE142D" w:rsidP="00FE142D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г</w:t>
      </w:r>
      <w:r w:rsidR="00BB0473" w:rsidRPr="008D2CE1">
        <w:rPr>
          <w:sz w:val="25"/>
          <w:szCs w:val="25"/>
        </w:rPr>
        <w:t xml:space="preserve">осударственного междисциплинарного экзамена по направлению подготовки 38.03.01 Экономика образовательной программы </w:t>
      </w:r>
      <w:proofErr w:type="spellStart"/>
      <w:r w:rsidR="00BB0473" w:rsidRPr="008D2CE1">
        <w:rPr>
          <w:sz w:val="25"/>
          <w:szCs w:val="25"/>
        </w:rPr>
        <w:t>бакалавриата</w:t>
      </w:r>
      <w:proofErr w:type="spellEnd"/>
      <w:r w:rsidR="00BB0473" w:rsidRPr="008D2CE1">
        <w:rPr>
          <w:sz w:val="25"/>
          <w:szCs w:val="25"/>
        </w:rPr>
        <w:t xml:space="preserve"> «Экономика и финансы фирмы» вечерне-заочного факультета экономики и управления;</w:t>
      </w:r>
      <w:r>
        <w:rPr>
          <w:sz w:val="25"/>
          <w:szCs w:val="25"/>
        </w:rPr>
        <w:t xml:space="preserve"> г</w:t>
      </w:r>
      <w:r w:rsidR="00BB0473" w:rsidRPr="008D2CE1">
        <w:rPr>
          <w:sz w:val="25"/>
          <w:szCs w:val="25"/>
        </w:rPr>
        <w:t xml:space="preserve">осударственного междисциплинарного экзамена по направлению подготовки 38.03.02 Менеджмент образовательной программы </w:t>
      </w:r>
      <w:proofErr w:type="spellStart"/>
      <w:r w:rsidR="00BB0473" w:rsidRPr="008D2CE1">
        <w:rPr>
          <w:sz w:val="25"/>
          <w:szCs w:val="25"/>
        </w:rPr>
        <w:t>бакалавриата</w:t>
      </w:r>
      <w:proofErr w:type="spellEnd"/>
      <w:r w:rsidR="00BB0473" w:rsidRPr="008D2CE1">
        <w:rPr>
          <w:sz w:val="25"/>
          <w:szCs w:val="25"/>
        </w:rPr>
        <w:t xml:space="preserve"> «Менеджмент и бизнес-администрирование» вечерне-заочного факультета экономики и управления;</w:t>
      </w:r>
      <w:r>
        <w:rPr>
          <w:sz w:val="25"/>
          <w:szCs w:val="25"/>
        </w:rPr>
        <w:t xml:space="preserve"> г</w:t>
      </w:r>
      <w:r w:rsidR="00BB0473" w:rsidRPr="00AE1D7B">
        <w:rPr>
          <w:sz w:val="25"/>
          <w:szCs w:val="25"/>
        </w:rPr>
        <w:t xml:space="preserve">осударственного междисциплинарного экзамена по направлению подготовки 40.03.01 Юриспруденция образовательной программы </w:t>
      </w:r>
      <w:proofErr w:type="spellStart"/>
      <w:r w:rsidR="00BB0473" w:rsidRPr="00AE1D7B">
        <w:rPr>
          <w:sz w:val="25"/>
          <w:szCs w:val="25"/>
        </w:rPr>
        <w:t>бакалавриата</w:t>
      </w:r>
      <w:proofErr w:type="spellEnd"/>
      <w:r w:rsidR="00BB0473" w:rsidRPr="00AE1D7B">
        <w:rPr>
          <w:sz w:val="25"/>
          <w:szCs w:val="25"/>
        </w:rPr>
        <w:t xml:space="preserve"> «Юриспруденция» вечерне-заочного факультета экономики и управления.</w:t>
      </w:r>
      <w:r w:rsidR="00BB0473" w:rsidRPr="00AE1D7B">
        <w:rPr>
          <w:color w:val="000000"/>
          <w:sz w:val="25"/>
          <w:szCs w:val="25"/>
        </w:rPr>
        <w:t xml:space="preserve">                                                                                                               </w:t>
      </w:r>
    </w:p>
    <w:p w:rsidR="00BB0473" w:rsidRPr="00BB0473" w:rsidRDefault="00BB0473" w:rsidP="00BB0473">
      <w:pPr>
        <w:rPr>
          <w:color w:val="000000"/>
          <w:sz w:val="25"/>
          <w:szCs w:val="25"/>
          <w:shd w:val="clear" w:color="auto" w:fill="FFFFFF"/>
        </w:rPr>
      </w:pPr>
    </w:p>
    <w:p w:rsidR="00AE1D7B" w:rsidRPr="00293DE8" w:rsidRDefault="00AE1D7B" w:rsidP="00AE1D7B">
      <w:pPr>
        <w:rPr>
          <w:b/>
          <w:color w:val="000000"/>
          <w:sz w:val="26"/>
          <w:szCs w:val="26"/>
        </w:rPr>
      </w:pPr>
      <w:r w:rsidRPr="00293DE8">
        <w:rPr>
          <w:b/>
          <w:color w:val="000000"/>
          <w:sz w:val="26"/>
          <w:szCs w:val="26"/>
        </w:rPr>
        <w:t>ПОСТАНОВИЛИ:</w:t>
      </w:r>
      <w:r w:rsidR="00BB1675">
        <w:rPr>
          <w:b/>
          <w:color w:val="000000"/>
          <w:sz w:val="26"/>
          <w:szCs w:val="26"/>
        </w:rPr>
        <w:t xml:space="preserve"> </w:t>
      </w:r>
      <w:r w:rsidRPr="005D50D0">
        <w:rPr>
          <w:color w:val="000000"/>
          <w:sz w:val="26"/>
          <w:szCs w:val="26"/>
        </w:rPr>
        <w:t>единогласно</w:t>
      </w:r>
    </w:p>
    <w:p w:rsidR="00BB0473" w:rsidRDefault="00FE142D" w:rsidP="00FE142D">
      <w:pPr>
        <w:spacing w:before="100" w:beforeAutospacing="1" w:after="100" w:afterAutospacing="1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6"/>
          <w:szCs w:val="26"/>
        </w:rPr>
        <w:t xml:space="preserve">5.1. </w:t>
      </w:r>
      <w:r w:rsidR="00BB0473">
        <w:rPr>
          <w:sz w:val="26"/>
          <w:szCs w:val="26"/>
        </w:rPr>
        <w:t xml:space="preserve">Утвердить </w:t>
      </w:r>
      <w:proofErr w:type="gramStart"/>
      <w:r w:rsidR="00BB0473">
        <w:rPr>
          <w:sz w:val="26"/>
          <w:szCs w:val="26"/>
        </w:rPr>
        <w:t xml:space="preserve">программы  </w:t>
      </w:r>
      <w:r w:rsidR="00BB0473" w:rsidRPr="008D2CE1">
        <w:rPr>
          <w:color w:val="000000"/>
          <w:sz w:val="25"/>
          <w:szCs w:val="25"/>
        </w:rPr>
        <w:t>итогового</w:t>
      </w:r>
      <w:proofErr w:type="gramEnd"/>
      <w:r w:rsidR="00BB0473" w:rsidRPr="008D2CE1">
        <w:rPr>
          <w:color w:val="000000"/>
          <w:sz w:val="25"/>
          <w:szCs w:val="25"/>
        </w:rPr>
        <w:t xml:space="preserve"> междисциплинарного экзамена по направлению подготовки</w:t>
      </w:r>
      <w:r>
        <w:rPr>
          <w:color w:val="000000"/>
          <w:sz w:val="25"/>
          <w:szCs w:val="25"/>
        </w:rPr>
        <w:t xml:space="preserve"> </w:t>
      </w:r>
      <w:r w:rsidR="00BB0473" w:rsidRPr="00516E42">
        <w:rPr>
          <w:color w:val="000000"/>
          <w:sz w:val="25"/>
          <w:szCs w:val="25"/>
        </w:rPr>
        <w:t>38.03.02 «</w:t>
      </w:r>
      <w:proofErr w:type="spellStart"/>
      <w:r w:rsidR="00BB0473" w:rsidRPr="00516E42">
        <w:rPr>
          <w:color w:val="000000"/>
          <w:sz w:val="25"/>
          <w:szCs w:val="25"/>
        </w:rPr>
        <w:t>Менеджмен»т</w:t>
      </w:r>
      <w:proofErr w:type="spellEnd"/>
      <w:r w:rsidR="00BB0473" w:rsidRPr="00516E42">
        <w:rPr>
          <w:color w:val="000000"/>
          <w:sz w:val="25"/>
          <w:szCs w:val="25"/>
        </w:rPr>
        <w:t xml:space="preserve">, образовательная программа "Управление бизнесом";46.03.01 "История", образовательная программа </w:t>
      </w:r>
      <w:proofErr w:type="spellStart"/>
      <w:r w:rsidR="00BB0473" w:rsidRPr="00516E42">
        <w:rPr>
          <w:color w:val="000000"/>
          <w:sz w:val="25"/>
          <w:szCs w:val="25"/>
        </w:rPr>
        <w:t>бакалавриата</w:t>
      </w:r>
      <w:proofErr w:type="spellEnd"/>
      <w:r w:rsidR="00BB0473" w:rsidRPr="00516E42">
        <w:rPr>
          <w:color w:val="000000"/>
          <w:sz w:val="25"/>
          <w:szCs w:val="25"/>
        </w:rPr>
        <w:t xml:space="preserve"> "История"</w:t>
      </w:r>
      <w:r>
        <w:rPr>
          <w:color w:val="000000"/>
          <w:sz w:val="25"/>
          <w:szCs w:val="25"/>
        </w:rPr>
        <w:t>;</w:t>
      </w:r>
      <w:r w:rsidR="00BB0473" w:rsidRPr="00516E42">
        <w:rPr>
          <w:color w:val="000000"/>
          <w:sz w:val="25"/>
          <w:szCs w:val="25"/>
        </w:rPr>
        <w:t xml:space="preserve">40.03.01 "Юриспруденция», образовательная программа </w:t>
      </w:r>
      <w:proofErr w:type="spellStart"/>
      <w:r w:rsidR="00BB0473" w:rsidRPr="00516E42">
        <w:rPr>
          <w:color w:val="000000"/>
          <w:sz w:val="25"/>
          <w:szCs w:val="25"/>
        </w:rPr>
        <w:t>бакалавриата</w:t>
      </w:r>
      <w:proofErr w:type="spellEnd"/>
      <w:r w:rsidR="00BB0473" w:rsidRPr="00516E42">
        <w:rPr>
          <w:color w:val="000000"/>
          <w:sz w:val="25"/>
          <w:szCs w:val="25"/>
        </w:rPr>
        <w:t xml:space="preserve">  «Юриспруденция»</w:t>
      </w:r>
      <w:r>
        <w:rPr>
          <w:color w:val="000000"/>
          <w:sz w:val="25"/>
          <w:szCs w:val="25"/>
        </w:rPr>
        <w:t>;</w:t>
      </w:r>
      <w:r w:rsidR="00BB0473" w:rsidRPr="00FE142D">
        <w:rPr>
          <w:color w:val="000000"/>
          <w:sz w:val="25"/>
          <w:szCs w:val="25"/>
          <w:shd w:val="clear" w:color="auto" w:fill="FFFFFF"/>
        </w:rPr>
        <w:t xml:space="preserve">40.04.01 «Юриспруденция», образовательная программа магистратуры «Правовое обеспечение </w:t>
      </w:r>
      <w:proofErr w:type="spellStart"/>
      <w:r w:rsidR="00BB0473" w:rsidRPr="00FE142D">
        <w:rPr>
          <w:color w:val="000000"/>
          <w:sz w:val="25"/>
          <w:szCs w:val="25"/>
          <w:shd w:val="clear" w:color="auto" w:fill="FFFFFF"/>
        </w:rPr>
        <w:t>предринимательской</w:t>
      </w:r>
      <w:proofErr w:type="spellEnd"/>
      <w:r w:rsidR="00BB0473" w:rsidRPr="00FE142D">
        <w:rPr>
          <w:color w:val="000000"/>
          <w:sz w:val="25"/>
          <w:szCs w:val="25"/>
          <w:shd w:val="clear" w:color="auto" w:fill="FFFFFF"/>
        </w:rPr>
        <w:t xml:space="preserve"> деятельности»</w:t>
      </w:r>
      <w:r w:rsidRPr="00FE142D">
        <w:rPr>
          <w:color w:val="000000"/>
          <w:sz w:val="25"/>
          <w:szCs w:val="25"/>
          <w:shd w:val="clear" w:color="auto" w:fill="FFFFFF"/>
        </w:rPr>
        <w:t>;</w:t>
      </w:r>
    </w:p>
    <w:p w:rsidR="00BB0473" w:rsidRPr="009D6201" w:rsidRDefault="00116982" w:rsidP="00116982">
      <w:pPr>
        <w:spacing w:before="100" w:beforeAutospacing="1" w:after="100" w:afterAutospacing="1"/>
        <w:rPr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lastRenderedPageBreak/>
        <w:t>5.2. Утвердить программы г</w:t>
      </w:r>
      <w:r w:rsidR="00BB0473" w:rsidRPr="009D6201">
        <w:rPr>
          <w:sz w:val="25"/>
          <w:szCs w:val="25"/>
        </w:rPr>
        <w:t xml:space="preserve">осударственного междисциплинарного экзамена по направлению подготовки 38.03.01 Экономика образовательной программы </w:t>
      </w:r>
      <w:proofErr w:type="spellStart"/>
      <w:r w:rsidR="00BB0473" w:rsidRPr="009D6201">
        <w:rPr>
          <w:sz w:val="25"/>
          <w:szCs w:val="25"/>
        </w:rPr>
        <w:t>бакалавриата</w:t>
      </w:r>
      <w:proofErr w:type="spellEnd"/>
      <w:r w:rsidR="00BB0473" w:rsidRPr="009D6201">
        <w:rPr>
          <w:sz w:val="25"/>
          <w:szCs w:val="25"/>
        </w:rPr>
        <w:t xml:space="preserve"> «Экономика и финансы фирмы» вечерне-заочного факультета экономики и управления;</w:t>
      </w:r>
    </w:p>
    <w:p w:rsidR="00BB0473" w:rsidRPr="009D6201" w:rsidRDefault="009D6201" w:rsidP="009D6201">
      <w:pPr>
        <w:shd w:val="clear" w:color="auto" w:fill="FFFFFF"/>
        <w:spacing w:after="160"/>
        <w:rPr>
          <w:sz w:val="25"/>
          <w:szCs w:val="25"/>
        </w:rPr>
      </w:pPr>
      <w:r w:rsidRPr="009D6201">
        <w:rPr>
          <w:sz w:val="25"/>
          <w:szCs w:val="25"/>
        </w:rPr>
        <w:t>г</w:t>
      </w:r>
      <w:r w:rsidR="00BB0473" w:rsidRPr="009D6201">
        <w:rPr>
          <w:sz w:val="25"/>
          <w:szCs w:val="25"/>
        </w:rPr>
        <w:t xml:space="preserve">осударственного междисциплинарного экзамена по направлению подготовки 38.03.02 Менеджмент образовательной программы </w:t>
      </w:r>
      <w:proofErr w:type="spellStart"/>
      <w:r w:rsidR="00BB0473" w:rsidRPr="009D6201">
        <w:rPr>
          <w:sz w:val="25"/>
          <w:szCs w:val="25"/>
        </w:rPr>
        <w:t>бакалавриата</w:t>
      </w:r>
      <w:proofErr w:type="spellEnd"/>
      <w:r w:rsidR="00BB0473" w:rsidRPr="009D6201">
        <w:rPr>
          <w:sz w:val="25"/>
          <w:szCs w:val="25"/>
        </w:rPr>
        <w:t xml:space="preserve"> «Менеджмент и бизнес-администрирование» вечерне-заочного факультета экономики и управления;</w:t>
      </w:r>
    </w:p>
    <w:p w:rsidR="00BB0473" w:rsidRPr="009D6201" w:rsidRDefault="009D6201" w:rsidP="009D6201">
      <w:pPr>
        <w:shd w:val="clear" w:color="auto" w:fill="FFFFFF"/>
        <w:rPr>
          <w:color w:val="000000"/>
          <w:sz w:val="25"/>
          <w:szCs w:val="25"/>
        </w:rPr>
      </w:pPr>
      <w:r>
        <w:rPr>
          <w:sz w:val="25"/>
          <w:szCs w:val="25"/>
        </w:rPr>
        <w:t>г</w:t>
      </w:r>
      <w:r w:rsidR="00BB0473" w:rsidRPr="009D6201">
        <w:rPr>
          <w:sz w:val="25"/>
          <w:szCs w:val="25"/>
        </w:rPr>
        <w:t xml:space="preserve">осударственного междисциплинарного экзамена по направлению подготовки 40.03.01 Юриспруденция образовательной программы </w:t>
      </w:r>
      <w:proofErr w:type="spellStart"/>
      <w:r w:rsidR="00BB0473" w:rsidRPr="009D6201">
        <w:rPr>
          <w:sz w:val="25"/>
          <w:szCs w:val="25"/>
        </w:rPr>
        <w:t>бакалавриата</w:t>
      </w:r>
      <w:proofErr w:type="spellEnd"/>
      <w:r w:rsidR="00BB0473" w:rsidRPr="009D6201">
        <w:rPr>
          <w:sz w:val="25"/>
          <w:szCs w:val="25"/>
        </w:rPr>
        <w:t xml:space="preserve"> «Юриспруденция» вечерне-заочного факультета экономики и управления.</w:t>
      </w:r>
      <w:r w:rsidR="00BB0473" w:rsidRPr="009D6201">
        <w:rPr>
          <w:color w:val="000000"/>
          <w:sz w:val="25"/>
          <w:szCs w:val="25"/>
        </w:rPr>
        <w:t xml:space="preserve">                                                                                                               </w:t>
      </w:r>
    </w:p>
    <w:p w:rsidR="00BB0473" w:rsidRPr="00BB0473" w:rsidRDefault="00BB0473" w:rsidP="00BB0473">
      <w:pPr>
        <w:rPr>
          <w:color w:val="000000"/>
          <w:sz w:val="25"/>
          <w:szCs w:val="25"/>
          <w:shd w:val="clear" w:color="auto" w:fill="FFFFFF"/>
        </w:rPr>
      </w:pPr>
    </w:p>
    <w:p w:rsidR="00B50E19" w:rsidRDefault="00BB0473" w:rsidP="00B50E19">
      <w:pPr>
        <w:rPr>
          <w:sz w:val="25"/>
          <w:szCs w:val="25"/>
        </w:rPr>
      </w:pPr>
      <w:r w:rsidRPr="009D6201">
        <w:rPr>
          <w:b/>
          <w:sz w:val="26"/>
          <w:szCs w:val="26"/>
        </w:rPr>
        <w:t>6.</w:t>
      </w:r>
      <w:r w:rsidR="0049141D" w:rsidRPr="009D6201">
        <w:rPr>
          <w:b/>
          <w:sz w:val="26"/>
          <w:szCs w:val="26"/>
        </w:rPr>
        <w:t>СЛУШАЛИ</w:t>
      </w:r>
      <w:r w:rsidR="0049141D">
        <w:rPr>
          <w:sz w:val="26"/>
          <w:szCs w:val="26"/>
        </w:rPr>
        <w:t>:</w:t>
      </w:r>
      <w:r w:rsidR="00B50E19" w:rsidRPr="00B50E19">
        <w:rPr>
          <w:sz w:val="25"/>
          <w:szCs w:val="25"/>
        </w:rPr>
        <w:t xml:space="preserve"> </w:t>
      </w:r>
      <w:r w:rsidR="00B50E19">
        <w:rPr>
          <w:sz w:val="25"/>
          <w:szCs w:val="25"/>
        </w:rPr>
        <w:t xml:space="preserve">Грабаря В.В., </w:t>
      </w:r>
      <w:proofErr w:type="spellStart"/>
      <w:r w:rsidR="00B50E19">
        <w:rPr>
          <w:sz w:val="25"/>
          <w:szCs w:val="25"/>
        </w:rPr>
        <w:t>и.о</w:t>
      </w:r>
      <w:proofErr w:type="spellEnd"/>
      <w:r w:rsidR="00B50E19">
        <w:rPr>
          <w:sz w:val="25"/>
          <w:szCs w:val="25"/>
        </w:rPr>
        <w:t>. заведующего кафедрой физического воспитания с о</w:t>
      </w:r>
      <w:r w:rsidR="00B50E19" w:rsidRPr="008D2CE1">
        <w:rPr>
          <w:sz w:val="25"/>
          <w:szCs w:val="25"/>
        </w:rPr>
        <w:t>тчет</w:t>
      </w:r>
      <w:r w:rsidR="00B50E19">
        <w:rPr>
          <w:sz w:val="25"/>
          <w:szCs w:val="25"/>
        </w:rPr>
        <w:t>ом</w:t>
      </w:r>
      <w:r w:rsidR="00B50E19" w:rsidRPr="008D2CE1">
        <w:rPr>
          <w:sz w:val="25"/>
          <w:szCs w:val="25"/>
        </w:rPr>
        <w:t xml:space="preserve"> о работе кафедры физического воспитания</w:t>
      </w:r>
      <w:r w:rsidR="00B50E19">
        <w:rPr>
          <w:sz w:val="25"/>
          <w:szCs w:val="25"/>
        </w:rPr>
        <w:t xml:space="preserve"> НИУ ВШЭ-Пермь</w:t>
      </w:r>
    </w:p>
    <w:p w:rsidR="00B50E19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ВЫСТУПИЛИ:</w:t>
      </w:r>
      <w:r>
        <w:rPr>
          <w:sz w:val="25"/>
          <w:szCs w:val="25"/>
        </w:rPr>
        <w:t xml:space="preserve"> Матвеев В.А., Володина Г.Е.</w:t>
      </w:r>
    </w:p>
    <w:p w:rsidR="00B50E19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ПОСТАНОВИЛИ:</w:t>
      </w:r>
      <w:r>
        <w:rPr>
          <w:sz w:val="25"/>
          <w:szCs w:val="25"/>
        </w:rPr>
        <w:t xml:space="preserve"> единогласно</w:t>
      </w:r>
    </w:p>
    <w:p w:rsidR="00B50E19" w:rsidRDefault="00B50E19" w:rsidP="00B50E19">
      <w:pPr>
        <w:rPr>
          <w:sz w:val="25"/>
          <w:szCs w:val="25"/>
        </w:rPr>
      </w:pPr>
      <w:r>
        <w:rPr>
          <w:sz w:val="25"/>
          <w:szCs w:val="25"/>
        </w:rPr>
        <w:t>6.</w:t>
      </w:r>
      <w:proofErr w:type="gramStart"/>
      <w:r>
        <w:rPr>
          <w:sz w:val="25"/>
          <w:szCs w:val="25"/>
        </w:rPr>
        <w:t>1.</w:t>
      </w:r>
      <w:r w:rsidR="00B61980">
        <w:rPr>
          <w:sz w:val="25"/>
          <w:szCs w:val="25"/>
        </w:rPr>
        <w:t>Принять</w:t>
      </w:r>
      <w:proofErr w:type="gramEnd"/>
      <w:r w:rsidR="00B61980">
        <w:rPr>
          <w:sz w:val="25"/>
          <w:szCs w:val="25"/>
        </w:rPr>
        <w:t xml:space="preserve"> информацию к сведению и о</w:t>
      </w:r>
      <w:r>
        <w:rPr>
          <w:sz w:val="25"/>
          <w:szCs w:val="25"/>
        </w:rPr>
        <w:t>добрить работу кафедры физического воспитания НИУ ВШЭ-Пермь</w:t>
      </w:r>
    </w:p>
    <w:p w:rsidR="00B50E19" w:rsidRDefault="00B50E19" w:rsidP="00B50E19">
      <w:pPr>
        <w:rPr>
          <w:sz w:val="25"/>
          <w:szCs w:val="25"/>
        </w:rPr>
      </w:pPr>
    </w:p>
    <w:p w:rsidR="00B50E19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7.СЛУШАЛИ</w:t>
      </w:r>
      <w:r>
        <w:rPr>
          <w:sz w:val="25"/>
          <w:szCs w:val="25"/>
        </w:rPr>
        <w:t xml:space="preserve">: </w:t>
      </w:r>
      <w:proofErr w:type="spellStart"/>
      <w:r>
        <w:rPr>
          <w:sz w:val="25"/>
          <w:szCs w:val="25"/>
        </w:rPr>
        <w:t>Загороднову</w:t>
      </w:r>
      <w:proofErr w:type="spellEnd"/>
      <w:r>
        <w:rPr>
          <w:sz w:val="25"/>
          <w:szCs w:val="25"/>
        </w:rPr>
        <w:t xml:space="preserve"> Е.П., заместителя директора НИУ ВШЭ-Пермь </w:t>
      </w:r>
      <w:proofErr w:type="gramStart"/>
      <w:r>
        <w:rPr>
          <w:sz w:val="25"/>
          <w:szCs w:val="25"/>
        </w:rPr>
        <w:t xml:space="preserve">о  </w:t>
      </w:r>
      <w:r w:rsidR="00FF7748">
        <w:rPr>
          <w:sz w:val="25"/>
          <w:szCs w:val="25"/>
        </w:rPr>
        <w:t>рассмотрении</w:t>
      </w:r>
      <w:proofErr w:type="gramEnd"/>
      <w:r w:rsidR="00FF7748">
        <w:rPr>
          <w:sz w:val="25"/>
          <w:szCs w:val="25"/>
        </w:rPr>
        <w:t xml:space="preserve"> Положения</w:t>
      </w:r>
      <w:r>
        <w:rPr>
          <w:sz w:val="25"/>
          <w:szCs w:val="25"/>
        </w:rPr>
        <w:t xml:space="preserve"> </w:t>
      </w:r>
      <w:r w:rsidRPr="008D2CE1">
        <w:rPr>
          <w:sz w:val="25"/>
          <w:szCs w:val="25"/>
        </w:rPr>
        <w:t xml:space="preserve"> о выборах Студенческого совета НИУ ВШЭ – Пермь </w:t>
      </w:r>
    </w:p>
    <w:p w:rsidR="00B50E19" w:rsidRDefault="00B50E19" w:rsidP="00B50E19">
      <w:pPr>
        <w:rPr>
          <w:sz w:val="25"/>
          <w:szCs w:val="25"/>
        </w:rPr>
      </w:pPr>
    </w:p>
    <w:p w:rsidR="00B50E19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ВЫСТУПИЛИ:</w:t>
      </w:r>
      <w:r>
        <w:rPr>
          <w:sz w:val="25"/>
          <w:szCs w:val="25"/>
        </w:rPr>
        <w:t xml:space="preserve"> Молодчик М.А., Володина Г.Е.</w:t>
      </w:r>
    </w:p>
    <w:p w:rsidR="00B50E19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ПОСТАНОВИЛИ</w:t>
      </w:r>
      <w:r>
        <w:rPr>
          <w:sz w:val="25"/>
          <w:szCs w:val="25"/>
        </w:rPr>
        <w:t>: единогласно</w:t>
      </w:r>
    </w:p>
    <w:p w:rsidR="00B50E19" w:rsidRDefault="00B50E19" w:rsidP="00B50E19">
      <w:pPr>
        <w:rPr>
          <w:sz w:val="25"/>
          <w:szCs w:val="25"/>
        </w:rPr>
      </w:pPr>
      <w:r>
        <w:rPr>
          <w:sz w:val="25"/>
          <w:szCs w:val="25"/>
        </w:rPr>
        <w:t>7.</w:t>
      </w:r>
      <w:proofErr w:type="gramStart"/>
      <w:r>
        <w:rPr>
          <w:sz w:val="25"/>
          <w:szCs w:val="25"/>
        </w:rPr>
        <w:t>1.Утвердить</w:t>
      </w:r>
      <w:proofErr w:type="gramEnd"/>
      <w:r>
        <w:rPr>
          <w:sz w:val="25"/>
          <w:szCs w:val="25"/>
        </w:rPr>
        <w:t xml:space="preserve"> Положение о выборах Студенческого совета НИУ ВШЭ-Пермь.</w:t>
      </w:r>
    </w:p>
    <w:p w:rsidR="00B50E19" w:rsidRDefault="00B50E19" w:rsidP="00B50E19">
      <w:pPr>
        <w:rPr>
          <w:sz w:val="25"/>
          <w:szCs w:val="25"/>
        </w:rPr>
      </w:pPr>
    </w:p>
    <w:p w:rsidR="00B50E19" w:rsidRDefault="00BB1675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8.СЛУШАЛИ</w:t>
      </w:r>
      <w:r>
        <w:rPr>
          <w:sz w:val="25"/>
          <w:szCs w:val="25"/>
        </w:rPr>
        <w:t>:</w:t>
      </w:r>
      <w:r w:rsidR="00BF1DB7">
        <w:rPr>
          <w:sz w:val="25"/>
          <w:szCs w:val="25"/>
        </w:rPr>
        <w:t xml:space="preserve"> </w:t>
      </w:r>
      <w:proofErr w:type="spellStart"/>
      <w:r w:rsidR="00B50E19">
        <w:rPr>
          <w:sz w:val="25"/>
          <w:szCs w:val="25"/>
        </w:rPr>
        <w:t>Загороднову</w:t>
      </w:r>
      <w:proofErr w:type="spellEnd"/>
      <w:r w:rsidR="00B50E19">
        <w:rPr>
          <w:sz w:val="25"/>
          <w:szCs w:val="25"/>
        </w:rPr>
        <w:t xml:space="preserve"> Е.П., заместителя директора НИУ ВШЭ-Пермь </w:t>
      </w:r>
      <w:proofErr w:type="gramStart"/>
      <w:r w:rsidR="00B50E19">
        <w:rPr>
          <w:sz w:val="25"/>
          <w:szCs w:val="25"/>
        </w:rPr>
        <w:t xml:space="preserve">о  </w:t>
      </w:r>
      <w:r w:rsidR="00FF7748">
        <w:rPr>
          <w:sz w:val="25"/>
          <w:szCs w:val="25"/>
        </w:rPr>
        <w:t>рассмотрении</w:t>
      </w:r>
      <w:proofErr w:type="gramEnd"/>
      <w:r w:rsidR="00FF7748">
        <w:rPr>
          <w:sz w:val="25"/>
          <w:szCs w:val="25"/>
        </w:rPr>
        <w:t xml:space="preserve"> Положения о С</w:t>
      </w:r>
      <w:r w:rsidR="00B50E19">
        <w:rPr>
          <w:sz w:val="25"/>
          <w:szCs w:val="25"/>
        </w:rPr>
        <w:t>туденческом совете НИУ ВШЭ-Пермь</w:t>
      </w:r>
    </w:p>
    <w:p w:rsidR="00B50E19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ПОСТАНОВИЛИ:</w:t>
      </w:r>
      <w:r>
        <w:rPr>
          <w:sz w:val="25"/>
          <w:szCs w:val="25"/>
        </w:rPr>
        <w:t xml:space="preserve"> единогласно</w:t>
      </w:r>
    </w:p>
    <w:p w:rsidR="00B50E19" w:rsidRDefault="00B50E19" w:rsidP="00B50E19">
      <w:pPr>
        <w:rPr>
          <w:sz w:val="25"/>
          <w:szCs w:val="25"/>
        </w:rPr>
      </w:pPr>
      <w:r>
        <w:rPr>
          <w:sz w:val="25"/>
          <w:szCs w:val="25"/>
        </w:rPr>
        <w:t>8.</w:t>
      </w:r>
      <w:proofErr w:type="gramStart"/>
      <w:r>
        <w:rPr>
          <w:sz w:val="25"/>
          <w:szCs w:val="25"/>
        </w:rPr>
        <w:t>1.Утвердить</w:t>
      </w:r>
      <w:proofErr w:type="gramEnd"/>
      <w:r>
        <w:rPr>
          <w:sz w:val="25"/>
          <w:szCs w:val="25"/>
        </w:rPr>
        <w:t xml:space="preserve"> Положение о Студенческом совете НИУ ВШЭ-Пермь</w:t>
      </w:r>
    </w:p>
    <w:p w:rsidR="00B50E19" w:rsidRDefault="00B50E19" w:rsidP="00B50E19">
      <w:pPr>
        <w:rPr>
          <w:sz w:val="25"/>
          <w:szCs w:val="25"/>
        </w:rPr>
      </w:pPr>
    </w:p>
    <w:p w:rsidR="005854CB" w:rsidRDefault="00B50E19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9.</w:t>
      </w:r>
      <w:proofErr w:type="gramStart"/>
      <w:r w:rsidRPr="009D6201">
        <w:rPr>
          <w:b/>
          <w:sz w:val="25"/>
          <w:szCs w:val="25"/>
        </w:rPr>
        <w:t>СЛУШАЛИ</w:t>
      </w:r>
      <w:r>
        <w:rPr>
          <w:sz w:val="25"/>
          <w:szCs w:val="25"/>
        </w:rPr>
        <w:t>:</w:t>
      </w:r>
      <w:r w:rsidR="005854CB">
        <w:rPr>
          <w:sz w:val="25"/>
          <w:szCs w:val="25"/>
        </w:rPr>
        <w:t>Букину</w:t>
      </w:r>
      <w:proofErr w:type="gramEnd"/>
      <w:r w:rsidR="005854CB">
        <w:rPr>
          <w:sz w:val="25"/>
          <w:szCs w:val="25"/>
        </w:rPr>
        <w:t xml:space="preserve"> Т.В., руководителя департамента экономики и финансов НИУ ВШЭ-Пермь</w:t>
      </w:r>
    </w:p>
    <w:p w:rsidR="005854CB" w:rsidRDefault="005854CB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ВЫСТУПИЛИ</w:t>
      </w:r>
      <w:r>
        <w:rPr>
          <w:sz w:val="25"/>
          <w:szCs w:val="25"/>
        </w:rPr>
        <w:t>: О.Ю.</w:t>
      </w:r>
      <w:r w:rsidR="00BF1DB7">
        <w:rPr>
          <w:sz w:val="25"/>
          <w:szCs w:val="25"/>
        </w:rPr>
        <w:t xml:space="preserve"> </w:t>
      </w:r>
      <w:r>
        <w:rPr>
          <w:sz w:val="25"/>
          <w:szCs w:val="25"/>
        </w:rPr>
        <w:t>Исопескуль, Е.П.</w:t>
      </w:r>
      <w:r w:rsidR="00BF1DB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Загороднова, Молодчик М.А. </w:t>
      </w:r>
      <w:proofErr w:type="gramStart"/>
      <w:r>
        <w:rPr>
          <w:sz w:val="25"/>
          <w:szCs w:val="25"/>
        </w:rPr>
        <w:t>( в</w:t>
      </w:r>
      <w:proofErr w:type="gramEnd"/>
      <w:r>
        <w:rPr>
          <w:sz w:val="25"/>
          <w:szCs w:val="25"/>
        </w:rPr>
        <w:t xml:space="preserve"> чате – Е.В</w:t>
      </w:r>
      <w:r w:rsidR="00BF1DB7">
        <w:rPr>
          <w:sz w:val="25"/>
          <w:szCs w:val="25"/>
        </w:rPr>
        <w:t xml:space="preserve"> </w:t>
      </w:r>
      <w:r>
        <w:rPr>
          <w:sz w:val="25"/>
          <w:szCs w:val="25"/>
        </w:rPr>
        <w:t>.Шадрина)</w:t>
      </w:r>
    </w:p>
    <w:p w:rsidR="009D6201" w:rsidRDefault="009D6201" w:rsidP="00B50E19">
      <w:pPr>
        <w:rPr>
          <w:sz w:val="25"/>
          <w:szCs w:val="25"/>
        </w:rPr>
      </w:pPr>
    </w:p>
    <w:p w:rsidR="005854CB" w:rsidRDefault="005854CB" w:rsidP="00B50E19">
      <w:pPr>
        <w:rPr>
          <w:sz w:val="25"/>
          <w:szCs w:val="25"/>
        </w:rPr>
      </w:pPr>
      <w:r w:rsidRPr="009D6201">
        <w:rPr>
          <w:b/>
          <w:sz w:val="25"/>
          <w:szCs w:val="25"/>
        </w:rPr>
        <w:t>ПОСТАНОВИЛИ</w:t>
      </w:r>
      <w:r>
        <w:rPr>
          <w:sz w:val="25"/>
          <w:szCs w:val="25"/>
        </w:rPr>
        <w:t>:</w:t>
      </w:r>
      <w:r w:rsidR="00BF1DB7">
        <w:rPr>
          <w:sz w:val="25"/>
          <w:szCs w:val="25"/>
        </w:rPr>
        <w:t xml:space="preserve"> </w:t>
      </w:r>
      <w:r>
        <w:rPr>
          <w:sz w:val="25"/>
          <w:szCs w:val="25"/>
        </w:rPr>
        <w:t>единогласно</w:t>
      </w:r>
    </w:p>
    <w:p w:rsidR="005854CB" w:rsidRDefault="005854CB" w:rsidP="00B50E19">
      <w:pPr>
        <w:rPr>
          <w:sz w:val="25"/>
          <w:szCs w:val="25"/>
        </w:rPr>
      </w:pPr>
      <w:r>
        <w:rPr>
          <w:sz w:val="25"/>
          <w:szCs w:val="25"/>
        </w:rPr>
        <w:t>9.1.</w:t>
      </w:r>
      <w:r w:rsidR="00B61980">
        <w:rPr>
          <w:sz w:val="25"/>
          <w:szCs w:val="25"/>
        </w:rPr>
        <w:t xml:space="preserve"> Принять информацию к сведению и о</w:t>
      </w:r>
      <w:r>
        <w:rPr>
          <w:sz w:val="25"/>
          <w:szCs w:val="25"/>
        </w:rPr>
        <w:t>добрить работу департамента экономики и финансов НИУ ВШЭ-Пермь</w:t>
      </w:r>
    </w:p>
    <w:p w:rsidR="00B50E19" w:rsidRPr="008D2CE1" w:rsidRDefault="00B50E19" w:rsidP="00B50E19">
      <w:pPr>
        <w:rPr>
          <w:sz w:val="25"/>
          <w:szCs w:val="25"/>
        </w:rPr>
      </w:pPr>
    </w:p>
    <w:p w:rsidR="00BB0473" w:rsidRDefault="005854CB" w:rsidP="00AE1D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6201">
        <w:rPr>
          <w:b/>
          <w:sz w:val="26"/>
          <w:szCs w:val="26"/>
        </w:rPr>
        <w:t>10.СЛУШАЛИ</w:t>
      </w:r>
      <w:r>
        <w:rPr>
          <w:sz w:val="26"/>
          <w:szCs w:val="26"/>
        </w:rPr>
        <w:t>:</w:t>
      </w:r>
      <w:r w:rsidR="00BB16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Загороднову</w:t>
      </w:r>
      <w:proofErr w:type="spellEnd"/>
      <w:r>
        <w:rPr>
          <w:sz w:val="26"/>
          <w:szCs w:val="26"/>
        </w:rPr>
        <w:t xml:space="preserve"> Е.П., заместителя директора НИУ ВШЭ-Пермь о</w:t>
      </w:r>
    </w:p>
    <w:p w:rsidR="005854CB" w:rsidRPr="008D2CE1" w:rsidRDefault="005854CB" w:rsidP="005854CB">
      <w:pPr>
        <w:rPr>
          <w:sz w:val="25"/>
          <w:szCs w:val="25"/>
        </w:rPr>
      </w:pPr>
      <w:r w:rsidRPr="008D2CE1">
        <w:rPr>
          <w:sz w:val="25"/>
          <w:szCs w:val="25"/>
        </w:rPr>
        <w:t xml:space="preserve">внесении изменений во Внутренний порядок перевода студентов социально-гуманитарного факультета, факультета экономики, менеджмента и бизнес-информатики НИУ ВШЭ- Пермь или других образовательных организаций высшего образования для обучения на образовательные программы, реализуемые на социально-гуманитарном факультете, факультете экономики, менеджмента и бизнес-информатики НИУ ВШЭ- Пермь, утвержденных протоколом ученого совета НИУ ВШЭ- Пермь от 23.11.202017 №8.2.1.7-10/1, с изменениями, утвержденными протоколом ученого совета НИУ ВШЭ- Пермь от 15.11.2018 №8.2.1.7-10/11, и </w:t>
      </w:r>
      <w:proofErr w:type="spellStart"/>
      <w:r w:rsidRPr="008D2CE1">
        <w:rPr>
          <w:sz w:val="25"/>
          <w:szCs w:val="25"/>
        </w:rPr>
        <w:lastRenderedPageBreak/>
        <w:t>введеным</w:t>
      </w:r>
      <w:proofErr w:type="spellEnd"/>
      <w:r w:rsidRPr="008D2CE1">
        <w:rPr>
          <w:sz w:val="25"/>
          <w:szCs w:val="25"/>
        </w:rPr>
        <w:t xml:space="preserve"> в действие приказом НИУ ВШЭ- Пермь от 24.11.2017 №8.2.6.2-10/2411-01, с изменениями от 27.11.2018 №8.2.6.2-10/2711-03.</w:t>
      </w:r>
    </w:p>
    <w:p w:rsidR="00BB0473" w:rsidRDefault="005854CB" w:rsidP="00AE1D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6201">
        <w:rPr>
          <w:b/>
          <w:sz w:val="26"/>
          <w:szCs w:val="26"/>
        </w:rPr>
        <w:t>ВЫСТУПИЛИ:</w:t>
      </w:r>
      <w:r>
        <w:rPr>
          <w:sz w:val="26"/>
          <w:szCs w:val="26"/>
        </w:rPr>
        <w:t xml:space="preserve"> Чунарева С.Ф.</w:t>
      </w:r>
    </w:p>
    <w:p w:rsidR="00066F55" w:rsidRDefault="00066F55" w:rsidP="00AE1D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6201">
        <w:rPr>
          <w:b/>
          <w:sz w:val="26"/>
          <w:szCs w:val="26"/>
        </w:rPr>
        <w:t>ПОСТАНОВИЛИ:</w:t>
      </w:r>
      <w:r w:rsidR="00FE142D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единогласно</w:t>
      </w:r>
    </w:p>
    <w:p w:rsidR="00FE142D" w:rsidRDefault="00FE142D" w:rsidP="00FE142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10.1. Внести следующие изменения:</w:t>
      </w:r>
    </w:p>
    <w:p w:rsidR="00FE142D" w:rsidRDefault="00FE142D" w:rsidP="00FE142D">
      <w:pPr>
        <w:pStyle w:val="a3"/>
        <w:numPr>
          <w:ilvl w:val="1"/>
          <w:numId w:val="4"/>
        </w:numPr>
        <w:tabs>
          <w:tab w:val="left" w:pos="1418"/>
        </w:tabs>
        <w:ind w:left="0" w:right="0" w:firstLine="851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пункт 9 дополнить новым подпунктом:</w:t>
      </w:r>
    </w:p>
    <w:p w:rsidR="00FE142D" w:rsidRPr="00731B79" w:rsidRDefault="00FE142D" w:rsidP="00FE142D">
      <w:pPr>
        <w:pStyle w:val="a3"/>
        <w:tabs>
          <w:tab w:val="left" w:pos="1985"/>
        </w:tabs>
        <w:ind w:firstLine="1134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«9.7.</w:t>
      </w:r>
      <w:r>
        <w:rPr>
          <w:sz w:val="26"/>
          <w:szCs w:val="26"/>
        </w:rPr>
        <w:tab/>
      </w:r>
      <w:r w:rsidRPr="00731B79">
        <w:rPr>
          <w:sz w:val="26"/>
          <w:szCs w:val="26"/>
        </w:rPr>
        <w:t>студенты, переводящиеся на обучение по образовательной программе без отчисления с образовательной программы, студентами которой они являются на момент перевода.</w:t>
      </w:r>
      <w:r>
        <w:rPr>
          <w:sz w:val="26"/>
          <w:szCs w:val="26"/>
        </w:rPr>
        <w:t>»;</w:t>
      </w:r>
    </w:p>
    <w:p w:rsidR="00FE142D" w:rsidRPr="005F515D" w:rsidRDefault="00FE142D" w:rsidP="00FE142D">
      <w:pPr>
        <w:pStyle w:val="a3"/>
        <w:numPr>
          <w:ilvl w:val="1"/>
          <w:numId w:val="4"/>
        </w:numPr>
        <w:tabs>
          <w:tab w:val="left" w:pos="1418"/>
        </w:tabs>
        <w:ind w:left="0" w:right="0" w:firstLine="851"/>
        <w:contextualSpacing/>
        <w:outlineLvl w:val="0"/>
        <w:rPr>
          <w:sz w:val="26"/>
          <w:szCs w:val="26"/>
        </w:rPr>
      </w:pPr>
      <w:r w:rsidRPr="005F515D">
        <w:rPr>
          <w:sz w:val="26"/>
          <w:szCs w:val="26"/>
        </w:rPr>
        <w:t>в пункте 13.12 слова «образовательной программы магистратуры «Финансы» заменить словами «образовательной программы магистратуры «Финансовые стратегии и аналитика»;</w:t>
      </w:r>
    </w:p>
    <w:p w:rsidR="00FE142D" w:rsidRPr="002C512B" w:rsidRDefault="00FE142D" w:rsidP="00FE142D">
      <w:pPr>
        <w:pStyle w:val="a3"/>
        <w:numPr>
          <w:ilvl w:val="1"/>
          <w:numId w:val="4"/>
        </w:numPr>
        <w:tabs>
          <w:tab w:val="left" w:pos="1418"/>
        </w:tabs>
        <w:ind w:left="0" w:right="0" w:firstLine="851"/>
        <w:contextualSpacing/>
        <w:outlineLvl w:val="0"/>
        <w:rPr>
          <w:sz w:val="26"/>
          <w:szCs w:val="26"/>
        </w:rPr>
      </w:pPr>
      <w:r w:rsidRPr="002C512B">
        <w:rPr>
          <w:sz w:val="26"/>
          <w:szCs w:val="26"/>
        </w:rPr>
        <w:t xml:space="preserve">пункт 13 </w:t>
      </w:r>
      <w:r>
        <w:rPr>
          <w:sz w:val="26"/>
          <w:szCs w:val="26"/>
        </w:rPr>
        <w:t>дополнить новыми подпунктами</w:t>
      </w:r>
      <w:r w:rsidRPr="002C512B">
        <w:rPr>
          <w:sz w:val="26"/>
          <w:szCs w:val="26"/>
        </w:rPr>
        <w:t>:</w:t>
      </w:r>
    </w:p>
    <w:p w:rsidR="00FE142D" w:rsidRDefault="00FE142D" w:rsidP="00FE142D">
      <w:pPr>
        <w:pStyle w:val="a3"/>
        <w:tabs>
          <w:tab w:val="left" w:pos="426"/>
          <w:tab w:val="left" w:pos="993"/>
          <w:tab w:val="left" w:pos="1560"/>
        </w:tabs>
        <w:ind w:firstLine="1134"/>
        <w:contextualSpacing/>
        <w:outlineLvl w:val="0"/>
        <w:rPr>
          <w:sz w:val="26"/>
          <w:szCs w:val="26"/>
        </w:rPr>
      </w:pPr>
      <w:r w:rsidRPr="002C512B">
        <w:rPr>
          <w:sz w:val="26"/>
          <w:szCs w:val="26"/>
        </w:rPr>
        <w:t>«13.1</w:t>
      </w:r>
      <w:r>
        <w:rPr>
          <w:sz w:val="26"/>
          <w:szCs w:val="26"/>
        </w:rPr>
        <w:t>3</w:t>
      </w:r>
      <w:r w:rsidRPr="002C512B">
        <w:rPr>
          <w:sz w:val="26"/>
          <w:szCs w:val="26"/>
        </w:rPr>
        <w:t>.</w:t>
      </w:r>
      <w:r w:rsidRPr="002C512B">
        <w:rPr>
          <w:sz w:val="26"/>
          <w:szCs w:val="26"/>
        </w:rPr>
        <w:tab/>
      </w:r>
      <w:r w:rsidRPr="009A00B3">
        <w:rPr>
          <w:sz w:val="26"/>
          <w:szCs w:val="26"/>
        </w:rPr>
        <w:t xml:space="preserve">дисциплина «Практический курс первого иностранного языка: грамматика, фонетика, практика устной и письменной речи» – образовательная программа </w:t>
      </w:r>
      <w:proofErr w:type="spellStart"/>
      <w:r w:rsidRPr="009A00B3">
        <w:rPr>
          <w:sz w:val="26"/>
          <w:szCs w:val="26"/>
        </w:rPr>
        <w:t>бакалавриата</w:t>
      </w:r>
      <w:proofErr w:type="spellEnd"/>
      <w:r w:rsidRPr="009A00B3">
        <w:rPr>
          <w:sz w:val="26"/>
          <w:szCs w:val="26"/>
        </w:rPr>
        <w:t xml:space="preserve"> «Иностранные языки и межкультурная коммуникация в</w:t>
      </w:r>
      <w:r>
        <w:rPr>
          <w:sz w:val="26"/>
          <w:szCs w:val="26"/>
        </w:rPr>
        <w:t> </w:t>
      </w:r>
      <w:r w:rsidRPr="009A00B3">
        <w:rPr>
          <w:sz w:val="26"/>
          <w:szCs w:val="26"/>
        </w:rPr>
        <w:t>бизнесе»;</w:t>
      </w:r>
    </w:p>
    <w:p w:rsidR="00FE142D" w:rsidRPr="002C512B" w:rsidRDefault="00FE142D" w:rsidP="00FE142D">
      <w:pPr>
        <w:pStyle w:val="a3"/>
        <w:tabs>
          <w:tab w:val="left" w:pos="426"/>
        </w:tabs>
        <w:ind w:firstLine="1134"/>
        <w:contextualSpacing/>
        <w:outlineLvl w:val="0"/>
        <w:rPr>
          <w:sz w:val="26"/>
          <w:szCs w:val="26"/>
        </w:rPr>
      </w:pPr>
      <w:r w:rsidRPr="002C512B">
        <w:rPr>
          <w:sz w:val="26"/>
          <w:szCs w:val="26"/>
        </w:rPr>
        <w:t>13.</w:t>
      </w:r>
      <w:r>
        <w:rPr>
          <w:sz w:val="26"/>
          <w:szCs w:val="26"/>
        </w:rPr>
        <w:t>14</w:t>
      </w:r>
      <w:r w:rsidRPr="002C512B">
        <w:rPr>
          <w:sz w:val="26"/>
          <w:szCs w:val="26"/>
        </w:rPr>
        <w:t>.</w:t>
      </w:r>
      <w:r w:rsidRPr="002C512B">
        <w:rPr>
          <w:sz w:val="26"/>
          <w:szCs w:val="26"/>
        </w:rPr>
        <w:tab/>
      </w:r>
      <w:r w:rsidRPr="009A00B3">
        <w:rPr>
          <w:sz w:val="26"/>
          <w:szCs w:val="26"/>
        </w:rPr>
        <w:t xml:space="preserve">дисциплина «Концепции и подходы </w:t>
      </w:r>
      <w:proofErr w:type="spellStart"/>
      <w:r w:rsidRPr="006C38C6">
        <w:rPr>
          <w:sz w:val="26"/>
          <w:szCs w:val="26"/>
        </w:rPr>
        <w:t>Digital</w:t>
      </w:r>
      <w:proofErr w:type="spellEnd"/>
      <w:r w:rsidRPr="009A00B3">
        <w:rPr>
          <w:sz w:val="26"/>
          <w:szCs w:val="26"/>
        </w:rPr>
        <w:t xml:space="preserve"> </w:t>
      </w:r>
      <w:proofErr w:type="spellStart"/>
      <w:r w:rsidRPr="006C38C6">
        <w:rPr>
          <w:sz w:val="26"/>
          <w:szCs w:val="26"/>
        </w:rPr>
        <w:t>Humanities</w:t>
      </w:r>
      <w:proofErr w:type="spellEnd"/>
      <w:r w:rsidRPr="009A00B3">
        <w:rPr>
          <w:sz w:val="26"/>
          <w:szCs w:val="26"/>
        </w:rPr>
        <w:t>» – образовательная программа магистратуры «Цифровые методы в гуманитарных науках»;</w:t>
      </w:r>
      <w:r>
        <w:rPr>
          <w:sz w:val="26"/>
          <w:szCs w:val="26"/>
        </w:rPr>
        <w:t xml:space="preserve"> </w:t>
      </w:r>
      <w:r w:rsidRPr="002C512B">
        <w:rPr>
          <w:sz w:val="26"/>
          <w:szCs w:val="26"/>
        </w:rPr>
        <w:t xml:space="preserve">дисциплина «Введение в историю человечества» – образовательная программа </w:t>
      </w:r>
      <w:proofErr w:type="spellStart"/>
      <w:r w:rsidRPr="002C512B">
        <w:rPr>
          <w:sz w:val="26"/>
          <w:szCs w:val="26"/>
        </w:rPr>
        <w:t>бакалавриата</w:t>
      </w:r>
      <w:proofErr w:type="spellEnd"/>
      <w:r w:rsidRPr="002C512B">
        <w:rPr>
          <w:sz w:val="26"/>
          <w:szCs w:val="26"/>
        </w:rPr>
        <w:t xml:space="preserve"> «История»;</w:t>
      </w:r>
    </w:p>
    <w:p w:rsidR="00FE142D" w:rsidRPr="009A00B3" w:rsidRDefault="00FE142D" w:rsidP="00FE142D">
      <w:pPr>
        <w:pStyle w:val="a3"/>
        <w:tabs>
          <w:tab w:val="left" w:pos="426"/>
        </w:tabs>
        <w:ind w:firstLine="1134"/>
        <w:contextualSpacing/>
        <w:outlineLvl w:val="0"/>
        <w:rPr>
          <w:sz w:val="26"/>
          <w:szCs w:val="26"/>
        </w:rPr>
      </w:pPr>
      <w:r w:rsidRPr="002C512B">
        <w:rPr>
          <w:sz w:val="26"/>
          <w:szCs w:val="26"/>
        </w:rPr>
        <w:t>13.</w:t>
      </w:r>
      <w:r>
        <w:rPr>
          <w:sz w:val="26"/>
          <w:szCs w:val="26"/>
        </w:rPr>
        <w:t>15</w:t>
      </w:r>
      <w:r w:rsidRPr="002C512B">
        <w:rPr>
          <w:sz w:val="26"/>
          <w:szCs w:val="26"/>
        </w:rPr>
        <w:t>.</w:t>
      </w:r>
      <w:r w:rsidRPr="002C512B">
        <w:rPr>
          <w:sz w:val="26"/>
          <w:szCs w:val="26"/>
        </w:rPr>
        <w:tab/>
      </w:r>
      <w:r w:rsidRPr="009A00B3">
        <w:rPr>
          <w:sz w:val="26"/>
          <w:szCs w:val="26"/>
        </w:rPr>
        <w:t xml:space="preserve">творческое портфолио студента – образовательная программа </w:t>
      </w:r>
      <w:proofErr w:type="spellStart"/>
      <w:r w:rsidRPr="009A00B3">
        <w:rPr>
          <w:sz w:val="26"/>
          <w:szCs w:val="26"/>
        </w:rPr>
        <w:t>бакалавриата</w:t>
      </w:r>
      <w:proofErr w:type="spellEnd"/>
      <w:r w:rsidRPr="009A00B3">
        <w:rPr>
          <w:sz w:val="26"/>
          <w:szCs w:val="26"/>
        </w:rPr>
        <w:t xml:space="preserve"> «Дизайн»</w:t>
      </w:r>
      <w:r>
        <w:rPr>
          <w:sz w:val="26"/>
          <w:szCs w:val="26"/>
        </w:rPr>
        <w:t>.»</w:t>
      </w:r>
    </w:p>
    <w:p w:rsidR="00FE142D" w:rsidRDefault="00FE142D" w:rsidP="00FE142D">
      <w:pPr>
        <w:pStyle w:val="a3"/>
        <w:numPr>
          <w:ilvl w:val="1"/>
          <w:numId w:val="4"/>
        </w:numPr>
        <w:tabs>
          <w:tab w:val="left" w:pos="1418"/>
        </w:tabs>
        <w:ind w:left="0" w:right="0" w:firstLine="851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пункт 15 дополнить новым абзацем следующего содержания:</w:t>
      </w:r>
    </w:p>
    <w:p w:rsidR="00FE142D" w:rsidRPr="002C512B" w:rsidRDefault="00FE142D" w:rsidP="00FE142D">
      <w:pPr>
        <w:pStyle w:val="a3"/>
        <w:ind w:firstLine="1134"/>
        <w:contextualSpacing/>
        <w:outlineLvl w:val="0"/>
        <w:rPr>
          <w:sz w:val="26"/>
          <w:szCs w:val="26"/>
        </w:rPr>
      </w:pPr>
      <w:r w:rsidRPr="005F515D">
        <w:rPr>
          <w:sz w:val="26"/>
          <w:szCs w:val="26"/>
        </w:rPr>
        <w:t xml:space="preserve">«Рассмотрение и подача заявлений о переводе студентов для обучения по образовательным программам </w:t>
      </w:r>
      <w:r w:rsidRPr="005F515D">
        <w:rPr>
          <w:rFonts w:eastAsia="Arial Unicode MS"/>
          <w:sz w:val="26"/>
        </w:rPr>
        <w:t xml:space="preserve">НИУ ВШЭ – Пермь </w:t>
      </w:r>
      <w:r w:rsidRPr="005F515D">
        <w:rPr>
          <w:sz w:val="26"/>
          <w:szCs w:val="26"/>
        </w:rPr>
        <w:t>без отчисления с образовательной программы, студентами которой они являются на момент перевода, осуществляется по мере их поступления.».</w:t>
      </w:r>
    </w:p>
    <w:p w:rsidR="00FE142D" w:rsidRDefault="00FE142D" w:rsidP="00FE142D">
      <w:pPr>
        <w:contextualSpacing/>
        <w:jc w:val="both"/>
        <w:rPr>
          <w:sz w:val="26"/>
          <w:szCs w:val="26"/>
        </w:rPr>
      </w:pPr>
    </w:p>
    <w:p w:rsidR="0003090B" w:rsidRPr="001009A2" w:rsidRDefault="00006924" w:rsidP="0003090B">
      <w:pPr>
        <w:rPr>
          <w:sz w:val="26"/>
          <w:szCs w:val="26"/>
        </w:rPr>
      </w:pPr>
      <w:r w:rsidRPr="0003090B">
        <w:rPr>
          <w:b/>
          <w:sz w:val="26"/>
          <w:szCs w:val="26"/>
        </w:rPr>
        <w:t>11.</w:t>
      </w:r>
      <w:proofErr w:type="gramStart"/>
      <w:r w:rsidR="0003090B" w:rsidRPr="0003090B">
        <w:rPr>
          <w:b/>
          <w:sz w:val="26"/>
          <w:szCs w:val="26"/>
        </w:rPr>
        <w:t>СЛУШАЛИ</w:t>
      </w:r>
      <w:r w:rsidR="0003090B">
        <w:rPr>
          <w:sz w:val="26"/>
          <w:szCs w:val="26"/>
        </w:rPr>
        <w:t>:Оболонскую</w:t>
      </w:r>
      <w:proofErr w:type="gramEnd"/>
      <w:r w:rsidR="0003090B">
        <w:rPr>
          <w:sz w:val="26"/>
          <w:szCs w:val="26"/>
        </w:rPr>
        <w:t xml:space="preserve"> А.В., заместителя</w:t>
      </w:r>
      <w:r w:rsidR="0003090B" w:rsidRPr="0003090B">
        <w:rPr>
          <w:sz w:val="26"/>
          <w:szCs w:val="26"/>
        </w:rPr>
        <w:t xml:space="preserve"> </w:t>
      </w:r>
      <w:r w:rsidR="0003090B" w:rsidRPr="001009A2">
        <w:rPr>
          <w:sz w:val="26"/>
          <w:szCs w:val="26"/>
        </w:rPr>
        <w:t>директора НИУ ВШЭ-Пермь о  создания в структуре НИУ ВШЭ-Пермь Лицея.</w:t>
      </w:r>
    </w:p>
    <w:p w:rsidR="0003090B" w:rsidRPr="001009A2" w:rsidRDefault="0003090B" w:rsidP="0003090B">
      <w:pPr>
        <w:rPr>
          <w:sz w:val="26"/>
          <w:szCs w:val="26"/>
        </w:rPr>
      </w:pPr>
      <w:r w:rsidRPr="001009A2">
        <w:rPr>
          <w:b/>
          <w:sz w:val="26"/>
          <w:szCs w:val="26"/>
        </w:rPr>
        <w:t xml:space="preserve">ПОСТАНОВИЛИ: </w:t>
      </w:r>
      <w:r w:rsidRPr="001009A2">
        <w:rPr>
          <w:sz w:val="26"/>
          <w:szCs w:val="26"/>
        </w:rPr>
        <w:t>единогласно</w:t>
      </w:r>
    </w:p>
    <w:p w:rsidR="0003090B" w:rsidRPr="001009A2" w:rsidRDefault="0003090B" w:rsidP="0003090B">
      <w:pPr>
        <w:rPr>
          <w:sz w:val="26"/>
          <w:szCs w:val="26"/>
        </w:rPr>
      </w:pPr>
      <w:r w:rsidRPr="001009A2">
        <w:rPr>
          <w:sz w:val="26"/>
          <w:szCs w:val="26"/>
        </w:rPr>
        <w:t>11.1. Ходатайствовать перед ученым советом НИУ ВШЭ о создании в структуре НИУ ВШЭ-Пермь Лицея.</w:t>
      </w:r>
    </w:p>
    <w:p w:rsidR="00006924" w:rsidRDefault="0003090B" w:rsidP="00FE142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1D7B" w:rsidRPr="00293DE8" w:rsidRDefault="00AE1D7B" w:rsidP="00AE1D7B">
      <w:pPr>
        <w:rPr>
          <w:color w:val="000000"/>
          <w:sz w:val="26"/>
          <w:szCs w:val="26"/>
        </w:rPr>
      </w:pPr>
    </w:p>
    <w:p w:rsidR="00AE1D7B" w:rsidRPr="00293DE8" w:rsidRDefault="00AE1D7B" w:rsidP="00AE1D7B">
      <w:pPr>
        <w:rPr>
          <w:b/>
          <w:sz w:val="26"/>
          <w:szCs w:val="26"/>
        </w:rPr>
      </w:pPr>
      <w:r w:rsidRPr="00293DE8">
        <w:rPr>
          <w:b/>
          <w:sz w:val="26"/>
          <w:szCs w:val="26"/>
        </w:rPr>
        <w:t>Все вопросы повестки дня  рассмотрены.</w:t>
      </w:r>
    </w:p>
    <w:p w:rsidR="00AE1D7B" w:rsidRPr="00293DE8" w:rsidRDefault="00AE1D7B" w:rsidP="00AE1D7B">
      <w:pPr>
        <w:rPr>
          <w:sz w:val="26"/>
          <w:szCs w:val="26"/>
        </w:rPr>
      </w:pPr>
      <w:r w:rsidRPr="00293DE8">
        <w:rPr>
          <w:sz w:val="26"/>
          <w:szCs w:val="26"/>
        </w:rPr>
        <w:t xml:space="preserve">Подсчет голосов по вопросам повестки  проводила  Т.А. Андрианова </w:t>
      </w:r>
    </w:p>
    <w:p w:rsidR="00AE1D7B" w:rsidRPr="00293DE8" w:rsidRDefault="00AE1D7B" w:rsidP="00AE1D7B">
      <w:pPr>
        <w:rPr>
          <w:sz w:val="26"/>
          <w:szCs w:val="26"/>
        </w:rPr>
      </w:pPr>
      <w:r w:rsidRPr="00293DE8">
        <w:rPr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AE1D7B" w:rsidRPr="00293DE8" w:rsidRDefault="00AE1D7B" w:rsidP="00AE1D7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AE1D7B" w:rsidRPr="00293DE8" w:rsidRDefault="00AE1D7B" w:rsidP="00AE1D7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AE1D7B" w:rsidRDefault="00AE1D7B" w:rsidP="00AE1D7B">
      <w:pPr>
        <w:rPr>
          <w:sz w:val="26"/>
          <w:szCs w:val="26"/>
        </w:rPr>
      </w:pPr>
      <w:r w:rsidRPr="00293DE8">
        <w:rPr>
          <w:sz w:val="26"/>
          <w:szCs w:val="26"/>
        </w:rPr>
        <w:t>Председатель                                                 Г.Е.Володина</w:t>
      </w: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  <w:r w:rsidRPr="00293DE8">
        <w:rPr>
          <w:sz w:val="26"/>
          <w:szCs w:val="26"/>
        </w:rPr>
        <w:t>Ученый секретарь                                          Т.А.Андрианова</w:t>
      </w:r>
    </w:p>
    <w:p w:rsidR="00AE1D7B" w:rsidRDefault="00AE1D7B" w:rsidP="00AE1D7B">
      <w:pPr>
        <w:rPr>
          <w:color w:val="000000"/>
          <w:sz w:val="26"/>
          <w:szCs w:val="26"/>
        </w:rPr>
      </w:pPr>
      <w:r w:rsidRPr="00293DE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116982" w:rsidRDefault="00AE1D7B" w:rsidP="0011698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</w:t>
      </w:r>
    </w:p>
    <w:p w:rsidR="00116982" w:rsidRPr="00293DE8" w:rsidRDefault="00116982" w:rsidP="00116982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293DE8">
        <w:rPr>
          <w:color w:val="000000"/>
          <w:sz w:val="26"/>
          <w:szCs w:val="26"/>
        </w:rPr>
        <w:t xml:space="preserve">  </w:t>
      </w:r>
      <w:proofErr w:type="gramStart"/>
      <w:r w:rsidRPr="00293DE8">
        <w:rPr>
          <w:color w:val="000000"/>
          <w:sz w:val="26"/>
          <w:szCs w:val="26"/>
        </w:rPr>
        <w:t>П</w:t>
      </w:r>
      <w:r w:rsidRPr="00293DE8">
        <w:rPr>
          <w:sz w:val="26"/>
          <w:szCs w:val="26"/>
        </w:rPr>
        <w:t>риложение  1</w:t>
      </w:r>
      <w:proofErr w:type="gramEnd"/>
    </w:p>
    <w:p w:rsidR="00116982" w:rsidRPr="00293DE8" w:rsidRDefault="00116982" w:rsidP="00116982">
      <w:pPr>
        <w:ind w:left="5664"/>
        <w:jc w:val="right"/>
        <w:rPr>
          <w:sz w:val="26"/>
          <w:szCs w:val="26"/>
        </w:rPr>
      </w:pPr>
      <w:r w:rsidRPr="00293DE8">
        <w:rPr>
          <w:sz w:val="26"/>
          <w:szCs w:val="26"/>
        </w:rPr>
        <w:t>к протоколу заседания УС</w:t>
      </w:r>
      <w:r w:rsidRPr="00293DE8">
        <w:rPr>
          <w:sz w:val="26"/>
          <w:szCs w:val="26"/>
        </w:rPr>
        <w:br/>
        <w:t xml:space="preserve">НИУ ВШЭ – Пермь </w:t>
      </w:r>
    </w:p>
    <w:p w:rsidR="00116982" w:rsidRPr="00293DE8" w:rsidRDefault="00116982" w:rsidP="00116982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18.11</w:t>
      </w:r>
      <w:r w:rsidRPr="00293DE8">
        <w:rPr>
          <w:sz w:val="26"/>
          <w:szCs w:val="26"/>
        </w:rPr>
        <w:t xml:space="preserve">.2021  </w:t>
      </w:r>
      <w:r>
        <w:rPr>
          <w:bCs/>
          <w:sz w:val="26"/>
          <w:szCs w:val="26"/>
        </w:rPr>
        <w:t>№</w:t>
      </w:r>
      <w:proofErr w:type="gramEnd"/>
      <w:r>
        <w:rPr>
          <w:bCs/>
          <w:sz w:val="26"/>
          <w:szCs w:val="26"/>
        </w:rPr>
        <w:t xml:space="preserve"> 8.2.1.7-10/12</w:t>
      </w:r>
    </w:p>
    <w:p w:rsidR="00116982" w:rsidRPr="00293DE8" w:rsidRDefault="00116982" w:rsidP="00116982">
      <w:pPr>
        <w:ind w:left="360"/>
        <w:jc w:val="center"/>
        <w:rPr>
          <w:sz w:val="26"/>
          <w:szCs w:val="26"/>
        </w:rPr>
      </w:pPr>
      <w:r w:rsidRPr="00293DE8">
        <w:rPr>
          <w:sz w:val="26"/>
          <w:szCs w:val="26"/>
        </w:rPr>
        <w:t>Список присутствующих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Анферова Е.А., заместитель начальника Центра маркетинга и коммуникаций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Бородулин И.Л., начальник отдела телекоммуникаций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Быстрых О.В., начальник ПФО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Белых С.А.,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академруководитель</w:t>
      </w:r>
      <w:proofErr w:type="spellEnd"/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Божья –Воля А.А., руководитель аспирантуры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Букина Т.В., руководитель департамента Экономики и финансов</w:t>
      </w:r>
    </w:p>
    <w:p w:rsidR="004D5676" w:rsidRDefault="004D5676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Горбунова Е.А., заместитель декана ВЗФ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Глушков А.В.,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академ.руководитель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Журавель И.П начальник УМО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Кашин Д.В., начальник отдела МС 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Клюев Н., начальник центра маркетинга и коммуникаций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Колос И.Р., заместитель декана ФПП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Козлов С.А., начальник аналитического центра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 xml:space="preserve">Корниенко С.И., </w:t>
      </w:r>
      <w:proofErr w:type="spellStart"/>
      <w:proofErr w:type="gramStart"/>
      <w:r w:rsidRPr="00293DE8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proofErr w:type="gramEnd"/>
      <w:r w:rsidRPr="00293DE8">
        <w:rPr>
          <w:rFonts w:ascii="Times New Roman" w:hAnsi="Times New Roman" w:cs="Times New Roman"/>
          <w:sz w:val="26"/>
          <w:szCs w:val="26"/>
        </w:rPr>
        <w:t xml:space="preserve"> кафедры гуманитарных дисциплин;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Ланин В.В.,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академ.руководитель</w:t>
      </w:r>
      <w:proofErr w:type="spellEnd"/>
      <w:proofErr w:type="gramEnd"/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Малиновская С.И., начальник отдела по приему абитуриентов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Пестова Е.Л., начальник отдела закупок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DE8">
        <w:rPr>
          <w:rFonts w:ascii="Times New Roman" w:hAnsi="Times New Roman" w:cs="Times New Roman"/>
          <w:sz w:val="26"/>
          <w:szCs w:val="26"/>
        </w:rPr>
        <w:t>Ратт  Т.А.</w:t>
      </w:r>
      <w:proofErr w:type="gramEnd"/>
      <w:r w:rsidRPr="00293DE8">
        <w:rPr>
          <w:rFonts w:ascii="Times New Roman" w:hAnsi="Times New Roman" w:cs="Times New Roman"/>
          <w:sz w:val="26"/>
          <w:szCs w:val="26"/>
        </w:rPr>
        <w:t xml:space="preserve">, декан факультета </w:t>
      </w:r>
      <w:proofErr w:type="spellStart"/>
      <w:r w:rsidRPr="00293DE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293DE8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4D5676" w:rsidRPr="00293DE8" w:rsidRDefault="004D5676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Чунарева С.Ф., зам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деканан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СГФ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Федотова В.А., руководитель департамента менеджмента</w:t>
      </w:r>
    </w:p>
    <w:p w:rsidR="00116982" w:rsidRPr="00293DE8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языков.</w:t>
      </w:r>
    </w:p>
    <w:p w:rsidR="00116982" w:rsidRDefault="00116982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Шестакова Е.Н., руководитель магистерской программы</w:t>
      </w:r>
    </w:p>
    <w:p w:rsidR="004D5676" w:rsidRPr="00293DE8" w:rsidRDefault="004D5676" w:rsidP="001169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Щеколдина Н.Ю., начальник Центра по работе с выпускниками</w:t>
      </w:r>
    </w:p>
    <w:p w:rsidR="00116982" w:rsidRPr="00293DE8" w:rsidRDefault="00116982" w:rsidP="00116982">
      <w:pPr>
        <w:keepNext/>
        <w:suppressAutoHyphens/>
        <w:spacing w:before="240" w:after="60"/>
        <w:ind w:left="6237" w:right="-427"/>
        <w:jc w:val="both"/>
        <w:outlineLvl w:val="0"/>
        <w:rPr>
          <w:rFonts w:eastAsia="Calibri"/>
          <w:bCs/>
          <w:kern w:val="28"/>
          <w:sz w:val="26"/>
          <w:szCs w:val="26"/>
        </w:rPr>
      </w:pPr>
      <w:r w:rsidRPr="00293DE8">
        <w:rPr>
          <w:rFonts w:eastAsia="Calibri"/>
          <w:bCs/>
          <w:kern w:val="28"/>
          <w:sz w:val="26"/>
          <w:szCs w:val="26"/>
        </w:rPr>
        <w:br/>
      </w: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color w:val="000000"/>
          <w:sz w:val="26"/>
          <w:szCs w:val="26"/>
        </w:rPr>
      </w:pPr>
    </w:p>
    <w:p w:rsidR="00116982" w:rsidRPr="00293DE8" w:rsidRDefault="00116982" w:rsidP="00116982">
      <w:pPr>
        <w:rPr>
          <w:color w:val="000000"/>
          <w:sz w:val="26"/>
          <w:szCs w:val="26"/>
        </w:rPr>
      </w:pPr>
    </w:p>
    <w:p w:rsidR="00116982" w:rsidRPr="00293DE8" w:rsidRDefault="00116982" w:rsidP="00116982">
      <w:pPr>
        <w:rPr>
          <w:color w:val="000000"/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116982" w:rsidRPr="00293DE8" w:rsidRDefault="00116982" w:rsidP="00116982">
      <w:pPr>
        <w:rPr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Default="00AE1D7B" w:rsidP="00AE1D7B">
      <w:pPr>
        <w:rPr>
          <w:color w:val="000000"/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293DE8">
        <w:rPr>
          <w:color w:val="000000"/>
          <w:sz w:val="26"/>
          <w:szCs w:val="26"/>
        </w:rPr>
        <w:t xml:space="preserve">  П</w:t>
      </w:r>
      <w:r w:rsidRPr="00293DE8">
        <w:rPr>
          <w:sz w:val="26"/>
          <w:szCs w:val="26"/>
        </w:rPr>
        <w:t>риложение  1</w:t>
      </w:r>
    </w:p>
    <w:p w:rsidR="00AE1D7B" w:rsidRPr="00293DE8" w:rsidRDefault="00AE1D7B" w:rsidP="00AE1D7B">
      <w:pPr>
        <w:ind w:left="5664"/>
        <w:jc w:val="right"/>
        <w:rPr>
          <w:sz w:val="26"/>
          <w:szCs w:val="26"/>
        </w:rPr>
      </w:pPr>
      <w:r w:rsidRPr="00293DE8">
        <w:rPr>
          <w:sz w:val="26"/>
          <w:szCs w:val="26"/>
        </w:rPr>
        <w:t>к протоколу заседания УС</w:t>
      </w:r>
      <w:r w:rsidRPr="00293DE8">
        <w:rPr>
          <w:sz w:val="26"/>
          <w:szCs w:val="26"/>
        </w:rPr>
        <w:br/>
        <w:t xml:space="preserve">НИУ ВШЭ – Пермь </w:t>
      </w:r>
    </w:p>
    <w:p w:rsidR="00AE1D7B" w:rsidRPr="00293DE8" w:rsidRDefault="00AE1D7B" w:rsidP="00AE1D7B">
      <w:pPr>
        <w:ind w:left="5664"/>
        <w:jc w:val="right"/>
        <w:rPr>
          <w:sz w:val="26"/>
          <w:szCs w:val="26"/>
        </w:rPr>
      </w:pPr>
      <w:r w:rsidRPr="00293DE8">
        <w:rPr>
          <w:sz w:val="26"/>
          <w:szCs w:val="26"/>
        </w:rPr>
        <w:t xml:space="preserve">от 28.10.2021  </w:t>
      </w:r>
      <w:r w:rsidRPr="00293DE8">
        <w:rPr>
          <w:bCs/>
          <w:sz w:val="26"/>
          <w:szCs w:val="26"/>
        </w:rPr>
        <w:t>№ 8.2.1.7-10/11</w:t>
      </w:r>
    </w:p>
    <w:p w:rsidR="00AE1D7B" w:rsidRPr="00293DE8" w:rsidRDefault="00AE1D7B" w:rsidP="00AE1D7B">
      <w:pPr>
        <w:ind w:left="360"/>
        <w:jc w:val="center"/>
        <w:rPr>
          <w:sz w:val="26"/>
          <w:szCs w:val="26"/>
        </w:rPr>
      </w:pPr>
      <w:r w:rsidRPr="00293DE8">
        <w:rPr>
          <w:sz w:val="26"/>
          <w:szCs w:val="26"/>
        </w:rPr>
        <w:t>Список присутствующих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Аленина К.А., заведующий центром Бизнес- инкубатор НИУ ВШЭ-Пермь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Алова Н.В., начальник библиотеки НИУ ВШЭ-Пермь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Бородулин И.Л., начальник отдела телекоммуникаций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Бурдина Ю.А., руководитель РИО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Букина Т.В., руководитель департамента Экономики и финансов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Журавель И.П начальник УМО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Колос И.Р., декан ВЗФ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Клюев Н., начальник центра маркетинга и коммуникаций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Колос И.Р., заместитель декана ФПП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Козлов С.А., начальник аналитического центра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 xml:space="preserve">Корниенко С.И., </w:t>
      </w:r>
      <w:proofErr w:type="spellStart"/>
      <w:proofErr w:type="gramStart"/>
      <w:r w:rsidRPr="00293DE8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proofErr w:type="gramEnd"/>
      <w:r w:rsidRPr="00293DE8">
        <w:rPr>
          <w:rFonts w:ascii="Times New Roman" w:hAnsi="Times New Roman" w:cs="Times New Roman"/>
          <w:sz w:val="26"/>
          <w:szCs w:val="26"/>
        </w:rPr>
        <w:t xml:space="preserve"> кафедры гуманитарных дисциплин;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Малиновская С.И., начальник отдела по приему абитуриентов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Пахомова Л.М., начальник РЦГ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Пестова Е.Л., начальник отдела закупок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 xml:space="preserve">Ратт  Т.А., декан факультета </w:t>
      </w:r>
      <w:proofErr w:type="spellStart"/>
      <w:r w:rsidRPr="00293DE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293DE8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Федотова В.А., руководитель департамента менеджмента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языков.</w:t>
      </w:r>
    </w:p>
    <w:p w:rsidR="00AE1D7B" w:rsidRPr="00293DE8" w:rsidRDefault="00AE1D7B" w:rsidP="00AE1D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DE8">
        <w:rPr>
          <w:rFonts w:ascii="Times New Roman" w:hAnsi="Times New Roman" w:cs="Times New Roman"/>
          <w:sz w:val="26"/>
          <w:szCs w:val="26"/>
        </w:rPr>
        <w:t>Шестакова Е.Н., руководитель магистерской программы</w:t>
      </w:r>
    </w:p>
    <w:p w:rsidR="00AE1D7B" w:rsidRPr="00293DE8" w:rsidRDefault="00AE1D7B" w:rsidP="00AE1D7B">
      <w:pPr>
        <w:keepNext/>
        <w:suppressAutoHyphens/>
        <w:spacing w:before="240" w:after="60"/>
        <w:ind w:left="6237" w:right="-427"/>
        <w:jc w:val="both"/>
        <w:outlineLvl w:val="0"/>
        <w:rPr>
          <w:rFonts w:eastAsia="Calibri"/>
          <w:bCs/>
          <w:kern w:val="28"/>
          <w:sz w:val="26"/>
          <w:szCs w:val="26"/>
        </w:rPr>
      </w:pPr>
      <w:r w:rsidRPr="00293DE8">
        <w:rPr>
          <w:rFonts w:eastAsia="Calibri"/>
          <w:bCs/>
          <w:kern w:val="28"/>
          <w:sz w:val="26"/>
          <w:szCs w:val="26"/>
        </w:rPr>
        <w:br/>
      </w: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color w:val="000000"/>
          <w:sz w:val="26"/>
          <w:szCs w:val="26"/>
        </w:rPr>
      </w:pPr>
    </w:p>
    <w:p w:rsidR="00AE1D7B" w:rsidRPr="00293DE8" w:rsidRDefault="00AE1D7B" w:rsidP="00AE1D7B">
      <w:pPr>
        <w:rPr>
          <w:color w:val="000000"/>
          <w:sz w:val="26"/>
          <w:szCs w:val="26"/>
        </w:rPr>
      </w:pPr>
    </w:p>
    <w:p w:rsidR="00AE1D7B" w:rsidRPr="00293DE8" w:rsidRDefault="00AE1D7B" w:rsidP="00AE1D7B">
      <w:pPr>
        <w:rPr>
          <w:color w:val="000000"/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AE1D7B" w:rsidRPr="00293DE8" w:rsidRDefault="00AE1D7B" w:rsidP="00AE1D7B">
      <w:pPr>
        <w:rPr>
          <w:sz w:val="26"/>
          <w:szCs w:val="26"/>
        </w:rPr>
      </w:pPr>
    </w:p>
    <w:p w:rsidR="005351DB" w:rsidRDefault="008F3830"/>
    <w:sectPr w:rsidR="005351DB" w:rsidSect="00BE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4EA"/>
    <w:multiLevelType w:val="hybridMultilevel"/>
    <w:tmpl w:val="4AD0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14274"/>
    <w:multiLevelType w:val="hybridMultilevel"/>
    <w:tmpl w:val="3104D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3F3168"/>
    <w:multiLevelType w:val="multilevel"/>
    <w:tmpl w:val="1BA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7B"/>
    <w:rsid w:val="00006924"/>
    <w:rsid w:val="0003090B"/>
    <w:rsid w:val="00066F55"/>
    <w:rsid w:val="00116982"/>
    <w:rsid w:val="003E61A3"/>
    <w:rsid w:val="0049141D"/>
    <w:rsid w:val="004D5676"/>
    <w:rsid w:val="005854CB"/>
    <w:rsid w:val="008C184A"/>
    <w:rsid w:val="008D7E0F"/>
    <w:rsid w:val="008F3830"/>
    <w:rsid w:val="00967AC7"/>
    <w:rsid w:val="009D6201"/>
    <w:rsid w:val="00A37CEE"/>
    <w:rsid w:val="00AE1D7B"/>
    <w:rsid w:val="00B50E19"/>
    <w:rsid w:val="00B61980"/>
    <w:rsid w:val="00BB0473"/>
    <w:rsid w:val="00BB1675"/>
    <w:rsid w:val="00BF1DB7"/>
    <w:rsid w:val="00D97739"/>
    <w:rsid w:val="00FE142D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52E1-0D24-4975-8441-AFB734F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D7B"/>
    <w:pPr>
      <w:keepNext/>
      <w:suppressAutoHyphens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B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E1D7B"/>
    <w:pPr>
      <w:ind w:right="-108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AE1D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E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2</cp:revision>
  <dcterms:created xsi:type="dcterms:W3CDTF">2022-01-17T06:57:00Z</dcterms:created>
  <dcterms:modified xsi:type="dcterms:W3CDTF">2022-01-17T06:57:00Z</dcterms:modified>
</cp:coreProperties>
</file>