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Приложение</w:t>
      </w: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к приказу НИУ ВШЭ</w:t>
      </w:r>
      <w:r w:rsidRPr="00897D7D">
        <w:rPr>
          <w:rFonts w:ascii="Times New Roman" w:hAnsi="Times New Roman" w:cs="Times New Roman"/>
          <w:sz w:val="26"/>
          <w:szCs w:val="26"/>
          <w:lang w:val="en-US"/>
        </w:rPr>
        <w:t> </w:t>
      </w:r>
      <w:r w:rsidRPr="00897D7D">
        <w:rPr>
          <w:rFonts w:ascii="Times New Roman" w:hAnsi="Times New Roman" w:cs="Times New Roman"/>
          <w:sz w:val="26"/>
          <w:szCs w:val="26"/>
        </w:rPr>
        <w:t>–</w:t>
      </w:r>
      <w:r w:rsidRPr="00897D7D">
        <w:rPr>
          <w:rFonts w:ascii="Times New Roman" w:hAnsi="Times New Roman" w:cs="Times New Roman"/>
          <w:sz w:val="26"/>
          <w:szCs w:val="26"/>
          <w:lang w:val="en-US"/>
        </w:rPr>
        <w:t> </w:t>
      </w:r>
      <w:r w:rsidRPr="00897D7D">
        <w:rPr>
          <w:rFonts w:ascii="Times New Roman" w:hAnsi="Times New Roman" w:cs="Times New Roman"/>
          <w:sz w:val="26"/>
          <w:szCs w:val="26"/>
        </w:rPr>
        <w:t>Пермь</w:t>
      </w:r>
    </w:p>
    <w:p w:rsidR="00CF097A" w:rsidRDefault="00CF097A" w:rsidP="00CF097A">
      <w:pPr>
        <w:spacing w:after="0" w:line="240" w:lineRule="auto"/>
        <w:ind w:left="5245"/>
        <w:rPr>
          <w:rFonts w:ascii="Times New Roman" w:hAnsi="Times New Roman" w:cs="Times New Roman"/>
          <w:sz w:val="26"/>
          <w:szCs w:val="26"/>
          <w:u w:val="single"/>
        </w:rPr>
      </w:pPr>
      <w:r w:rsidRPr="009F4ACB">
        <w:rPr>
          <w:rFonts w:ascii="Times New Roman" w:hAnsi="Times New Roman" w:cs="Times New Roman"/>
          <w:sz w:val="26"/>
          <w:szCs w:val="26"/>
          <w:u w:val="single"/>
        </w:rPr>
        <w:t xml:space="preserve">от </w:t>
      </w:r>
      <w:r w:rsidR="00E47106">
        <w:rPr>
          <w:rFonts w:ascii="Times New Roman" w:hAnsi="Times New Roman" w:cs="Times New Roman"/>
          <w:sz w:val="26"/>
          <w:szCs w:val="26"/>
          <w:u w:val="single"/>
        </w:rPr>
        <w:t>24.11.20</w:t>
      </w:r>
      <w:r w:rsidR="00E47106">
        <w:rPr>
          <w:rFonts w:ascii="Times New Roman" w:hAnsi="Times New Roman" w:cs="Times New Roman"/>
          <w:sz w:val="26"/>
          <w:szCs w:val="26"/>
          <w:u w:val="single"/>
          <w:lang w:val="en-US"/>
        </w:rPr>
        <w:t>21</w:t>
      </w:r>
      <w:r w:rsidRPr="009F4ACB">
        <w:rPr>
          <w:rFonts w:ascii="Times New Roman" w:hAnsi="Times New Roman" w:cs="Times New Roman"/>
          <w:sz w:val="26"/>
          <w:szCs w:val="26"/>
          <w:u w:val="single"/>
        </w:rPr>
        <w:t xml:space="preserve"> № </w:t>
      </w:r>
      <w:r w:rsidR="009F4ACB" w:rsidRPr="009F4ACB">
        <w:rPr>
          <w:rFonts w:ascii="Times New Roman" w:hAnsi="Times New Roman" w:cs="Times New Roman"/>
          <w:sz w:val="26"/>
          <w:szCs w:val="26"/>
          <w:u w:val="single"/>
        </w:rPr>
        <w:t>8.2.6.2-10/2411-01</w:t>
      </w:r>
    </w:p>
    <w:p w:rsidR="00E47106" w:rsidRDefault="00E47106" w:rsidP="00CF097A">
      <w:pPr>
        <w:spacing w:after="0" w:line="240" w:lineRule="auto"/>
        <w:ind w:left="5245"/>
        <w:rPr>
          <w:rFonts w:ascii="Times New Roman" w:hAnsi="Times New Roman" w:cs="Times New Roman"/>
          <w:sz w:val="26"/>
          <w:szCs w:val="26"/>
          <w:u w:val="single"/>
        </w:rPr>
      </w:pP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УТВЕРЖДЕН</w:t>
      </w: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протоколом ученого совета</w:t>
      </w:r>
    </w:p>
    <w:p w:rsidR="00CF097A" w:rsidRPr="00897D7D" w:rsidRDefault="00CF097A" w:rsidP="00CF097A">
      <w:pPr>
        <w:pStyle w:val="ae"/>
        <w:spacing w:before="0" w:after="0"/>
        <w:ind w:left="5245"/>
        <w:jc w:val="left"/>
        <w:rPr>
          <w:rFonts w:ascii="Times New Roman" w:hAnsi="Times New Roman"/>
          <w:b w:val="0"/>
          <w:sz w:val="26"/>
          <w:szCs w:val="26"/>
        </w:rPr>
      </w:pPr>
      <w:bookmarkStart w:id="0" w:name="_Toc500319385"/>
      <w:r w:rsidRPr="00897D7D">
        <w:rPr>
          <w:rFonts w:ascii="Times New Roman" w:hAnsi="Times New Roman"/>
          <w:b w:val="0"/>
          <w:sz w:val="26"/>
          <w:szCs w:val="26"/>
        </w:rPr>
        <w:t>НИУ ВШЭ</w:t>
      </w:r>
      <w:r w:rsidRPr="00897D7D">
        <w:rPr>
          <w:rFonts w:ascii="Times New Roman" w:hAnsi="Times New Roman"/>
          <w:b w:val="0"/>
          <w:sz w:val="26"/>
          <w:szCs w:val="26"/>
          <w:lang w:val="en-US"/>
        </w:rPr>
        <w:t> </w:t>
      </w:r>
      <w:r w:rsidRPr="00897D7D">
        <w:rPr>
          <w:rFonts w:ascii="Times New Roman" w:hAnsi="Times New Roman"/>
          <w:b w:val="0"/>
          <w:sz w:val="26"/>
          <w:szCs w:val="26"/>
        </w:rPr>
        <w:t>–</w:t>
      </w:r>
      <w:r w:rsidRPr="00897D7D">
        <w:rPr>
          <w:rFonts w:ascii="Times New Roman" w:hAnsi="Times New Roman"/>
          <w:b w:val="0"/>
          <w:sz w:val="26"/>
          <w:szCs w:val="26"/>
          <w:lang w:val="en-US"/>
        </w:rPr>
        <w:t> </w:t>
      </w:r>
      <w:r w:rsidRPr="00897D7D">
        <w:rPr>
          <w:rFonts w:ascii="Times New Roman" w:hAnsi="Times New Roman"/>
          <w:b w:val="0"/>
          <w:sz w:val="26"/>
          <w:szCs w:val="26"/>
        </w:rPr>
        <w:t>Пермь</w:t>
      </w:r>
      <w:bookmarkEnd w:id="0"/>
      <w:r w:rsidRPr="00897D7D" w:rsidDel="003F6E66">
        <w:rPr>
          <w:rFonts w:ascii="Times New Roman" w:hAnsi="Times New Roman"/>
          <w:b w:val="0"/>
          <w:sz w:val="26"/>
          <w:szCs w:val="26"/>
        </w:rPr>
        <w:t xml:space="preserve"> </w:t>
      </w:r>
    </w:p>
    <w:p w:rsidR="00CF097A" w:rsidRDefault="009F4ACB" w:rsidP="00CF097A">
      <w:pPr>
        <w:pStyle w:val="ae"/>
        <w:spacing w:before="0" w:after="0"/>
        <w:ind w:left="5245"/>
        <w:jc w:val="left"/>
        <w:rPr>
          <w:rFonts w:ascii="Times New Roman" w:hAnsi="Times New Roman"/>
          <w:b w:val="0"/>
          <w:kern w:val="0"/>
          <w:sz w:val="26"/>
          <w:szCs w:val="26"/>
          <w:u w:val="single"/>
        </w:rPr>
      </w:pPr>
      <w:r w:rsidRPr="009F4ACB">
        <w:rPr>
          <w:rFonts w:ascii="Times New Roman" w:hAnsi="Times New Roman"/>
          <w:b w:val="0"/>
          <w:kern w:val="0"/>
          <w:sz w:val="26"/>
          <w:szCs w:val="26"/>
          <w:u w:val="single"/>
        </w:rPr>
        <w:t>от 23.11.2017 № 8.2.1.7-10/1</w:t>
      </w:r>
    </w:p>
    <w:p w:rsidR="00E47106" w:rsidRDefault="00E47106" w:rsidP="00E47106">
      <w:pPr>
        <w:rPr>
          <w:lang w:eastAsia="ru-RU"/>
        </w:rPr>
      </w:pPr>
    </w:p>
    <w:p w:rsidR="00E47106" w:rsidRPr="00E47106" w:rsidRDefault="00E47106" w:rsidP="006E17F1">
      <w:pPr>
        <w:ind w:left="5245"/>
        <w:rPr>
          <w:rFonts w:ascii="Times New Roman" w:hAnsi="Times New Roman" w:cs="Times New Roman"/>
          <w:lang w:eastAsia="ru-RU"/>
        </w:rPr>
      </w:pPr>
      <w:r w:rsidRPr="00E47106">
        <w:rPr>
          <w:rFonts w:ascii="Times New Roman" w:hAnsi="Times New Roman" w:cs="Times New Roman"/>
          <w:sz w:val="26"/>
          <w:szCs w:val="26"/>
        </w:rPr>
        <w:t>С изменениями, утвержден</w:t>
      </w:r>
      <w:r w:rsidRPr="00E47106">
        <w:rPr>
          <w:rFonts w:ascii="Times New Roman" w:hAnsi="Times New Roman" w:cs="Times New Roman"/>
          <w:sz w:val="26"/>
          <w:szCs w:val="26"/>
        </w:rPr>
        <w:t>ными ученым советом НИУ ВШЭ</w:t>
      </w:r>
      <w:r>
        <w:rPr>
          <w:rFonts w:ascii="Times New Roman" w:hAnsi="Times New Roman" w:cs="Times New Roman"/>
          <w:sz w:val="26"/>
          <w:szCs w:val="26"/>
        </w:rPr>
        <w:t xml:space="preserve"> – Пермь</w:t>
      </w:r>
      <w:r w:rsidRPr="00E47106">
        <w:rPr>
          <w:rFonts w:ascii="Times New Roman" w:hAnsi="Times New Roman" w:cs="Times New Roman"/>
          <w:sz w:val="26"/>
          <w:szCs w:val="26"/>
        </w:rPr>
        <w:t xml:space="preserve"> от 18.11.2021, протокол №8.2.1.7-10/12</w:t>
      </w:r>
      <w:r w:rsidRPr="00E47106">
        <w:rPr>
          <w:rFonts w:ascii="Times New Roman" w:hAnsi="Times New Roman" w:cs="Times New Roman"/>
          <w:sz w:val="26"/>
          <w:szCs w:val="26"/>
        </w:rPr>
        <w:t>, введенными в действие приказом НИУ ВШЭ</w:t>
      </w:r>
      <w:r>
        <w:rPr>
          <w:rFonts w:ascii="Times New Roman" w:hAnsi="Times New Roman" w:cs="Times New Roman"/>
          <w:sz w:val="26"/>
          <w:szCs w:val="26"/>
        </w:rPr>
        <w:t xml:space="preserve"> –</w:t>
      </w:r>
      <w:r w:rsidRPr="00E47106">
        <w:rPr>
          <w:rFonts w:ascii="Times New Roman" w:hAnsi="Times New Roman" w:cs="Times New Roman"/>
          <w:sz w:val="26"/>
          <w:szCs w:val="26"/>
        </w:rPr>
        <w:t xml:space="preserve"> Пермь</w:t>
      </w:r>
      <w:r w:rsidR="00011108">
        <w:rPr>
          <w:rFonts w:ascii="Times New Roman" w:hAnsi="Times New Roman" w:cs="Times New Roman"/>
          <w:sz w:val="26"/>
          <w:szCs w:val="26"/>
        </w:rPr>
        <w:t xml:space="preserve"> от 03</w:t>
      </w:r>
      <w:r w:rsidRPr="00E47106">
        <w:rPr>
          <w:rFonts w:ascii="Times New Roman" w:hAnsi="Times New Roman" w:cs="Times New Roman"/>
          <w:sz w:val="26"/>
          <w:szCs w:val="26"/>
        </w:rPr>
        <w:t>.1</w:t>
      </w:r>
      <w:r w:rsidR="00011108">
        <w:rPr>
          <w:rFonts w:ascii="Times New Roman" w:hAnsi="Times New Roman" w:cs="Times New Roman"/>
          <w:sz w:val="26"/>
          <w:szCs w:val="26"/>
        </w:rPr>
        <w:t>2</w:t>
      </w:r>
      <w:r w:rsidRPr="00E47106">
        <w:rPr>
          <w:rFonts w:ascii="Times New Roman" w:hAnsi="Times New Roman" w:cs="Times New Roman"/>
          <w:sz w:val="26"/>
          <w:szCs w:val="26"/>
        </w:rPr>
        <w:t>.2021</w:t>
      </w:r>
      <w:r w:rsidRPr="00E47106">
        <w:rPr>
          <w:rFonts w:ascii="Times New Roman" w:hAnsi="Times New Roman" w:cs="Times New Roman"/>
          <w:sz w:val="26"/>
          <w:szCs w:val="26"/>
        </w:rPr>
        <w:t xml:space="preserve"> № </w:t>
      </w:r>
      <w:r w:rsidR="006E17F1" w:rsidRPr="006E17F1">
        <w:rPr>
          <w:rFonts w:ascii="Times New Roman" w:hAnsi="Times New Roman" w:cs="Times New Roman"/>
          <w:color w:val="000000"/>
          <w:sz w:val="26"/>
          <w:szCs w:val="26"/>
        </w:rPr>
        <w:t>8.2.6.2-10/031221-1</w:t>
      </w:r>
    </w:p>
    <w:p w:rsidR="00CF097A" w:rsidRPr="00897D7D" w:rsidRDefault="00CF097A" w:rsidP="001B3953">
      <w:pPr>
        <w:jc w:val="center"/>
        <w:rPr>
          <w:rFonts w:ascii="Times New Roman" w:hAnsi="Times New Roman" w:cs="Times New Roman"/>
          <w:b/>
          <w:sz w:val="26"/>
          <w:szCs w:val="26"/>
        </w:rPr>
      </w:pPr>
    </w:p>
    <w:p w:rsidR="00CF097A" w:rsidRPr="00897D7D" w:rsidRDefault="00CF097A" w:rsidP="001B3953">
      <w:pPr>
        <w:jc w:val="center"/>
        <w:rPr>
          <w:rFonts w:ascii="Times New Roman" w:hAnsi="Times New Roman" w:cs="Times New Roman"/>
          <w:b/>
          <w:sz w:val="26"/>
          <w:szCs w:val="26"/>
        </w:rPr>
      </w:pPr>
    </w:p>
    <w:p w:rsidR="00CF097A" w:rsidRPr="00897D7D" w:rsidRDefault="00CC6F72"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Внутренний п</w:t>
      </w:r>
      <w:r w:rsidR="001B3953" w:rsidRPr="00897D7D">
        <w:rPr>
          <w:rFonts w:ascii="Times New Roman" w:hAnsi="Times New Roman" w:cs="Times New Roman"/>
          <w:b/>
          <w:sz w:val="26"/>
          <w:szCs w:val="26"/>
        </w:rPr>
        <w:t xml:space="preserve">орядок перевода </w:t>
      </w:r>
    </w:p>
    <w:p w:rsidR="00CF097A" w:rsidRPr="00897D7D" w:rsidRDefault="001B3953"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студентов</w:t>
      </w:r>
      <w:r w:rsidR="00CC6F72" w:rsidRPr="00897D7D">
        <w:rPr>
          <w:rFonts w:ascii="Times New Roman" w:hAnsi="Times New Roman" w:cs="Times New Roman"/>
          <w:b/>
          <w:sz w:val="26"/>
          <w:szCs w:val="26"/>
        </w:rPr>
        <w:t xml:space="preserve"> социально-гуманитарного факультета, факультета экономики, мен</w:t>
      </w:r>
      <w:r w:rsidR="00517235" w:rsidRPr="00897D7D">
        <w:rPr>
          <w:rFonts w:ascii="Times New Roman" w:hAnsi="Times New Roman" w:cs="Times New Roman"/>
          <w:b/>
          <w:sz w:val="26"/>
          <w:szCs w:val="26"/>
        </w:rPr>
        <w:t>ед</w:t>
      </w:r>
      <w:r w:rsidR="00CC6F72" w:rsidRPr="00897D7D">
        <w:rPr>
          <w:rFonts w:ascii="Times New Roman" w:hAnsi="Times New Roman" w:cs="Times New Roman"/>
          <w:b/>
          <w:sz w:val="26"/>
          <w:szCs w:val="26"/>
        </w:rPr>
        <w:t>жмента и бизнес</w:t>
      </w:r>
      <w:r w:rsidR="00601CA5">
        <w:rPr>
          <w:rFonts w:ascii="Times New Roman" w:hAnsi="Times New Roman" w:cs="Times New Roman"/>
          <w:b/>
          <w:sz w:val="26"/>
          <w:szCs w:val="26"/>
        </w:rPr>
        <w:t>-</w:t>
      </w:r>
      <w:r w:rsidR="00CC6F72" w:rsidRPr="00897D7D">
        <w:rPr>
          <w:rFonts w:ascii="Times New Roman" w:hAnsi="Times New Roman" w:cs="Times New Roman"/>
          <w:b/>
          <w:sz w:val="26"/>
          <w:szCs w:val="26"/>
        </w:rPr>
        <w:t>информатики</w:t>
      </w:r>
      <w:r w:rsidRPr="00897D7D">
        <w:rPr>
          <w:rFonts w:ascii="Times New Roman" w:hAnsi="Times New Roman" w:cs="Times New Roman"/>
          <w:b/>
          <w:sz w:val="26"/>
          <w:szCs w:val="26"/>
        </w:rPr>
        <w:t xml:space="preserve"> </w:t>
      </w:r>
      <w:r w:rsidR="00CF097A" w:rsidRPr="00897D7D">
        <w:rPr>
          <w:rFonts w:ascii="Times New Roman" w:hAnsi="Times New Roman" w:cs="Times New Roman"/>
          <w:b/>
          <w:sz w:val="26"/>
          <w:szCs w:val="26"/>
        </w:rPr>
        <w:t>НИУ ВШЭ </w:t>
      </w:r>
      <w:r w:rsidR="00CF097A" w:rsidRPr="00897D7D">
        <w:rPr>
          <w:rFonts w:ascii="Times New Roman" w:hAnsi="Times New Roman" w:cs="Times New Roman"/>
          <w:b/>
          <w:sz w:val="26"/>
        </w:rPr>
        <w:t>–</w:t>
      </w:r>
      <w:r w:rsidR="00CF097A" w:rsidRPr="00897D7D">
        <w:rPr>
          <w:rFonts w:ascii="Times New Roman" w:hAnsi="Times New Roman" w:cs="Times New Roman"/>
          <w:b/>
          <w:sz w:val="26"/>
          <w:szCs w:val="26"/>
        </w:rPr>
        <w:t xml:space="preserve"> Пермь </w:t>
      </w:r>
    </w:p>
    <w:p w:rsidR="00CF097A" w:rsidRPr="00897D7D" w:rsidRDefault="001B3953"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 xml:space="preserve">или других образовательных организаций </w:t>
      </w:r>
      <w:r w:rsidR="00CF097A" w:rsidRPr="00897D7D">
        <w:rPr>
          <w:rFonts w:ascii="Times New Roman" w:hAnsi="Times New Roman" w:cs="Times New Roman"/>
          <w:b/>
          <w:sz w:val="26"/>
          <w:szCs w:val="26"/>
        </w:rPr>
        <w:t>высшего образования</w:t>
      </w:r>
      <w:r w:rsidR="00CF097A" w:rsidRPr="00897D7D">
        <w:rPr>
          <w:rFonts w:ascii="Times New Roman" w:hAnsi="Times New Roman" w:cs="Times New Roman"/>
          <w:sz w:val="26"/>
          <w:szCs w:val="26"/>
        </w:rPr>
        <w:t xml:space="preserve"> </w:t>
      </w:r>
      <w:r w:rsidRPr="00897D7D">
        <w:rPr>
          <w:rFonts w:ascii="Times New Roman" w:hAnsi="Times New Roman" w:cs="Times New Roman"/>
          <w:b/>
          <w:sz w:val="26"/>
          <w:szCs w:val="26"/>
        </w:rPr>
        <w:t xml:space="preserve">для обучения </w:t>
      </w:r>
      <w:r w:rsidR="00CF097A" w:rsidRPr="00897D7D">
        <w:rPr>
          <w:rFonts w:ascii="Times New Roman" w:hAnsi="Times New Roman" w:cs="Times New Roman"/>
          <w:b/>
          <w:sz w:val="26"/>
          <w:szCs w:val="26"/>
        </w:rPr>
        <w:br/>
      </w:r>
      <w:r w:rsidR="00C55B4F" w:rsidRPr="00897D7D">
        <w:rPr>
          <w:rFonts w:ascii="Times New Roman" w:hAnsi="Times New Roman" w:cs="Times New Roman"/>
          <w:b/>
          <w:sz w:val="26"/>
          <w:szCs w:val="26"/>
        </w:rPr>
        <w:t>на</w:t>
      </w:r>
      <w:r w:rsidRPr="00897D7D">
        <w:rPr>
          <w:rFonts w:ascii="Times New Roman" w:hAnsi="Times New Roman" w:cs="Times New Roman"/>
          <w:b/>
          <w:sz w:val="26"/>
          <w:szCs w:val="26"/>
        </w:rPr>
        <w:t xml:space="preserve"> образовательны</w:t>
      </w:r>
      <w:r w:rsidR="00C55B4F" w:rsidRPr="00897D7D">
        <w:rPr>
          <w:rFonts w:ascii="Times New Roman" w:hAnsi="Times New Roman" w:cs="Times New Roman"/>
          <w:b/>
          <w:sz w:val="26"/>
          <w:szCs w:val="26"/>
        </w:rPr>
        <w:t>е</w:t>
      </w:r>
      <w:r w:rsidRPr="00897D7D">
        <w:rPr>
          <w:rFonts w:ascii="Times New Roman" w:hAnsi="Times New Roman" w:cs="Times New Roman"/>
          <w:b/>
          <w:sz w:val="26"/>
          <w:szCs w:val="26"/>
        </w:rPr>
        <w:t xml:space="preserve"> программ</w:t>
      </w:r>
      <w:r w:rsidR="00C55B4F" w:rsidRPr="00897D7D">
        <w:rPr>
          <w:rFonts w:ascii="Times New Roman" w:hAnsi="Times New Roman" w:cs="Times New Roman"/>
          <w:b/>
          <w:sz w:val="26"/>
          <w:szCs w:val="26"/>
        </w:rPr>
        <w:t>ы, р</w:t>
      </w:r>
      <w:bookmarkStart w:id="1" w:name="_GoBack"/>
      <w:bookmarkEnd w:id="1"/>
      <w:r w:rsidR="00C55B4F" w:rsidRPr="00897D7D">
        <w:rPr>
          <w:rFonts w:ascii="Times New Roman" w:hAnsi="Times New Roman" w:cs="Times New Roman"/>
          <w:b/>
          <w:sz w:val="26"/>
          <w:szCs w:val="26"/>
        </w:rPr>
        <w:t>еализуемые на</w:t>
      </w:r>
      <w:r w:rsidRPr="00897D7D">
        <w:rPr>
          <w:rFonts w:ascii="Times New Roman" w:hAnsi="Times New Roman" w:cs="Times New Roman"/>
          <w:b/>
          <w:sz w:val="26"/>
          <w:szCs w:val="26"/>
        </w:rPr>
        <w:t xml:space="preserve"> </w:t>
      </w:r>
      <w:r w:rsidR="00517235" w:rsidRPr="00897D7D">
        <w:rPr>
          <w:rFonts w:ascii="Times New Roman" w:hAnsi="Times New Roman" w:cs="Times New Roman"/>
          <w:b/>
          <w:sz w:val="26"/>
          <w:szCs w:val="26"/>
        </w:rPr>
        <w:t>социально-гуманитарно</w:t>
      </w:r>
      <w:r w:rsidR="00C55B4F" w:rsidRPr="00897D7D">
        <w:rPr>
          <w:rFonts w:ascii="Times New Roman" w:hAnsi="Times New Roman" w:cs="Times New Roman"/>
          <w:b/>
          <w:sz w:val="26"/>
          <w:szCs w:val="26"/>
        </w:rPr>
        <w:t>м</w:t>
      </w:r>
      <w:r w:rsidR="00517235" w:rsidRPr="00897D7D">
        <w:rPr>
          <w:rFonts w:ascii="Times New Roman" w:hAnsi="Times New Roman" w:cs="Times New Roman"/>
          <w:b/>
          <w:sz w:val="26"/>
          <w:szCs w:val="26"/>
        </w:rPr>
        <w:t xml:space="preserve"> факультет</w:t>
      </w:r>
      <w:r w:rsidR="00C55B4F" w:rsidRPr="00897D7D">
        <w:rPr>
          <w:rFonts w:ascii="Times New Roman" w:hAnsi="Times New Roman" w:cs="Times New Roman"/>
          <w:b/>
          <w:sz w:val="26"/>
          <w:szCs w:val="26"/>
        </w:rPr>
        <w:t xml:space="preserve">е и </w:t>
      </w:r>
      <w:r w:rsidR="00517235" w:rsidRPr="00897D7D">
        <w:rPr>
          <w:rFonts w:ascii="Times New Roman" w:hAnsi="Times New Roman" w:cs="Times New Roman"/>
          <w:b/>
          <w:sz w:val="26"/>
          <w:szCs w:val="26"/>
        </w:rPr>
        <w:t>факультет</w:t>
      </w:r>
      <w:r w:rsidR="00C55B4F" w:rsidRPr="00897D7D">
        <w:rPr>
          <w:rFonts w:ascii="Times New Roman" w:hAnsi="Times New Roman" w:cs="Times New Roman"/>
          <w:b/>
          <w:sz w:val="26"/>
          <w:szCs w:val="26"/>
        </w:rPr>
        <w:t xml:space="preserve">е </w:t>
      </w:r>
      <w:r w:rsidR="00517235" w:rsidRPr="00897D7D">
        <w:rPr>
          <w:rFonts w:ascii="Times New Roman" w:hAnsi="Times New Roman" w:cs="Times New Roman"/>
          <w:b/>
          <w:sz w:val="26"/>
          <w:szCs w:val="26"/>
        </w:rPr>
        <w:t>экономики, менеджмента и бизнес</w:t>
      </w:r>
      <w:r w:rsidR="00601CA5">
        <w:rPr>
          <w:rFonts w:ascii="Times New Roman" w:hAnsi="Times New Roman" w:cs="Times New Roman"/>
          <w:b/>
          <w:sz w:val="26"/>
          <w:szCs w:val="26"/>
        </w:rPr>
        <w:t>-</w:t>
      </w:r>
      <w:r w:rsidR="00517235" w:rsidRPr="00897D7D">
        <w:rPr>
          <w:rFonts w:ascii="Times New Roman" w:hAnsi="Times New Roman" w:cs="Times New Roman"/>
          <w:b/>
          <w:sz w:val="26"/>
          <w:szCs w:val="26"/>
        </w:rPr>
        <w:t xml:space="preserve">информатики </w:t>
      </w:r>
    </w:p>
    <w:p w:rsidR="00910802" w:rsidRPr="00897D7D" w:rsidRDefault="00CF097A"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НИУ ВШЭ </w:t>
      </w:r>
      <w:r w:rsidRPr="00897D7D">
        <w:rPr>
          <w:rFonts w:ascii="Times New Roman" w:hAnsi="Times New Roman" w:cs="Times New Roman"/>
          <w:b/>
          <w:sz w:val="26"/>
        </w:rPr>
        <w:t>–</w:t>
      </w:r>
      <w:r w:rsidRPr="00897D7D">
        <w:rPr>
          <w:rFonts w:ascii="Times New Roman" w:hAnsi="Times New Roman" w:cs="Times New Roman"/>
          <w:b/>
          <w:sz w:val="26"/>
          <w:szCs w:val="26"/>
        </w:rPr>
        <w:t> Пермь</w:t>
      </w:r>
    </w:p>
    <w:p w:rsidR="00517235" w:rsidRPr="00897D7D" w:rsidRDefault="00517235" w:rsidP="00517235">
      <w:pPr>
        <w:ind w:left="5040"/>
        <w:rPr>
          <w:rFonts w:ascii="Times New Roman" w:hAnsi="Times New Roman" w:cs="Times New Roman"/>
          <w:sz w:val="26"/>
          <w:szCs w:val="26"/>
        </w:rPr>
      </w:pPr>
    </w:p>
    <w:p w:rsidR="008D3CD6" w:rsidRPr="00897D7D"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Настоящий поря</w:t>
      </w:r>
      <w:r w:rsidR="008D3CD6" w:rsidRPr="00897D7D">
        <w:rPr>
          <w:rFonts w:ascii="Times New Roman" w:hAnsi="Times New Roman" w:cs="Times New Roman"/>
          <w:sz w:val="26"/>
          <w:szCs w:val="26"/>
        </w:rPr>
        <w:t>док разработан в соответствии с:</w:t>
      </w:r>
    </w:p>
    <w:p w:rsidR="008D3CD6" w:rsidRPr="00897D7D" w:rsidRDefault="00517235" w:rsidP="008D3CD6">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п.2.11, п.2.12</w:t>
      </w:r>
      <w:r w:rsidRPr="00897D7D">
        <w:rPr>
          <w:rFonts w:ascii="Times New Roman" w:eastAsia="Times New Roman" w:hAnsi="Times New Roman" w:cs="Times New Roman"/>
          <w:sz w:val="26"/>
          <w:szCs w:val="26"/>
          <w:lang w:eastAsia="ru-RU"/>
        </w:rPr>
        <w:t xml:space="preserve"> Правил перевода студентов </w:t>
      </w:r>
      <w:proofErr w:type="spellStart"/>
      <w:r w:rsidRPr="00897D7D">
        <w:rPr>
          <w:rFonts w:ascii="Times New Roman" w:eastAsia="Times New Roman" w:hAnsi="Times New Roman" w:cs="Times New Roman"/>
          <w:sz w:val="26"/>
          <w:szCs w:val="26"/>
          <w:lang w:eastAsia="ru-RU"/>
        </w:rPr>
        <w:t>бакалавриата</w:t>
      </w:r>
      <w:proofErr w:type="spellEnd"/>
      <w:r w:rsidRPr="00897D7D">
        <w:rPr>
          <w:rFonts w:ascii="Times New Roman" w:eastAsia="Times New Roman" w:hAnsi="Times New Roman" w:cs="Times New Roman"/>
          <w:sz w:val="26"/>
          <w:szCs w:val="26"/>
          <w:lang w:eastAsia="ru-RU"/>
        </w:rPr>
        <w:t xml:space="preserve">, </w:t>
      </w:r>
      <w:proofErr w:type="spellStart"/>
      <w:r w:rsidRPr="00897D7D">
        <w:rPr>
          <w:rFonts w:ascii="Times New Roman" w:eastAsia="Times New Roman" w:hAnsi="Times New Roman" w:cs="Times New Roman"/>
          <w:sz w:val="26"/>
          <w:szCs w:val="26"/>
          <w:lang w:eastAsia="ru-RU"/>
        </w:rPr>
        <w:t>специалитета</w:t>
      </w:r>
      <w:proofErr w:type="spellEnd"/>
      <w:r w:rsidRPr="00897D7D">
        <w:rPr>
          <w:rFonts w:ascii="Times New Roman" w:eastAsia="Times New Roman" w:hAnsi="Times New Roman" w:cs="Times New Roman"/>
          <w:sz w:val="26"/>
          <w:szCs w:val="26"/>
          <w:lang w:eastAsia="ru-RU"/>
        </w:rPr>
        <w:t xml:space="preserve">, магистратуры Национального исследовательского университета «Высшая школа экономики» и студентов </w:t>
      </w:r>
      <w:proofErr w:type="spellStart"/>
      <w:r w:rsidRPr="00897D7D">
        <w:rPr>
          <w:rFonts w:ascii="Times New Roman" w:eastAsia="Times New Roman" w:hAnsi="Times New Roman" w:cs="Times New Roman"/>
          <w:sz w:val="26"/>
          <w:szCs w:val="26"/>
          <w:lang w:eastAsia="ru-RU"/>
        </w:rPr>
        <w:t>бакалавриата</w:t>
      </w:r>
      <w:proofErr w:type="spellEnd"/>
      <w:r w:rsidRPr="00897D7D">
        <w:rPr>
          <w:rFonts w:ascii="Times New Roman" w:eastAsia="Times New Roman" w:hAnsi="Times New Roman" w:cs="Times New Roman"/>
          <w:sz w:val="26"/>
          <w:szCs w:val="26"/>
          <w:lang w:eastAsia="ru-RU"/>
        </w:rPr>
        <w:t xml:space="preserve">, </w:t>
      </w:r>
      <w:proofErr w:type="spellStart"/>
      <w:r w:rsidRPr="00897D7D">
        <w:rPr>
          <w:rFonts w:ascii="Times New Roman" w:eastAsia="Times New Roman" w:hAnsi="Times New Roman" w:cs="Times New Roman"/>
          <w:sz w:val="26"/>
          <w:szCs w:val="26"/>
          <w:lang w:eastAsia="ru-RU"/>
        </w:rPr>
        <w:t>специалитета</w:t>
      </w:r>
      <w:proofErr w:type="spellEnd"/>
      <w:r w:rsidRPr="00897D7D">
        <w:rPr>
          <w:rFonts w:ascii="Times New Roman" w:eastAsia="Times New Roman" w:hAnsi="Times New Roman" w:cs="Times New Roman"/>
          <w:sz w:val="26"/>
          <w:szCs w:val="26"/>
          <w:lang w:eastAsia="ru-RU"/>
        </w:rPr>
        <w:t>, магистратуры других образовательных организаций</w:t>
      </w:r>
      <w:r w:rsidR="008D3CD6" w:rsidRPr="00897D7D">
        <w:rPr>
          <w:rFonts w:ascii="Times New Roman" w:eastAsia="Times New Roman" w:hAnsi="Times New Roman" w:cs="Times New Roman"/>
          <w:sz w:val="26"/>
          <w:szCs w:val="26"/>
          <w:lang w:eastAsia="ru-RU"/>
        </w:rPr>
        <w:t xml:space="preserve"> </w:t>
      </w:r>
      <w:r w:rsidRPr="00897D7D">
        <w:rPr>
          <w:rFonts w:ascii="Times New Roman" w:eastAsia="Times New Roman" w:hAnsi="Times New Roman" w:cs="Times New Roman"/>
          <w:sz w:val="26"/>
          <w:szCs w:val="26"/>
          <w:lang w:eastAsia="ru-RU"/>
        </w:rPr>
        <w:t>в Национальный исследовательский университет «Высшая школа экономики», утвержденных ученым советом НИУ ВШЭ (</w:t>
      </w:r>
      <w:r w:rsidR="00CF097A" w:rsidRPr="00897D7D">
        <w:rPr>
          <w:rFonts w:ascii="Times New Roman" w:eastAsia="Times New Roman" w:hAnsi="Times New Roman" w:cs="Times New Roman"/>
          <w:sz w:val="26"/>
          <w:szCs w:val="26"/>
          <w:lang w:eastAsia="ru-RU"/>
        </w:rPr>
        <w:t>протокол от 23.06.2017</w:t>
      </w:r>
      <w:r w:rsidRPr="00897D7D">
        <w:rPr>
          <w:rFonts w:ascii="Times New Roman" w:eastAsia="Times New Roman" w:hAnsi="Times New Roman" w:cs="Times New Roman"/>
          <w:sz w:val="26"/>
          <w:szCs w:val="26"/>
          <w:lang w:eastAsia="ru-RU"/>
        </w:rPr>
        <w:t xml:space="preserve"> №</w:t>
      </w:r>
      <w:r w:rsidR="00CF097A" w:rsidRPr="00897D7D">
        <w:rPr>
          <w:rFonts w:ascii="Times New Roman" w:eastAsia="Times New Roman" w:hAnsi="Times New Roman" w:cs="Times New Roman"/>
          <w:sz w:val="26"/>
          <w:szCs w:val="26"/>
          <w:lang w:eastAsia="ru-RU"/>
        </w:rPr>
        <w:t> </w:t>
      </w:r>
      <w:r w:rsidRPr="00897D7D">
        <w:rPr>
          <w:rFonts w:ascii="Times New Roman" w:eastAsia="Times New Roman" w:hAnsi="Times New Roman" w:cs="Times New Roman"/>
          <w:sz w:val="26"/>
          <w:szCs w:val="26"/>
          <w:lang w:eastAsia="ru-RU"/>
        </w:rPr>
        <w:t>07), введенн</w:t>
      </w:r>
      <w:r w:rsidR="001253EE" w:rsidRPr="00897D7D">
        <w:rPr>
          <w:rFonts w:ascii="Times New Roman" w:eastAsia="Times New Roman" w:hAnsi="Times New Roman" w:cs="Times New Roman"/>
          <w:sz w:val="26"/>
          <w:szCs w:val="26"/>
          <w:lang w:eastAsia="ru-RU"/>
        </w:rPr>
        <w:t>ых</w:t>
      </w:r>
      <w:r w:rsidRPr="00897D7D">
        <w:rPr>
          <w:rFonts w:ascii="Times New Roman" w:eastAsia="Times New Roman" w:hAnsi="Times New Roman" w:cs="Times New Roman"/>
          <w:sz w:val="26"/>
          <w:szCs w:val="26"/>
          <w:lang w:eastAsia="ru-RU"/>
        </w:rPr>
        <w:t xml:space="preserve"> в действие приказом НИУ ВШЭ от 10.07.2017 </w:t>
      </w:r>
      <w:r w:rsidRPr="00897D7D">
        <w:rPr>
          <w:rFonts w:ascii="Times New Roman" w:hAnsi="Times New Roman" w:cs="Times New Roman"/>
          <w:sz w:val="26"/>
          <w:szCs w:val="26"/>
        </w:rPr>
        <w:t>№</w:t>
      </w:r>
      <w:r w:rsidR="00EA503B" w:rsidRPr="00897D7D">
        <w:rPr>
          <w:rFonts w:ascii="Times New Roman" w:hAnsi="Times New Roman" w:cs="Times New Roman"/>
          <w:sz w:val="26"/>
          <w:szCs w:val="26"/>
        </w:rPr>
        <w:t> </w:t>
      </w:r>
      <w:r w:rsidRPr="00897D7D">
        <w:rPr>
          <w:rFonts w:ascii="Times New Roman" w:hAnsi="Times New Roman" w:cs="Times New Roman"/>
          <w:sz w:val="26"/>
          <w:szCs w:val="26"/>
        </w:rPr>
        <w:t>6.18.1-01/1007</w:t>
      </w:r>
      <w:r w:rsidR="008D3CD6" w:rsidRPr="00897D7D">
        <w:rPr>
          <w:rFonts w:ascii="Times New Roman" w:hAnsi="Times New Roman" w:cs="Times New Roman"/>
          <w:sz w:val="26"/>
          <w:szCs w:val="26"/>
        </w:rPr>
        <w:t>-03 (далее – Правила перевода)</w:t>
      </w:r>
      <w:r w:rsidR="001253EE" w:rsidRPr="00897D7D">
        <w:rPr>
          <w:rFonts w:ascii="Times New Roman" w:hAnsi="Times New Roman" w:cs="Times New Roman"/>
          <w:sz w:val="26"/>
          <w:szCs w:val="26"/>
        </w:rPr>
        <w:t>;</w:t>
      </w:r>
    </w:p>
    <w:p w:rsidR="008D3CD6" w:rsidRPr="00897D7D" w:rsidRDefault="008D3CD6" w:rsidP="0067051A">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Положением об аттестационных комиссиях образовательных программ высшего образования и порядке проведения аттестации в НИУ ВШЭ (далее – Положение), утвержденным </w:t>
      </w:r>
      <w:r w:rsidR="001253EE" w:rsidRPr="00897D7D">
        <w:rPr>
          <w:rFonts w:ascii="Times New Roman" w:hAnsi="Times New Roman" w:cs="Times New Roman"/>
          <w:sz w:val="26"/>
          <w:szCs w:val="26"/>
        </w:rPr>
        <w:t>у</w:t>
      </w:r>
      <w:r w:rsidRPr="00897D7D">
        <w:rPr>
          <w:rFonts w:ascii="Times New Roman" w:hAnsi="Times New Roman" w:cs="Times New Roman"/>
          <w:sz w:val="26"/>
          <w:szCs w:val="26"/>
        </w:rPr>
        <w:t xml:space="preserve">ченым советом НИУ ВШЭ (протокол от 23.06.2017 </w:t>
      </w:r>
      <w:r w:rsidR="001253EE" w:rsidRPr="00897D7D">
        <w:rPr>
          <w:rFonts w:ascii="Times New Roman" w:hAnsi="Times New Roman" w:cs="Times New Roman"/>
          <w:sz w:val="26"/>
          <w:szCs w:val="26"/>
        </w:rPr>
        <w:br/>
      </w:r>
      <w:r w:rsidRPr="00897D7D">
        <w:rPr>
          <w:rFonts w:ascii="Times New Roman" w:hAnsi="Times New Roman" w:cs="Times New Roman"/>
          <w:sz w:val="26"/>
          <w:szCs w:val="26"/>
        </w:rPr>
        <w:t>№</w:t>
      </w:r>
      <w:r w:rsidR="001253EE" w:rsidRPr="00897D7D">
        <w:rPr>
          <w:rFonts w:ascii="Times New Roman" w:hAnsi="Times New Roman" w:cs="Times New Roman"/>
          <w:sz w:val="26"/>
          <w:szCs w:val="26"/>
        </w:rPr>
        <w:t> </w:t>
      </w:r>
      <w:r w:rsidRPr="00897D7D">
        <w:rPr>
          <w:rFonts w:ascii="Times New Roman" w:hAnsi="Times New Roman" w:cs="Times New Roman"/>
          <w:sz w:val="26"/>
          <w:szCs w:val="26"/>
        </w:rPr>
        <w:t xml:space="preserve">07) и введенным в действие </w:t>
      </w:r>
      <w:r w:rsidR="001253EE" w:rsidRPr="00897D7D">
        <w:rPr>
          <w:rFonts w:ascii="Times New Roman" w:hAnsi="Times New Roman" w:cs="Times New Roman"/>
          <w:sz w:val="26"/>
          <w:szCs w:val="26"/>
        </w:rPr>
        <w:t>п</w:t>
      </w:r>
      <w:r w:rsidRPr="00897D7D">
        <w:rPr>
          <w:rFonts w:ascii="Times New Roman" w:hAnsi="Times New Roman" w:cs="Times New Roman"/>
          <w:sz w:val="26"/>
          <w:szCs w:val="26"/>
        </w:rPr>
        <w:t xml:space="preserve">риказом НИУ ВШЭ от 10.07.2017 </w:t>
      </w:r>
      <w:r w:rsidR="001253EE" w:rsidRPr="00897D7D">
        <w:rPr>
          <w:rFonts w:ascii="Times New Roman" w:hAnsi="Times New Roman" w:cs="Times New Roman"/>
          <w:sz w:val="26"/>
          <w:szCs w:val="26"/>
        </w:rPr>
        <w:br/>
      </w:r>
      <w:r w:rsidRPr="00897D7D">
        <w:rPr>
          <w:rFonts w:ascii="Times New Roman" w:hAnsi="Times New Roman" w:cs="Times New Roman"/>
          <w:sz w:val="26"/>
          <w:szCs w:val="26"/>
        </w:rPr>
        <w:t>№</w:t>
      </w:r>
      <w:r w:rsidR="001253EE" w:rsidRPr="00897D7D">
        <w:rPr>
          <w:rFonts w:ascii="Times New Roman" w:hAnsi="Times New Roman" w:cs="Times New Roman"/>
          <w:sz w:val="26"/>
          <w:szCs w:val="26"/>
        </w:rPr>
        <w:t> </w:t>
      </w:r>
      <w:r w:rsidRPr="00897D7D">
        <w:rPr>
          <w:rFonts w:ascii="Times New Roman" w:hAnsi="Times New Roman" w:cs="Times New Roman"/>
          <w:sz w:val="26"/>
          <w:szCs w:val="26"/>
        </w:rPr>
        <w:t>6.18.1-01/1007-02.</w:t>
      </w:r>
    </w:p>
    <w:p w:rsidR="00E32D9A" w:rsidRPr="00897D7D"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Внутренний порядок перевода студентов социально-гуманитарного факультета, факультета экономики, менеджмента и бизнес</w:t>
      </w:r>
      <w:r w:rsidR="00CF097A" w:rsidRPr="00897D7D">
        <w:rPr>
          <w:rFonts w:ascii="Times New Roman" w:hAnsi="Times New Roman" w:cs="Times New Roman"/>
          <w:sz w:val="26"/>
          <w:szCs w:val="26"/>
        </w:rPr>
        <w:t> </w:t>
      </w:r>
      <w:r w:rsidRPr="00897D7D">
        <w:rPr>
          <w:rFonts w:ascii="Times New Roman" w:hAnsi="Times New Roman" w:cs="Times New Roman"/>
          <w:sz w:val="26"/>
          <w:szCs w:val="26"/>
        </w:rPr>
        <w:t>-</w:t>
      </w:r>
      <w:r w:rsidR="00CF097A" w:rsidRPr="00897D7D">
        <w:rPr>
          <w:rFonts w:ascii="Times New Roman" w:hAnsi="Times New Roman" w:cs="Times New Roman"/>
          <w:sz w:val="26"/>
          <w:szCs w:val="26"/>
        </w:rPr>
        <w:t> </w:t>
      </w:r>
      <w:r w:rsidRPr="00897D7D">
        <w:rPr>
          <w:rFonts w:ascii="Times New Roman" w:hAnsi="Times New Roman" w:cs="Times New Roman"/>
          <w:sz w:val="26"/>
          <w:szCs w:val="26"/>
        </w:rPr>
        <w:t xml:space="preserve">информатики </w:t>
      </w:r>
      <w:r w:rsidR="00CF097A" w:rsidRPr="00897D7D">
        <w:rPr>
          <w:rFonts w:ascii="Times New Roman" w:hAnsi="Times New Roman" w:cs="Times New Roman"/>
          <w:sz w:val="26"/>
        </w:rPr>
        <w:t>НИУ ВШЭ</w:t>
      </w:r>
      <w:r w:rsidR="00CF097A" w:rsidRPr="00897D7D">
        <w:rPr>
          <w:rFonts w:ascii="Times New Roman" w:hAnsi="Times New Roman" w:cs="Times New Roman"/>
          <w:sz w:val="26"/>
          <w:lang w:val="en-US"/>
        </w:rPr>
        <w:t> </w:t>
      </w:r>
      <w:r w:rsidR="00CF097A" w:rsidRPr="00897D7D">
        <w:rPr>
          <w:rFonts w:ascii="Times New Roman" w:hAnsi="Times New Roman" w:cs="Times New Roman"/>
          <w:sz w:val="26"/>
        </w:rPr>
        <w:t>–</w:t>
      </w:r>
      <w:r w:rsidR="00CF097A" w:rsidRPr="00897D7D">
        <w:rPr>
          <w:rFonts w:ascii="Times New Roman" w:hAnsi="Times New Roman" w:cs="Times New Roman"/>
          <w:sz w:val="26"/>
          <w:lang w:val="en-US"/>
        </w:rPr>
        <w:t> </w:t>
      </w:r>
      <w:r w:rsidR="00CF097A" w:rsidRPr="00897D7D">
        <w:rPr>
          <w:rFonts w:ascii="Times New Roman" w:hAnsi="Times New Roman" w:cs="Times New Roman"/>
          <w:sz w:val="26"/>
        </w:rPr>
        <w:t>Пермь</w:t>
      </w:r>
      <w:r w:rsidR="00CF097A" w:rsidRPr="00897D7D">
        <w:rPr>
          <w:rFonts w:ascii="Times New Roman" w:hAnsi="Times New Roman" w:cs="Times New Roman"/>
          <w:sz w:val="26"/>
          <w:szCs w:val="26"/>
        </w:rPr>
        <w:t xml:space="preserve"> </w:t>
      </w:r>
      <w:r w:rsidR="00F85596" w:rsidRPr="00897D7D">
        <w:rPr>
          <w:rFonts w:ascii="Times New Roman" w:hAnsi="Times New Roman" w:cs="Times New Roman"/>
          <w:sz w:val="26"/>
          <w:szCs w:val="26"/>
        </w:rPr>
        <w:t>(далее по тексту – факультетов)</w:t>
      </w:r>
      <w:r w:rsidRPr="00897D7D">
        <w:rPr>
          <w:rFonts w:ascii="Times New Roman" w:hAnsi="Times New Roman" w:cs="Times New Roman"/>
          <w:sz w:val="26"/>
          <w:szCs w:val="26"/>
        </w:rPr>
        <w:t xml:space="preserve"> или других образовательных организаций </w:t>
      </w:r>
      <w:r w:rsidR="00CF097A" w:rsidRPr="00897D7D">
        <w:rPr>
          <w:rFonts w:ascii="Times New Roman" w:hAnsi="Times New Roman" w:cs="Times New Roman"/>
          <w:sz w:val="26"/>
          <w:szCs w:val="26"/>
        </w:rPr>
        <w:t xml:space="preserve">высшего образования </w:t>
      </w:r>
      <w:r w:rsidRPr="00897D7D">
        <w:rPr>
          <w:rFonts w:ascii="Times New Roman" w:hAnsi="Times New Roman" w:cs="Times New Roman"/>
          <w:sz w:val="26"/>
          <w:szCs w:val="26"/>
        </w:rPr>
        <w:t xml:space="preserve">для обучения </w:t>
      </w:r>
      <w:r w:rsidR="00C55B4F" w:rsidRPr="00897D7D">
        <w:rPr>
          <w:rFonts w:ascii="Times New Roman" w:hAnsi="Times New Roman" w:cs="Times New Roman"/>
          <w:sz w:val="26"/>
          <w:szCs w:val="26"/>
        </w:rPr>
        <w:t>на</w:t>
      </w:r>
      <w:r w:rsidRPr="00897D7D">
        <w:rPr>
          <w:rFonts w:ascii="Times New Roman" w:hAnsi="Times New Roman" w:cs="Times New Roman"/>
          <w:sz w:val="26"/>
          <w:szCs w:val="26"/>
        </w:rPr>
        <w:t xml:space="preserve"> образовательны</w:t>
      </w:r>
      <w:r w:rsidR="00C55B4F" w:rsidRPr="00897D7D">
        <w:rPr>
          <w:rFonts w:ascii="Times New Roman" w:hAnsi="Times New Roman" w:cs="Times New Roman"/>
          <w:sz w:val="26"/>
          <w:szCs w:val="26"/>
        </w:rPr>
        <w:t xml:space="preserve">е </w:t>
      </w:r>
      <w:r w:rsidRPr="00897D7D">
        <w:rPr>
          <w:rFonts w:ascii="Times New Roman" w:hAnsi="Times New Roman" w:cs="Times New Roman"/>
          <w:sz w:val="26"/>
          <w:szCs w:val="26"/>
        </w:rPr>
        <w:t>программ</w:t>
      </w:r>
      <w:r w:rsidR="00C55B4F" w:rsidRPr="00897D7D">
        <w:rPr>
          <w:rFonts w:ascii="Times New Roman" w:hAnsi="Times New Roman" w:cs="Times New Roman"/>
          <w:sz w:val="26"/>
          <w:szCs w:val="26"/>
        </w:rPr>
        <w:t>ы, реализуемые</w:t>
      </w:r>
      <w:r w:rsidRPr="00897D7D">
        <w:rPr>
          <w:rFonts w:ascii="Times New Roman" w:hAnsi="Times New Roman" w:cs="Times New Roman"/>
          <w:sz w:val="26"/>
          <w:szCs w:val="26"/>
        </w:rPr>
        <w:t xml:space="preserve"> </w:t>
      </w:r>
      <w:r w:rsidR="00F85596" w:rsidRPr="00897D7D">
        <w:rPr>
          <w:rFonts w:ascii="Times New Roman" w:hAnsi="Times New Roman" w:cs="Times New Roman"/>
          <w:sz w:val="26"/>
          <w:szCs w:val="26"/>
        </w:rPr>
        <w:t>факультет</w:t>
      </w:r>
      <w:r w:rsidR="00C55B4F" w:rsidRPr="00897D7D">
        <w:rPr>
          <w:rFonts w:ascii="Times New Roman" w:hAnsi="Times New Roman" w:cs="Times New Roman"/>
          <w:sz w:val="26"/>
          <w:szCs w:val="26"/>
        </w:rPr>
        <w:t>ами</w:t>
      </w:r>
      <w:r w:rsidR="00F85596" w:rsidRPr="00897D7D">
        <w:rPr>
          <w:rFonts w:ascii="Times New Roman" w:hAnsi="Times New Roman" w:cs="Times New Roman"/>
          <w:sz w:val="26"/>
          <w:szCs w:val="26"/>
        </w:rPr>
        <w:t xml:space="preserve"> </w:t>
      </w:r>
      <w:r w:rsidRPr="00897D7D">
        <w:rPr>
          <w:rFonts w:ascii="Times New Roman" w:hAnsi="Times New Roman" w:cs="Times New Roman"/>
          <w:sz w:val="26"/>
          <w:szCs w:val="26"/>
        </w:rPr>
        <w:t>(далее – Порядок)</w:t>
      </w:r>
      <w:r w:rsidR="00C55B4F" w:rsidRPr="00897D7D">
        <w:rPr>
          <w:rFonts w:ascii="Times New Roman" w:hAnsi="Times New Roman" w:cs="Times New Roman"/>
          <w:sz w:val="26"/>
          <w:szCs w:val="26"/>
        </w:rPr>
        <w:t>,</w:t>
      </w:r>
      <w:r w:rsidRPr="00897D7D">
        <w:rPr>
          <w:rFonts w:ascii="Times New Roman" w:hAnsi="Times New Roman" w:cs="Times New Roman"/>
          <w:sz w:val="26"/>
          <w:szCs w:val="26"/>
        </w:rPr>
        <w:t xml:space="preserve"> определяет особенности перевода студентов </w:t>
      </w:r>
      <w:r w:rsidR="00F85596" w:rsidRPr="00897D7D">
        <w:rPr>
          <w:rFonts w:ascii="Times New Roman" w:hAnsi="Times New Roman" w:cs="Times New Roman"/>
          <w:sz w:val="26"/>
          <w:szCs w:val="26"/>
        </w:rPr>
        <w:t>факультетов</w:t>
      </w:r>
      <w:r w:rsidRPr="00897D7D">
        <w:rPr>
          <w:rFonts w:ascii="Times New Roman" w:hAnsi="Times New Roman" w:cs="Times New Roman"/>
          <w:sz w:val="26"/>
          <w:szCs w:val="26"/>
        </w:rPr>
        <w:t xml:space="preserve">, а также студентов других образовательных организаций высшего образования для обучения на </w:t>
      </w:r>
      <w:r w:rsidR="00511CD3" w:rsidRPr="00897D7D">
        <w:rPr>
          <w:rFonts w:ascii="Times New Roman" w:hAnsi="Times New Roman" w:cs="Times New Roman"/>
          <w:sz w:val="26"/>
          <w:szCs w:val="26"/>
        </w:rPr>
        <w:t>образовательных программах факультетов</w:t>
      </w:r>
      <w:r w:rsidRPr="00897D7D">
        <w:rPr>
          <w:rFonts w:ascii="Times New Roman" w:hAnsi="Times New Roman" w:cs="Times New Roman"/>
          <w:sz w:val="26"/>
          <w:szCs w:val="26"/>
        </w:rPr>
        <w:t>.</w:t>
      </w:r>
    </w:p>
    <w:p w:rsidR="00E32D9A" w:rsidRPr="00897D7D"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Настоящий Порядок распространяется на все образовательные программы, реализуемые </w:t>
      </w:r>
      <w:r w:rsidR="00F85596" w:rsidRPr="00897D7D">
        <w:rPr>
          <w:rFonts w:ascii="Times New Roman" w:hAnsi="Times New Roman" w:cs="Times New Roman"/>
          <w:sz w:val="26"/>
          <w:szCs w:val="26"/>
        </w:rPr>
        <w:t>факультетами</w:t>
      </w:r>
      <w:r w:rsidR="00C55B4F" w:rsidRPr="00897D7D">
        <w:rPr>
          <w:rFonts w:ascii="Times New Roman" w:hAnsi="Times New Roman" w:cs="Times New Roman"/>
          <w:sz w:val="26"/>
          <w:szCs w:val="26"/>
        </w:rPr>
        <w:t xml:space="preserve"> (далее – ОП факультетов)</w:t>
      </w:r>
      <w:r w:rsidRPr="00897D7D">
        <w:rPr>
          <w:rFonts w:ascii="Times New Roman" w:hAnsi="Times New Roman" w:cs="Times New Roman"/>
          <w:sz w:val="26"/>
          <w:szCs w:val="26"/>
        </w:rPr>
        <w:t>.</w:t>
      </w:r>
    </w:p>
    <w:p w:rsidR="00E32D9A" w:rsidRPr="00EC2F32"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EC2F32">
        <w:rPr>
          <w:rFonts w:ascii="Times New Roman" w:hAnsi="Times New Roman" w:cs="Times New Roman"/>
          <w:sz w:val="26"/>
          <w:szCs w:val="26"/>
        </w:rPr>
        <w:t xml:space="preserve">Перевод студентов на </w:t>
      </w:r>
      <w:r w:rsidR="00C55B4F" w:rsidRPr="00EC2F32">
        <w:rPr>
          <w:rFonts w:ascii="Times New Roman" w:hAnsi="Times New Roman" w:cs="Times New Roman"/>
          <w:sz w:val="26"/>
          <w:szCs w:val="26"/>
        </w:rPr>
        <w:t xml:space="preserve">ОП факультетов </w:t>
      </w:r>
      <w:r w:rsidRPr="00EC2F32">
        <w:rPr>
          <w:rFonts w:ascii="Times New Roman" w:hAnsi="Times New Roman" w:cs="Times New Roman"/>
          <w:sz w:val="26"/>
          <w:szCs w:val="26"/>
        </w:rPr>
        <w:t>осуществляется при наличии вакантных мест для перевода</w:t>
      </w:r>
      <w:r w:rsidR="008C5E00" w:rsidRPr="00EC2F32">
        <w:rPr>
          <w:rFonts w:ascii="Times New Roman" w:hAnsi="Times New Roman" w:cs="Times New Roman"/>
          <w:sz w:val="26"/>
          <w:szCs w:val="26"/>
        </w:rPr>
        <w:t xml:space="preserve"> в </w:t>
      </w:r>
      <w:r w:rsidR="00F54C88" w:rsidRPr="00EC2F32">
        <w:rPr>
          <w:rFonts w:ascii="Times New Roman" w:hAnsi="Times New Roman" w:cs="Times New Roman"/>
          <w:sz w:val="26"/>
          <w:szCs w:val="26"/>
        </w:rPr>
        <w:t>п</w:t>
      </w:r>
      <w:r w:rsidR="008C5E00" w:rsidRPr="00EC2F32">
        <w:rPr>
          <w:rFonts w:ascii="Times New Roman" w:hAnsi="Times New Roman" w:cs="Times New Roman"/>
          <w:sz w:val="26"/>
          <w:szCs w:val="26"/>
        </w:rPr>
        <w:t>орядке</w:t>
      </w:r>
      <w:r w:rsidR="005F7A88" w:rsidRPr="00EC2F32">
        <w:rPr>
          <w:rFonts w:ascii="Times New Roman" w:hAnsi="Times New Roman" w:cs="Times New Roman"/>
          <w:sz w:val="26"/>
          <w:szCs w:val="26"/>
        </w:rPr>
        <w:t>,</w:t>
      </w:r>
      <w:r w:rsidR="008C5E00" w:rsidRPr="00EC2F32">
        <w:rPr>
          <w:rFonts w:ascii="Times New Roman" w:hAnsi="Times New Roman" w:cs="Times New Roman"/>
          <w:sz w:val="26"/>
          <w:szCs w:val="26"/>
        </w:rPr>
        <w:t xml:space="preserve"> установленном Правилами перевода.</w:t>
      </w:r>
    </w:p>
    <w:p w:rsidR="00E32D9A" w:rsidRPr="00EC2F32"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EC2F32">
        <w:rPr>
          <w:rFonts w:ascii="Times New Roman" w:hAnsi="Times New Roman" w:cs="Times New Roman"/>
          <w:sz w:val="26"/>
          <w:szCs w:val="26"/>
        </w:rPr>
        <w:lastRenderedPageBreak/>
        <w:t xml:space="preserve">Перевод студентов на вакантные места </w:t>
      </w:r>
      <w:r w:rsidR="00C55B4F" w:rsidRPr="00EC2F32">
        <w:rPr>
          <w:rFonts w:ascii="Times New Roman" w:hAnsi="Times New Roman" w:cs="Times New Roman"/>
          <w:sz w:val="26"/>
          <w:szCs w:val="26"/>
        </w:rPr>
        <w:t>ОП факультетов</w:t>
      </w:r>
      <w:r w:rsidR="00511CD3" w:rsidRPr="00EC2F32">
        <w:rPr>
          <w:rFonts w:ascii="Times New Roman" w:hAnsi="Times New Roman" w:cs="Times New Roman"/>
          <w:sz w:val="26"/>
          <w:szCs w:val="26"/>
        </w:rPr>
        <w:t xml:space="preserve"> осуществляется</w:t>
      </w:r>
      <w:r w:rsidRPr="00EC2F32">
        <w:rPr>
          <w:rFonts w:ascii="Times New Roman" w:hAnsi="Times New Roman" w:cs="Times New Roman"/>
          <w:sz w:val="26"/>
          <w:szCs w:val="26"/>
        </w:rPr>
        <w:t xml:space="preserve"> в соответствии с установленными Правилами перевода и настоящим Порядком.</w:t>
      </w:r>
    </w:p>
    <w:p w:rsidR="00EA503B" w:rsidRPr="00897D7D" w:rsidRDefault="00511CD3"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Менеджеры </w:t>
      </w:r>
      <w:r w:rsidR="00D02F6C" w:rsidRPr="00897D7D">
        <w:rPr>
          <w:rFonts w:ascii="Times New Roman" w:hAnsi="Times New Roman" w:cs="Times New Roman"/>
          <w:sz w:val="26"/>
          <w:szCs w:val="26"/>
        </w:rPr>
        <w:t xml:space="preserve">образовательных </w:t>
      </w:r>
      <w:r w:rsidRPr="00897D7D">
        <w:rPr>
          <w:rFonts w:ascii="Times New Roman" w:hAnsi="Times New Roman" w:cs="Times New Roman"/>
          <w:sz w:val="26"/>
          <w:szCs w:val="26"/>
        </w:rPr>
        <w:t>программ</w:t>
      </w:r>
      <w:r w:rsidR="007173AA">
        <w:rPr>
          <w:rFonts w:ascii="Times New Roman" w:hAnsi="Times New Roman" w:cs="Times New Roman"/>
          <w:sz w:val="26"/>
          <w:szCs w:val="26"/>
        </w:rPr>
        <w:t>,</w:t>
      </w:r>
      <w:r w:rsidR="00AD6772" w:rsidRPr="00897D7D">
        <w:rPr>
          <w:rFonts w:ascii="Times New Roman" w:hAnsi="Times New Roman" w:cs="Times New Roman"/>
          <w:sz w:val="26"/>
          <w:szCs w:val="26"/>
        </w:rPr>
        <w:t xml:space="preserve"> совместно с </w:t>
      </w:r>
      <w:r w:rsidR="00C55B4F" w:rsidRPr="00897D7D">
        <w:rPr>
          <w:rFonts w:ascii="Times New Roman" w:hAnsi="Times New Roman" w:cs="Times New Roman"/>
          <w:sz w:val="26"/>
          <w:szCs w:val="26"/>
        </w:rPr>
        <w:t xml:space="preserve">лицами, </w:t>
      </w:r>
      <w:r w:rsidR="00D02F6C" w:rsidRPr="00897D7D">
        <w:rPr>
          <w:rFonts w:ascii="Times New Roman" w:hAnsi="Times New Roman" w:cs="Times New Roman"/>
          <w:sz w:val="26"/>
          <w:szCs w:val="26"/>
        </w:rPr>
        <w:t>и</w:t>
      </w:r>
      <w:r w:rsidR="005B018A" w:rsidRPr="00897D7D">
        <w:rPr>
          <w:rFonts w:ascii="Times New Roman" w:hAnsi="Times New Roman" w:cs="Times New Roman"/>
          <w:sz w:val="26"/>
          <w:szCs w:val="26"/>
        </w:rPr>
        <w:t xml:space="preserve">сполняющими обязанности </w:t>
      </w:r>
      <w:r w:rsidR="00D02F6C" w:rsidRPr="00897D7D">
        <w:rPr>
          <w:rFonts w:ascii="Times New Roman" w:hAnsi="Times New Roman" w:cs="Times New Roman"/>
          <w:sz w:val="26"/>
          <w:szCs w:val="26"/>
        </w:rPr>
        <w:t>академических руководителей</w:t>
      </w:r>
      <w:r w:rsidR="00AD6772" w:rsidRPr="00897D7D">
        <w:rPr>
          <w:rFonts w:ascii="Times New Roman" w:hAnsi="Times New Roman" w:cs="Times New Roman"/>
          <w:sz w:val="26"/>
          <w:szCs w:val="26"/>
        </w:rPr>
        <w:t xml:space="preserve"> </w:t>
      </w:r>
      <w:r w:rsidR="00C55B4F" w:rsidRPr="00897D7D">
        <w:rPr>
          <w:rFonts w:ascii="Times New Roman" w:hAnsi="Times New Roman" w:cs="Times New Roman"/>
          <w:sz w:val="26"/>
          <w:szCs w:val="26"/>
        </w:rPr>
        <w:t xml:space="preserve">образовательных программ </w:t>
      </w:r>
      <w:r w:rsidR="005B018A" w:rsidRPr="00897D7D">
        <w:rPr>
          <w:rFonts w:ascii="Times New Roman" w:hAnsi="Times New Roman" w:cs="Times New Roman"/>
          <w:sz w:val="26"/>
          <w:szCs w:val="26"/>
        </w:rPr>
        <w:t>(далее по тексту – академические</w:t>
      </w:r>
      <w:r w:rsidR="00D02F6C" w:rsidRPr="00897D7D">
        <w:rPr>
          <w:rFonts w:ascii="Times New Roman" w:hAnsi="Times New Roman" w:cs="Times New Roman"/>
          <w:sz w:val="26"/>
          <w:szCs w:val="26"/>
        </w:rPr>
        <w:t xml:space="preserve"> руководител</w:t>
      </w:r>
      <w:r w:rsidR="005B018A" w:rsidRPr="00897D7D">
        <w:rPr>
          <w:rFonts w:ascii="Times New Roman" w:hAnsi="Times New Roman" w:cs="Times New Roman"/>
          <w:sz w:val="26"/>
          <w:szCs w:val="26"/>
        </w:rPr>
        <w:t>и</w:t>
      </w:r>
      <w:r w:rsidR="00D02F6C" w:rsidRPr="00897D7D">
        <w:rPr>
          <w:rFonts w:ascii="Times New Roman" w:hAnsi="Times New Roman" w:cs="Times New Roman"/>
          <w:sz w:val="26"/>
          <w:szCs w:val="26"/>
        </w:rPr>
        <w:t>)</w:t>
      </w:r>
      <w:r w:rsidR="00EA503B" w:rsidRPr="00897D7D">
        <w:rPr>
          <w:rFonts w:ascii="Times New Roman" w:hAnsi="Times New Roman" w:cs="Times New Roman"/>
          <w:sz w:val="26"/>
          <w:szCs w:val="26"/>
        </w:rPr>
        <w:t>:</w:t>
      </w:r>
    </w:p>
    <w:p w:rsidR="00EA503B" w:rsidRPr="00897D7D" w:rsidRDefault="00EA503B" w:rsidP="00EA503B">
      <w:pPr>
        <w:tabs>
          <w:tab w:val="left" w:pos="1276"/>
        </w:tabs>
        <w:spacing w:after="0" w:line="276" w:lineRule="auto"/>
        <w:ind w:firstLine="709"/>
        <w:jc w:val="both"/>
        <w:rPr>
          <w:rFonts w:ascii="Times New Roman" w:hAnsi="Times New Roman" w:cs="Times New Roman"/>
          <w:sz w:val="26"/>
          <w:szCs w:val="26"/>
        </w:rPr>
      </w:pPr>
      <w:r w:rsidRPr="00897D7D">
        <w:rPr>
          <w:rFonts w:ascii="Times New Roman" w:hAnsi="Times New Roman" w:cs="Times New Roman"/>
          <w:sz w:val="26"/>
          <w:szCs w:val="26"/>
        </w:rPr>
        <w:t>6.1.</w:t>
      </w:r>
      <w:r w:rsidRPr="00897D7D">
        <w:rPr>
          <w:rFonts w:ascii="Times New Roman" w:hAnsi="Times New Roman" w:cs="Times New Roman"/>
          <w:sz w:val="26"/>
          <w:szCs w:val="26"/>
        </w:rPr>
        <w:tab/>
      </w:r>
      <w:r w:rsidR="00B539C8" w:rsidRPr="00897D7D">
        <w:rPr>
          <w:rFonts w:ascii="Times New Roman" w:hAnsi="Times New Roman" w:cs="Times New Roman"/>
          <w:sz w:val="26"/>
          <w:szCs w:val="26"/>
        </w:rPr>
        <w:t xml:space="preserve">определяют </w:t>
      </w:r>
      <w:r w:rsidR="00BC6589" w:rsidRPr="00897D7D">
        <w:rPr>
          <w:rFonts w:ascii="Times New Roman" w:hAnsi="Times New Roman" w:cs="Times New Roman"/>
          <w:sz w:val="26"/>
          <w:szCs w:val="26"/>
        </w:rPr>
        <w:t>отдельно количество вакантных мест для перевода на места по договору об оказании платных образовательных услуг (далее по тексту – платные места) и для перевода на места</w:t>
      </w:r>
      <w:r w:rsidR="008D3CD6" w:rsidRPr="00897D7D">
        <w:rPr>
          <w:rFonts w:ascii="Times New Roman" w:hAnsi="Times New Roman" w:cs="Times New Roman"/>
          <w:sz w:val="26"/>
          <w:szCs w:val="26"/>
        </w:rPr>
        <w:t xml:space="preserve">, финансируемые </w:t>
      </w:r>
      <w:r w:rsidR="001253EE" w:rsidRPr="00897D7D">
        <w:rPr>
          <w:rFonts w:ascii="Times New Roman" w:hAnsi="Times New Roman" w:cs="Times New Roman"/>
          <w:sz w:val="26"/>
          <w:szCs w:val="26"/>
        </w:rPr>
        <w:t>за счет субсидии из федерального бюджета на выполнение государственного задания</w:t>
      </w:r>
      <w:r w:rsidR="00BC6589" w:rsidRPr="00897D7D">
        <w:rPr>
          <w:rFonts w:ascii="Times New Roman" w:hAnsi="Times New Roman" w:cs="Times New Roman"/>
          <w:sz w:val="26"/>
          <w:szCs w:val="26"/>
        </w:rPr>
        <w:t xml:space="preserve"> (далее по тексту </w:t>
      </w:r>
      <w:r w:rsidR="008D3CD6" w:rsidRPr="00897D7D">
        <w:rPr>
          <w:rFonts w:ascii="Times New Roman" w:hAnsi="Times New Roman" w:cs="Times New Roman"/>
          <w:sz w:val="26"/>
          <w:szCs w:val="26"/>
        </w:rPr>
        <w:t>–</w:t>
      </w:r>
      <w:r w:rsidR="00BC6589" w:rsidRPr="00897D7D">
        <w:rPr>
          <w:rFonts w:ascii="Times New Roman" w:hAnsi="Times New Roman" w:cs="Times New Roman"/>
          <w:sz w:val="26"/>
          <w:szCs w:val="26"/>
        </w:rPr>
        <w:t xml:space="preserve"> бюджетные места)</w:t>
      </w:r>
      <w:r w:rsidR="001253EE" w:rsidRPr="00897D7D">
        <w:rPr>
          <w:rFonts w:ascii="Times New Roman" w:hAnsi="Times New Roman" w:cs="Times New Roman"/>
          <w:sz w:val="26"/>
          <w:szCs w:val="26"/>
        </w:rPr>
        <w:t>,</w:t>
      </w:r>
      <w:r w:rsidR="008D3CD6"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в сроки </w:t>
      </w:r>
      <w:r w:rsidR="00723744" w:rsidRPr="00897D7D">
        <w:rPr>
          <w:rFonts w:ascii="Times New Roman" w:hAnsi="Times New Roman" w:cs="Times New Roman"/>
          <w:sz w:val="26"/>
          <w:szCs w:val="26"/>
        </w:rPr>
        <w:t xml:space="preserve">и </w:t>
      </w:r>
      <w:r w:rsidR="00F85596" w:rsidRPr="00897D7D">
        <w:rPr>
          <w:rFonts w:ascii="Times New Roman" w:hAnsi="Times New Roman" w:cs="Times New Roman"/>
          <w:sz w:val="26"/>
          <w:szCs w:val="26"/>
        </w:rPr>
        <w:t xml:space="preserve">в </w:t>
      </w:r>
      <w:r w:rsidR="00723744" w:rsidRPr="00897D7D">
        <w:rPr>
          <w:rFonts w:ascii="Times New Roman" w:hAnsi="Times New Roman" w:cs="Times New Roman"/>
          <w:sz w:val="26"/>
          <w:szCs w:val="26"/>
        </w:rPr>
        <w:t xml:space="preserve">порядке, </w:t>
      </w:r>
      <w:r w:rsidR="00B539C8" w:rsidRPr="00897D7D">
        <w:rPr>
          <w:rFonts w:ascii="Times New Roman" w:hAnsi="Times New Roman" w:cs="Times New Roman"/>
          <w:sz w:val="26"/>
          <w:szCs w:val="26"/>
        </w:rPr>
        <w:t>установленн</w:t>
      </w:r>
      <w:r w:rsidR="00C55B4F" w:rsidRPr="00897D7D">
        <w:rPr>
          <w:rFonts w:ascii="Times New Roman" w:hAnsi="Times New Roman" w:cs="Times New Roman"/>
          <w:sz w:val="26"/>
          <w:szCs w:val="26"/>
        </w:rPr>
        <w:t>о</w:t>
      </w:r>
      <w:r w:rsidR="00F85596" w:rsidRPr="00897D7D">
        <w:rPr>
          <w:rFonts w:ascii="Times New Roman" w:hAnsi="Times New Roman" w:cs="Times New Roman"/>
          <w:sz w:val="26"/>
          <w:szCs w:val="26"/>
        </w:rPr>
        <w:t>м</w:t>
      </w:r>
      <w:r w:rsidR="00B539C8" w:rsidRPr="00897D7D">
        <w:rPr>
          <w:rFonts w:ascii="Times New Roman" w:hAnsi="Times New Roman" w:cs="Times New Roman"/>
          <w:sz w:val="26"/>
          <w:szCs w:val="26"/>
        </w:rPr>
        <w:t xml:space="preserve"> </w:t>
      </w:r>
      <w:proofErr w:type="spellStart"/>
      <w:r w:rsidR="00B539C8" w:rsidRPr="00897D7D">
        <w:rPr>
          <w:rFonts w:ascii="Times New Roman" w:hAnsi="Times New Roman" w:cs="Times New Roman"/>
          <w:sz w:val="26"/>
          <w:szCs w:val="26"/>
        </w:rPr>
        <w:t>п</w:t>
      </w:r>
      <w:r w:rsidR="001253EE" w:rsidRPr="00897D7D">
        <w:rPr>
          <w:rFonts w:ascii="Times New Roman" w:hAnsi="Times New Roman" w:cs="Times New Roman"/>
          <w:sz w:val="26"/>
          <w:szCs w:val="26"/>
        </w:rPr>
        <w:t>.п</w:t>
      </w:r>
      <w:proofErr w:type="spellEnd"/>
      <w:r w:rsidR="00B539C8" w:rsidRPr="00897D7D">
        <w:rPr>
          <w:rFonts w:ascii="Times New Roman" w:hAnsi="Times New Roman" w:cs="Times New Roman"/>
          <w:sz w:val="26"/>
          <w:szCs w:val="26"/>
        </w:rPr>
        <w:t>.</w:t>
      </w:r>
      <w:r w:rsidR="00553D31" w:rsidRPr="00897D7D">
        <w:rPr>
          <w:rFonts w:ascii="Times New Roman" w:hAnsi="Times New Roman" w:cs="Times New Roman"/>
          <w:sz w:val="26"/>
          <w:szCs w:val="26"/>
        </w:rPr>
        <w:t> </w:t>
      </w:r>
      <w:r w:rsidR="00511CD3" w:rsidRPr="00897D7D">
        <w:rPr>
          <w:rFonts w:ascii="Times New Roman" w:hAnsi="Times New Roman" w:cs="Times New Roman"/>
          <w:sz w:val="26"/>
          <w:szCs w:val="26"/>
        </w:rPr>
        <w:t>2.1</w:t>
      </w:r>
      <w:r w:rsidR="001253EE" w:rsidRPr="00897D7D">
        <w:rPr>
          <w:rFonts w:ascii="Times New Roman" w:hAnsi="Times New Roman" w:cs="Times New Roman"/>
          <w:sz w:val="26"/>
          <w:szCs w:val="26"/>
        </w:rPr>
        <w:t>–</w:t>
      </w:r>
      <w:r w:rsidR="00B539C8" w:rsidRPr="00897D7D">
        <w:rPr>
          <w:rFonts w:ascii="Times New Roman" w:hAnsi="Times New Roman" w:cs="Times New Roman"/>
          <w:sz w:val="26"/>
          <w:szCs w:val="26"/>
        </w:rPr>
        <w:t>2.6 Правил перевода</w:t>
      </w:r>
      <w:r w:rsidRPr="00897D7D">
        <w:rPr>
          <w:rFonts w:ascii="Times New Roman" w:hAnsi="Times New Roman" w:cs="Times New Roman"/>
          <w:sz w:val="26"/>
          <w:szCs w:val="26"/>
        </w:rPr>
        <w:t>;</w:t>
      </w:r>
    </w:p>
    <w:p w:rsidR="00EA503B" w:rsidRPr="00897D7D" w:rsidRDefault="00EA503B" w:rsidP="00EA503B">
      <w:pPr>
        <w:tabs>
          <w:tab w:val="left" w:pos="1276"/>
        </w:tabs>
        <w:spacing w:after="0" w:line="276" w:lineRule="auto"/>
        <w:ind w:firstLine="709"/>
        <w:jc w:val="both"/>
        <w:rPr>
          <w:rFonts w:ascii="Times New Roman" w:hAnsi="Times New Roman" w:cs="Times New Roman"/>
          <w:sz w:val="26"/>
          <w:szCs w:val="26"/>
        </w:rPr>
      </w:pPr>
      <w:r w:rsidRPr="00897D7D">
        <w:rPr>
          <w:rFonts w:ascii="Times New Roman" w:hAnsi="Times New Roman" w:cs="Times New Roman"/>
          <w:sz w:val="26"/>
          <w:szCs w:val="26"/>
        </w:rPr>
        <w:t>6.2.</w:t>
      </w:r>
      <w:r w:rsidRPr="00897D7D">
        <w:rPr>
          <w:rFonts w:ascii="Times New Roman" w:hAnsi="Times New Roman" w:cs="Times New Roman"/>
          <w:sz w:val="26"/>
          <w:szCs w:val="26"/>
        </w:rPr>
        <w:tab/>
      </w:r>
      <w:r w:rsidR="00723744" w:rsidRPr="00897D7D">
        <w:rPr>
          <w:rFonts w:ascii="Times New Roman" w:hAnsi="Times New Roman" w:cs="Times New Roman"/>
          <w:sz w:val="26"/>
          <w:szCs w:val="26"/>
        </w:rPr>
        <w:t>размещают</w:t>
      </w:r>
      <w:r w:rsidR="00511CD3" w:rsidRPr="00897D7D">
        <w:rPr>
          <w:rFonts w:ascii="Times New Roman" w:hAnsi="Times New Roman" w:cs="Times New Roman"/>
          <w:sz w:val="26"/>
          <w:szCs w:val="26"/>
        </w:rPr>
        <w:t xml:space="preserve"> и</w:t>
      </w:r>
      <w:r w:rsidR="00B539C8" w:rsidRPr="00897D7D">
        <w:rPr>
          <w:rFonts w:ascii="Times New Roman" w:hAnsi="Times New Roman" w:cs="Times New Roman"/>
          <w:sz w:val="26"/>
          <w:szCs w:val="26"/>
        </w:rPr>
        <w:t>нформаци</w:t>
      </w:r>
      <w:r w:rsidR="00AD6772" w:rsidRPr="00897D7D">
        <w:rPr>
          <w:rFonts w:ascii="Times New Roman" w:hAnsi="Times New Roman" w:cs="Times New Roman"/>
          <w:sz w:val="26"/>
          <w:szCs w:val="26"/>
        </w:rPr>
        <w:t>ю</w:t>
      </w:r>
      <w:r w:rsidR="00B539C8" w:rsidRPr="00897D7D">
        <w:rPr>
          <w:rFonts w:ascii="Times New Roman" w:hAnsi="Times New Roman" w:cs="Times New Roman"/>
          <w:sz w:val="26"/>
          <w:szCs w:val="26"/>
        </w:rPr>
        <w:t xml:space="preserve"> о вакантных </w:t>
      </w:r>
      <w:r w:rsidRPr="00897D7D">
        <w:rPr>
          <w:rFonts w:ascii="Times New Roman" w:hAnsi="Times New Roman" w:cs="Times New Roman"/>
          <w:sz w:val="26"/>
          <w:szCs w:val="26"/>
        </w:rPr>
        <w:t xml:space="preserve">бюджетных и платных </w:t>
      </w:r>
      <w:r w:rsidR="00B539C8" w:rsidRPr="00897D7D">
        <w:rPr>
          <w:rFonts w:ascii="Times New Roman" w:hAnsi="Times New Roman" w:cs="Times New Roman"/>
          <w:sz w:val="26"/>
          <w:szCs w:val="26"/>
        </w:rPr>
        <w:t xml:space="preserve">местах </w:t>
      </w:r>
      <w:r w:rsidRPr="00897D7D">
        <w:rPr>
          <w:rFonts w:ascii="Times New Roman" w:hAnsi="Times New Roman" w:cs="Times New Roman"/>
          <w:sz w:val="26"/>
          <w:szCs w:val="26"/>
        </w:rPr>
        <w:br/>
      </w:r>
      <w:r w:rsidR="00754C6E" w:rsidRPr="00897D7D">
        <w:rPr>
          <w:rFonts w:ascii="Times New Roman" w:hAnsi="Times New Roman" w:cs="Times New Roman"/>
          <w:sz w:val="26"/>
          <w:szCs w:val="26"/>
        </w:rPr>
        <w:t xml:space="preserve">в специализированном разделе </w:t>
      </w:r>
      <w:r w:rsidR="00E35A84" w:rsidRPr="00897D7D">
        <w:rPr>
          <w:rFonts w:ascii="Times New Roman" w:hAnsi="Times New Roman" w:cs="Times New Roman"/>
          <w:sz w:val="26"/>
          <w:szCs w:val="26"/>
        </w:rPr>
        <w:t xml:space="preserve">«Число студентов и вакантные места» на </w:t>
      </w:r>
      <w:r w:rsidR="00BC6589" w:rsidRPr="00897D7D">
        <w:rPr>
          <w:rFonts w:ascii="Times New Roman" w:hAnsi="Times New Roman" w:cs="Times New Roman"/>
          <w:sz w:val="26"/>
          <w:szCs w:val="26"/>
        </w:rPr>
        <w:t>интернет-страниц</w:t>
      </w:r>
      <w:r w:rsidR="00E35A84" w:rsidRPr="00897D7D">
        <w:rPr>
          <w:rFonts w:ascii="Times New Roman" w:hAnsi="Times New Roman" w:cs="Times New Roman"/>
          <w:sz w:val="26"/>
          <w:szCs w:val="26"/>
        </w:rPr>
        <w:t>е</w:t>
      </w:r>
      <w:r w:rsidR="00BC6589" w:rsidRPr="00897D7D">
        <w:rPr>
          <w:rFonts w:ascii="Times New Roman" w:hAnsi="Times New Roman" w:cs="Times New Roman"/>
          <w:sz w:val="26"/>
          <w:szCs w:val="26"/>
        </w:rPr>
        <w:t xml:space="preserve"> </w:t>
      </w:r>
      <w:r w:rsidR="00E35A84" w:rsidRPr="00897D7D">
        <w:rPr>
          <w:rFonts w:ascii="Times New Roman" w:hAnsi="Times New Roman" w:cs="Times New Roman"/>
          <w:sz w:val="26"/>
          <w:szCs w:val="26"/>
        </w:rPr>
        <w:t xml:space="preserve">соответствующей </w:t>
      </w:r>
      <w:r w:rsidR="00BC6589" w:rsidRPr="00897D7D">
        <w:rPr>
          <w:rFonts w:ascii="Times New Roman" w:hAnsi="Times New Roman" w:cs="Times New Roman"/>
          <w:sz w:val="26"/>
          <w:szCs w:val="26"/>
        </w:rPr>
        <w:t xml:space="preserve">образовательной программы, реализуемой </w:t>
      </w:r>
      <w:r w:rsidR="00E35A84" w:rsidRPr="00897D7D">
        <w:rPr>
          <w:rFonts w:ascii="Times New Roman" w:hAnsi="Times New Roman" w:cs="Times New Roman"/>
          <w:sz w:val="26"/>
          <w:szCs w:val="26"/>
        </w:rPr>
        <w:br/>
      </w:r>
      <w:r w:rsidR="00BC6589" w:rsidRPr="00897D7D">
        <w:rPr>
          <w:rFonts w:ascii="Times New Roman" w:hAnsi="Times New Roman" w:cs="Times New Roman"/>
          <w:sz w:val="26"/>
          <w:szCs w:val="26"/>
        </w:rPr>
        <w:t>в НИУ ВШЭ</w:t>
      </w:r>
      <w:r w:rsidR="00BC6589" w:rsidRPr="00897D7D">
        <w:rPr>
          <w:rFonts w:ascii="Times New Roman" w:hAnsi="Times New Roman" w:cs="Times New Roman"/>
          <w:sz w:val="26"/>
          <w:szCs w:val="26"/>
          <w:lang w:val="en-US"/>
        </w:rPr>
        <w:t> </w:t>
      </w:r>
      <w:r w:rsidR="00BC6589" w:rsidRPr="00897D7D">
        <w:rPr>
          <w:rFonts w:ascii="Times New Roman" w:hAnsi="Times New Roman" w:cs="Times New Roman"/>
          <w:sz w:val="26"/>
          <w:szCs w:val="26"/>
        </w:rPr>
        <w:t>–</w:t>
      </w:r>
      <w:r w:rsidR="00BC6589" w:rsidRPr="00897D7D">
        <w:rPr>
          <w:rFonts w:ascii="Times New Roman" w:hAnsi="Times New Roman" w:cs="Times New Roman"/>
          <w:sz w:val="26"/>
          <w:szCs w:val="26"/>
          <w:lang w:val="en-US"/>
        </w:rPr>
        <w:t> </w:t>
      </w:r>
      <w:r w:rsidR="00BC6589" w:rsidRPr="00897D7D">
        <w:rPr>
          <w:rFonts w:ascii="Times New Roman" w:hAnsi="Times New Roman" w:cs="Times New Roman"/>
          <w:sz w:val="26"/>
          <w:szCs w:val="26"/>
        </w:rPr>
        <w:t xml:space="preserve">Пермь, на корпоративном портале (сайте) НИУ ВШЭ (далее – страница ОП корпоративного портала НИУ ВШЭ) </w:t>
      </w:r>
      <w:r w:rsidR="001242D3" w:rsidRPr="00897D7D">
        <w:rPr>
          <w:rFonts w:ascii="Times New Roman" w:hAnsi="Times New Roman" w:cs="Times New Roman"/>
          <w:sz w:val="26"/>
          <w:szCs w:val="26"/>
        </w:rPr>
        <w:t>ежегодно</w:t>
      </w:r>
      <w:r w:rsidR="00754C6E"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не позднее </w:t>
      </w:r>
      <w:r w:rsidR="001242D3" w:rsidRPr="00897D7D">
        <w:rPr>
          <w:rFonts w:ascii="Times New Roman" w:hAnsi="Times New Roman" w:cs="Times New Roman"/>
          <w:sz w:val="26"/>
          <w:szCs w:val="26"/>
        </w:rPr>
        <w:t>0</w:t>
      </w:r>
      <w:r w:rsidR="00B539C8" w:rsidRPr="00897D7D">
        <w:rPr>
          <w:rFonts w:ascii="Times New Roman" w:hAnsi="Times New Roman" w:cs="Times New Roman"/>
          <w:sz w:val="26"/>
          <w:szCs w:val="26"/>
        </w:rPr>
        <w:t xml:space="preserve">1 </w:t>
      </w:r>
      <w:r w:rsidR="001242D3" w:rsidRPr="00897D7D">
        <w:rPr>
          <w:rFonts w:ascii="Times New Roman" w:hAnsi="Times New Roman" w:cs="Times New Roman"/>
          <w:sz w:val="26"/>
          <w:szCs w:val="26"/>
        </w:rPr>
        <w:t>декабря</w:t>
      </w:r>
      <w:r w:rsidR="00D02F6C" w:rsidRPr="00897D7D">
        <w:rPr>
          <w:rFonts w:ascii="Times New Roman" w:hAnsi="Times New Roman" w:cs="Times New Roman"/>
          <w:sz w:val="26"/>
          <w:szCs w:val="26"/>
        </w:rPr>
        <w:t>, 15 января</w:t>
      </w:r>
      <w:r w:rsidR="001242D3"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и </w:t>
      </w:r>
      <w:r w:rsidR="001242D3" w:rsidRPr="00897D7D">
        <w:rPr>
          <w:rFonts w:ascii="Times New Roman" w:hAnsi="Times New Roman" w:cs="Times New Roman"/>
          <w:sz w:val="26"/>
          <w:szCs w:val="26"/>
        </w:rPr>
        <w:t>0</w:t>
      </w:r>
      <w:r w:rsidR="00B539C8" w:rsidRPr="00897D7D">
        <w:rPr>
          <w:rFonts w:ascii="Times New Roman" w:hAnsi="Times New Roman" w:cs="Times New Roman"/>
          <w:sz w:val="26"/>
          <w:szCs w:val="26"/>
        </w:rPr>
        <w:t xml:space="preserve">1 </w:t>
      </w:r>
      <w:r w:rsidR="001242D3" w:rsidRPr="00897D7D">
        <w:rPr>
          <w:rFonts w:ascii="Times New Roman" w:hAnsi="Times New Roman" w:cs="Times New Roman"/>
          <w:sz w:val="26"/>
          <w:szCs w:val="26"/>
        </w:rPr>
        <w:t>июня</w:t>
      </w:r>
      <w:r w:rsidR="00D02F6C" w:rsidRPr="00897D7D">
        <w:rPr>
          <w:rFonts w:ascii="Times New Roman" w:hAnsi="Times New Roman" w:cs="Times New Roman"/>
          <w:sz w:val="26"/>
          <w:szCs w:val="26"/>
        </w:rPr>
        <w:t xml:space="preserve"> текущего года</w:t>
      </w:r>
      <w:r w:rsidRPr="00897D7D">
        <w:rPr>
          <w:rFonts w:ascii="Times New Roman" w:hAnsi="Times New Roman" w:cs="Times New Roman"/>
          <w:sz w:val="26"/>
          <w:szCs w:val="26"/>
        </w:rPr>
        <w:t>;</w:t>
      </w:r>
    </w:p>
    <w:p w:rsidR="00E32D9A" w:rsidRPr="00330A3E" w:rsidRDefault="00EA503B" w:rsidP="00EA503B">
      <w:pPr>
        <w:tabs>
          <w:tab w:val="left" w:pos="1276"/>
        </w:tabs>
        <w:spacing w:after="0" w:line="276" w:lineRule="auto"/>
        <w:ind w:firstLine="709"/>
        <w:jc w:val="both"/>
        <w:rPr>
          <w:rFonts w:ascii="Times New Roman" w:hAnsi="Times New Roman" w:cs="Times New Roman"/>
          <w:sz w:val="26"/>
          <w:szCs w:val="26"/>
        </w:rPr>
      </w:pPr>
      <w:r w:rsidRPr="00EC2F32">
        <w:rPr>
          <w:rFonts w:ascii="Times New Roman" w:hAnsi="Times New Roman" w:cs="Times New Roman"/>
          <w:sz w:val="26"/>
          <w:szCs w:val="26"/>
        </w:rPr>
        <w:t>6.3.</w:t>
      </w:r>
      <w:r w:rsidRPr="00EC2F32">
        <w:rPr>
          <w:rFonts w:ascii="Times New Roman" w:hAnsi="Times New Roman" w:cs="Times New Roman"/>
          <w:sz w:val="26"/>
          <w:szCs w:val="26"/>
        </w:rPr>
        <w:tab/>
      </w:r>
      <w:r w:rsidR="00387007">
        <w:rPr>
          <w:rFonts w:ascii="Times New Roman" w:hAnsi="Times New Roman" w:cs="Times New Roman"/>
          <w:sz w:val="26"/>
          <w:szCs w:val="26"/>
        </w:rPr>
        <w:t>пункт удален на основании решения ученого совета НИУ ВШЭ-Пермь от 15.11.2018 № 8.2.1.7-10/11</w:t>
      </w:r>
    </w:p>
    <w:p w:rsidR="00E32D9A" w:rsidRPr="00897D7D"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 случае</w:t>
      </w:r>
      <w:r w:rsidR="007173AA">
        <w:rPr>
          <w:rFonts w:ascii="Times New Roman" w:hAnsi="Times New Roman" w:cs="Times New Roman"/>
          <w:sz w:val="26"/>
          <w:szCs w:val="26"/>
        </w:rPr>
        <w:t>,</w:t>
      </w:r>
      <w:r w:rsidRPr="00897D7D">
        <w:rPr>
          <w:rFonts w:ascii="Times New Roman" w:hAnsi="Times New Roman" w:cs="Times New Roman"/>
          <w:sz w:val="26"/>
          <w:szCs w:val="26"/>
        </w:rPr>
        <w:t xml:space="preserve"> если </w:t>
      </w:r>
      <w:r w:rsidR="00EA503B" w:rsidRPr="00897D7D">
        <w:rPr>
          <w:rFonts w:ascii="Times New Roman" w:hAnsi="Times New Roman" w:cs="Times New Roman"/>
          <w:sz w:val="26"/>
          <w:szCs w:val="26"/>
        </w:rPr>
        <w:t xml:space="preserve">количество заявлений </w:t>
      </w:r>
      <w:r w:rsidRPr="00897D7D">
        <w:rPr>
          <w:rFonts w:ascii="Times New Roman" w:hAnsi="Times New Roman" w:cs="Times New Roman"/>
          <w:sz w:val="26"/>
          <w:szCs w:val="26"/>
        </w:rPr>
        <w:t xml:space="preserve">о переводе </w:t>
      </w:r>
      <w:r w:rsidR="00EA503B" w:rsidRPr="00897D7D">
        <w:rPr>
          <w:rFonts w:ascii="Times New Roman" w:hAnsi="Times New Roman" w:cs="Times New Roman"/>
          <w:sz w:val="26"/>
          <w:szCs w:val="26"/>
        </w:rPr>
        <w:t xml:space="preserve">превышает </w:t>
      </w:r>
      <w:r w:rsidRPr="00897D7D">
        <w:rPr>
          <w:rFonts w:ascii="Times New Roman" w:hAnsi="Times New Roman" w:cs="Times New Roman"/>
          <w:sz w:val="26"/>
          <w:szCs w:val="26"/>
        </w:rPr>
        <w:t>количеств</w:t>
      </w:r>
      <w:r w:rsidR="00EA503B" w:rsidRPr="00897D7D">
        <w:rPr>
          <w:rFonts w:ascii="Times New Roman" w:hAnsi="Times New Roman" w:cs="Times New Roman"/>
          <w:sz w:val="26"/>
          <w:szCs w:val="26"/>
        </w:rPr>
        <w:t>о</w:t>
      </w:r>
      <w:r w:rsidRPr="00897D7D">
        <w:rPr>
          <w:rFonts w:ascii="Times New Roman" w:hAnsi="Times New Roman" w:cs="Times New Roman"/>
          <w:sz w:val="26"/>
          <w:szCs w:val="26"/>
        </w:rPr>
        <w:t xml:space="preserve"> вакантных мест для перевода, </w:t>
      </w:r>
      <w:r w:rsidR="00EB1938" w:rsidRPr="00897D7D">
        <w:rPr>
          <w:rFonts w:ascii="Times New Roman" w:hAnsi="Times New Roman" w:cs="Times New Roman"/>
          <w:sz w:val="26"/>
          <w:szCs w:val="26"/>
        </w:rPr>
        <w:t>факультеты,</w:t>
      </w:r>
      <w:r w:rsidR="00DC43F4" w:rsidRPr="00897D7D">
        <w:rPr>
          <w:rFonts w:ascii="Times New Roman" w:hAnsi="Times New Roman" w:cs="Times New Roman"/>
          <w:sz w:val="26"/>
          <w:szCs w:val="26"/>
        </w:rPr>
        <w:t xml:space="preserve"> соответственно</w:t>
      </w:r>
      <w:r w:rsidR="00F16EC9">
        <w:rPr>
          <w:rFonts w:ascii="Times New Roman" w:hAnsi="Times New Roman" w:cs="Times New Roman"/>
          <w:sz w:val="26"/>
          <w:szCs w:val="26"/>
        </w:rPr>
        <w:t>,</w:t>
      </w:r>
      <w:r w:rsidR="00DC43F4" w:rsidRPr="00897D7D">
        <w:rPr>
          <w:rFonts w:ascii="Times New Roman" w:hAnsi="Times New Roman" w:cs="Times New Roman"/>
          <w:sz w:val="26"/>
          <w:szCs w:val="26"/>
        </w:rPr>
        <w:t xml:space="preserve"> </w:t>
      </w:r>
      <w:r w:rsidRPr="00897D7D">
        <w:rPr>
          <w:rFonts w:ascii="Times New Roman" w:hAnsi="Times New Roman" w:cs="Times New Roman"/>
          <w:sz w:val="26"/>
          <w:szCs w:val="26"/>
        </w:rPr>
        <w:t>провод</w:t>
      </w:r>
      <w:r w:rsidR="00DC43F4" w:rsidRPr="00897D7D">
        <w:rPr>
          <w:rFonts w:ascii="Times New Roman" w:hAnsi="Times New Roman" w:cs="Times New Roman"/>
          <w:sz w:val="26"/>
          <w:szCs w:val="26"/>
        </w:rPr>
        <w:t>я</w:t>
      </w:r>
      <w:r w:rsidRPr="00897D7D">
        <w:rPr>
          <w:rFonts w:ascii="Times New Roman" w:hAnsi="Times New Roman" w:cs="Times New Roman"/>
          <w:sz w:val="26"/>
          <w:szCs w:val="26"/>
        </w:rPr>
        <w:t>т конкурсный отбор среди студентов, подавших заявление о переводе</w:t>
      </w:r>
      <w:r w:rsidR="00F279FC" w:rsidRPr="00897D7D">
        <w:rPr>
          <w:rFonts w:ascii="Times New Roman" w:hAnsi="Times New Roman" w:cs="Times New Roman"/>
          <w:sz w:val="26"/>
          <w:szCs w:val="26"/>
        </w:rPr>
        <w:t xml:space="preserve"> на бюджетные места/</w:t>
      </w:r>
      <w:r w:rsidR="00F16EC9">
        <w:rPr>
          <w:rFonts w:ascii="Times New Roman" w:hAnsi="Times New Roman" w:cs="Times New Roman"/>
          <w:sz w:val="26"/>
          <w:szCs w:val="26"/>
        </w:rPr>
        <w:br/>
      </w:r>
      <w:r w:rsidR="00F279FC" w:rsidRPr="00897D7D">
        <w:rPr>
          <w:rFonts w:ascii="Times New Roman" w:hAnsi="Times New Roman" w:cs="Times New Roman"/>
          <w:sz w:val="26"/>
          <w:szCs w:val="26"/>
        </w:rPr>
        <w:t>на платные места.</w:t>
      </w:r>
    </w:p>
    <w:p w:rsidR="00E32D9A" w:rsidRPr="00897D7D" w:rsidRDefault="00FC10EF"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 случае отсутствия вакантных бюджетных мест</w:t>
      </w:r>
      <w:r w:rsidR="007173AA">
        <w:rPr>
          <w:rFonts w:ascii="Times New Roman" w:hAnsi="Times New Roman" w:cs="Times New Roman"/>
          <w:sz w:val="26"/>
          <w:szCs w:val="26"/>
        </w:rPr>
        <w:t>,</w:t>
      </w:r>
      <w:r w:rsidRPr="00897D7D">
        <w:rPr>
          <w:rFonts w:ascii="Times New Roman" w:hAnsi="Times New Roman" w:cs="Times New Roman"/>
          <w:sz w:val="26"/>
          <w:szCs w:val="26"/>
        </w:rPr>
        <w:t xml:space="preserve"> перевод возможен </w:t>
      </w:r>
      <w:r w:rsidRPr="00330A3E">
        <w:rPr>
          <w:rFonts w:ascii="Times New Roman" w:hAnsi="Times New Roman" w:cs="Times New Roman"/>
          <w:sz w:val="26"/>
          <w:szCs w:val="26"/>
        </w:rPr>
        <w:t xml:space="preserve">только на </w:t>
      </w:r>
      <w:r w:rsidR="00EC2F32" w:rsidRPr="00330A3E">
        <w:rPr>
          <w:rFonts w:ascii="Times New Roman" w:hAnsi="Times New Roman" w:cs="Times New Roman"/>
          <w:sz w:val="26"/>
          <w:szCs w:val="26"/>
        </w:rPr>
        <w:t xml:space="preserve">вакантные </w:t>
      </w:r>
      <w:r w:rsidRPr="00330A3E">
        <w:rPr>
          <w:rFonts w:ascii="Times New Roman" w:hAnsi="Times New Roman" w:cs="Times New Roman"/>
          <w:sz w:val="26"/>
          <w:szCs w:val="26"/>
        </w:rPr>
        <w:t xml:space="preserve">платные места. В случае отсутствия вакантных мест любого </w:t>
      </w:r>
      <w:r w:rsidRPr="00897D7D">
        <w:rPr>
          <w:rFonts w:ascii="Times New Roman" w:hAnsi="Times New Roman" w:cs="Times New Roman"/>
          <w:sz w:val="26"/>
          <w:szCs w:val="26"/>
        </w:rPr>
        <w:t xml:space="preserve">вида перевод не производится. </w:t>
      </w:r>
    </w:p>
    <w:p w:rsidR="00E32D9A" w:rsidRPr="00897D7D" w:rsidRDefault="00FC10EF"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Только на платные места могут быть переведены лица:</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переводящиеся на образовательны</w:t>
      </w:r>
      <w:r w:rsidR="00EA503B" w:rsidRPr="00897D7D">
        <w:rPr>
          <w:rFonts w:ascii="Times New Roman" w:hAnsi="Times New Roman" w:cs="Times New Roman"/>
          <w:sz w:val="26"/>
          <w:szCs w:val="26"/>
        </w:rPr>
        <w:t>е</w:t>
      </w:r>
      <w:r w:rsidRPr="00897D7D">
        <w:rPr>
          <w:rFonts w:ascii="Times New Roman" w:hAnsi="Times New Roman" w:cs="Times New Roman"/>
          <w:sz w:val="26"/>
          <w:szCs w:val="26"/>
        </w:rPr>
        <w:t xml:space="preserve"> программ</w:t>
      </w:r>
      <w:r w:rsidR="00EA503B" w:rsidRPr="00897D7D">
        <w:rPr>
          <w:rFonts w:ascii="Times New Roman" w:hAnsi="Times New Roman" w:cs="Times New Roman"/>
          <w:sz w:val="26"/>
          <w:szCs w:val="26"/>
        </w:rPr>
        <w:t>ы</w:t>
      </w:r>
      <w:r w:rsidRPr="00897D7D">
        <w:rPr>
          <w:rFonts w:ascii="Times New Roman" w:hAnsi="Times New Roman" w:cs="Times New Roman"/>
          <w:sz w:val="26"/>
          <w:szCs w:val="26"/>
        </w:rPr>
        <w:t>, прием на которые осуществляется только на платные места;</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получающие второе или последующее </w:t>
      </w:r>
      <w:r w:rsidR="00EA503B" w:rsidRPr="00897D7D">
        <w:rPr>
          <w:rFonts w:ascii="Times New Roman" w:hAnsi="Times New Roman" w:cs="Times New Roman"/>
          <w:sz w:val="26"/>
          <w:szCs w:val="26"/>
        </w:rPr>
        <w:t xml:space="preserve">высшее </w:t>
      </w:r>
      <w:r w:rsidRPr="00897D7D">
        <w:rPr>
          <w:rFonts w:ascii="Times New Roman" w:hAnsi="Times New Roman" w:cs="Times New Roman"/>
          <w:sz w:val="26"/>
          <w:szCs w:val="26"/>
        </w:rPr>
        <w:t>образование такого же или более низкого уровня;</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общая продолжительность обучения</w:t>
      </w:r>
      <w:proofErr w:type="gramEnd"/>
      <w:r w:rsidRPr="00897D7D">
        <w:rPr>
          <w:rFonts w:ascii="Times New Roman" w:hAnsi="Times New Roman" w:cs="Times New Roman"/>
          <w:sz w:val="26"/>
          <w:szCs w:val="26"/>
        </w:rPr>
        <w:t xml:space="preserve"> которых более чем на один учебный год превышает </w:t>
      </w:r>
      <w:r w:rsidR="00E35A84" w:rsidRPr="00897D7D">
        <w:rPr>
          <w:rFonts w:ascii="Times New Roman" w:hAnsi="Times New Roman" w:cs="Times New Roman"/>
          <w:sz w:val="26"/>
          <w:szCs w:val="26"/>
        </w:rPr>
        <w:t xml:space="preserve">установленный ФГОС </w:t>
      </w:r>
      <w:r w:rsidRPr="00897D7D">
        <w:rPr>
          <w:rFonts w:ascii="Times New Roman" w:hAnsi="Times New Roman" w:cs="Times New Roman"/>
          <w:sz w:val="26"/>
          <w:szCs w:val="26"/>
        </w:rPr>
        <w:t xml:space="preserve">срок освоения </w:t>
      </w:r>
      <w:r w:rsidR="00E35A84" w:rsidRPr="00897D7D">
        <w:rPr>
          <w:rFonts w:ascii="Times New Roman" w:hAnsi="Times New Roman" w:cs="Times New Roman"/>
          <w:sz w:val="26"/>
          <w:szCs w:val="26"/>
        </w:rPr>
        <w:t>образовательной программы (по соответствующему направлению подготовки)</w:t>
      </w:r>
      <w:r w:rsidR="00553D31" w:rsidRPr="00897D7D">
        <w:rPr>
          <w:rFonts w:ascii="Times New Roman" w:hAnsi="Times New Roman" w:cs="Times New Roman"/>
          <w:sz w:val="26"/>
          <w:szCs w:val="26"/>
        </w:rPr>
        <w:t>,</w:t>
      </w:r>
      <w:r w:rsidR="00E35A84" w:rsidRPr="00897D7D">
        <w:rPr>
          <w:rFonts w:ascii="Times New Roman" w:hAnsi="Times New Roman" w:cs="Times New Roman"/>
          <w:sz w:val="26"/>
          <w:szCs w:val="26"/>
        </w:rPr>
        <w:t xml:space="preserve"> </w:t>
      </w:r>
      <w:r w:rsidRPr="00897D7D">
        <w:rPr>
          <w:rFonts w:ascii="Times New Roman" w:hAnsi="Times New Roman" w:cs="Times New Roman"/>
          <w:sz w:val="26"/>
          <w:szCs w:val="26"/>
        </w:rPr>
        <w:t>на которую планируется перевод;</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граждане иностранных государств, не относящиеся к категориям, которые могут быть зачислены на бюджетные места в образовательную организацию Российской Федерации;</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студенты НИУ ВШЭ, имеющие одну или две академические задолженности по элементам учебного плана, которые являются обязательными </w:t>
      </w:r>
      <w:r w:rsidR="00E35A84" w:rsidRPr="00897D7D">
        <w:rPr>
          <w:rFonts w:ascii="Times New Roman" w:hAnsi="Times New Roman" w:cs="Times New Roman"/>
          <w:sz w:val="26"/>
          <w:szCs w:val="26"/>
        </w:rPr>
        <w:br/>
      </w:r>
      <w:r w:rsidRPr="00897D7D">
        <w:rPr>
          <w:rFonts w:ascii="Times New Roman" w:hAnsi="Times New Roman" w:cs="Times New Roman"/>
          <w:sz w:val="26"/>
          <w:szCs w:val="26"/>
        </w:rPr>
        <w:t xml:space="preserve">на той образовательной программе, на которую </w:t>
      </w:r>
      <w:r w:rsidR="00EA503B" w:rsidRPr="00897D7D">
        <w:rPr>
          <w:rFonts w:ascii="Times New Roman" w:hAnsi="Times New Roman" w:cs="Times New Roman"/>
          <w:sz w:val="26"/>
          <w:szCs w:val="26"/>
        </w:rPr>
        <w:t>студенты</w:t>
      </w:r>
      <w:r w:rsidRPr="00897D7D">
        <w:rPr>
          <w:rFonts w:ascii="Times New Roman" w:hAnsi="Times New Roman" w:cs="Times New Roman"/>
          <w:sz w:val="26"/>
          <w:szCs w:val="26"/>
        </w:rPr>
        <w:t xml:space="preserve"> желают перевестись;</w:t>
      </w:r>
    </w:p>
    <w:p w:rsidR="007173AA" w:rsidRDefault="00511CD3" w:rsidP="007173AA">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lastRenderedPageBreak/>
        <w:t>о</w:t>
      </w:r>
      <w:r w:rsidR="00FC10EF" w:rsidRPr="00897D7D">
        <w:rPr>
          <w:rFonts w:ascii="Times New Roman" w:hAnsi="Times New Roman" w:cs="Times New Roman"/>
          <w:sz w:val="26"/>
          <w:szCs w:val="26"/>
        </w:rPr>
        <w:t>бучающиеся в иностранных образовательных организациях вне зависимости от гражданства.</w:t>
      </w:r>
    </w:p>
    <w:p w:rsidR="00E47106" w:rsidRPr="00E47106" w:rsidRDefault="00E47106" w:rsidP="007173AA">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E47106">
        <w:rPr>
          <w:rFonts w:ascii="Times New Roman" w:hAnsi="Times New Roman" w:cs="Times New Roman"/>
          <w:sz w:val="26"/>
          <w:szCs w:val="26"/>
        </w:rPr>
        <w:t>студенты, переводящиеся на обучение по образовательной программе без отчисления с образовательной программы, студентами которой они являются на момент перевода.</w:t>
      </w:r>
    </w:p>
    <w:p w:rsidR="00E32D9A" w:rsidRPr="00897D7D" w:rsidRDefault="00E32D9A"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w:t>
      </w:r>
      <w:r w:rsidR="00FC10EF" w:rsidRPr="00897D7D">
        <w:rPr>
          <w:rFonts w:ascii="Times New Roman" w:hAnsi="Times New Roman" w:cs="Times New Roman"/>
          <w:sz w:val="26"/>
          <w:szCs w:val="26"/>
        </w:rPr>
        <w:t>еревод студентов</w:t>
      </w:r>
      <w:r w:rsidR="00943C21" w:rsidRPr="00897D7D">
        <w:rPr>
          <w:rFonts w:ascii="Times New Roman" w:hAnsi="Times New Roman" w:cs="Times New Roman"/>
          <w:sz w:val="26"/>
          <w:szCs w:val="26"/>
        </w:rPr>
        <w:t xml:space="preserve"> </w:t>
      </w:r>
      <w:r w:rsidR="00EA503B" w:rsidRPr="00897D7D">
        <w:rPr>
          <w:rFonts w:ascii="Times New Roman" w:hAnsi="Times New Roman" w:cs="Times New Roman"/>
          <w:sz w:val="26"/>
          <w:szCs w:val="26"/>
        </w:rPr>
        <w:t xml:space="preserve">первого года обучения </w:t>
      </w:r>
      <w:r w:rsidR="00943C21" w:rsidRPr="00897D7D">
        <w:rPr>
          <w:rFonts w:ascii="Times New Roman" w:hAnsi="Times New Roman" w:cs="Times New Roman"/>
          <w:sz w:val="26"/>
          <w:szCs w:val="26"/>
        </w:rPr>
        <w:t>(кандидатов на перевод)</w:t>
      </w:r>
      <w:r w:rsidR="00FC10EF" w:rsidRPr="00897D7D">
        <w:rPr>
          <w:rFonts w:ascii="Times New Roman" w:hAnsi="Times New Roman" w:cs="Times New Roman"/>
          <w:sz w:val="26"/>
          <w:szCs w:val="26"/>
        </w:rPr>
        <w:t xml:space="preserve"> </w:t>
      </w:r>
      <w:r w:rsidR="00E35A84" w:rsidRPr="00897D7D">
        <w:rPr>
          <w:rFonts w:ascii="Times New Roman" w:hAnsi="Times New Roman" w:cs="Times New Roman"/>
          <w:sz w:val="26"/>
          <w:szCs w:val="26"/>
        </w:rPr>
        <w:br/>
      </w:r>
      <w:r w:rsidR="00FC10EF" w:rsidRPr="00897D7D">
        <w:rPr>
          <w:rFonts w:ascii="Times New Roman" w:hAnsi="Times New Roman" w:cs="Times New Roman"/>
          <w:sz w:val="26"/>
          <w:szCs w:val="26"/>
        </w:rPr>
        <w:t xml:space="preserve">на образовательные программы </w:t>
      </w:r>
      <w:r w:rsidR="00EA503B" w:rsidRPr="007173AA">
        <w:rPr>
          <w:rFonts w:ascii="Times New Roman" w:hAnsi="Times New Roman" w:cs="Times New Roman"/>
          <w:sz w:val="26"/>
          <w:szCs w:val="26"/>
        </w:rPr>
        <w:t>НИУ ВШЭ – Пермь</w:t>
      </w:r>
      <w:r w:rsidR="00EA503B" w:rsidRPr="00897D7D">
        <w:rPr>
          <w:rFonts w:ascii="Times New Roman" w:hAnsi="Times New Roman" w:cs="Times New Roman"/>
          <w:sz w:val="26"/>
          <w:szCs w:val="26"/>
        </w:rPr>
        <w:t xml:space="preserve"> </w:t>
      </w:r>
      <w:r w:rsidR="00FC10EF" w:rsidRPr="00897D7D">
        <w:rPr>
          <w:rFonts w:ascii="Times New Roman" w:hAnsi="Times New Roman" w:cs="Times New Roman"/>
          <w:sz w:val="26"/>
          <w:szCs w:val="26"/>
        </w:rPr>
        <w:t>допускается не ранее, чем после прохождения первой промежуточной аттестации в исходной образовательной организации.</w:t>
      </w:r>
    </w:p>
    <w:p w:rsidR="00E51536" w:rsidRPr="00897B66" w:rsidRDefault="00E51536"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B66">
        <w:rPr>
          <w:rFonts w:ascii="Times New Roman" w:hAnsi="Times New Roman" w:cs="Times New Roman"/>
          <w:sz w:val="26"/>
          <w:szCs w:val="26"/>
        </w:rPr>
        <w:t xml:space="preserve">Условием конкурсного отбора </w:t>
      </w:r>
      <w:r w:rsidR="00AA2F96" w:rsidRPr="00897B66">
        <w:rPr>
          <w:rFonts w:ascii="Times New Roman" w:hAnsi="Times New Roman" w:cs="Times New Roman"/>
          <w:sz w:val="26"/>
          <w:szCs w:val="26"/>
        </w:rPr>
        <w:t xml:space="preserve">(условием перевода) </w:t>
      </w:r>
      <w:r w:rsidRPr="00897B66">
        <w:rPr>
          <w:rFonts w:ascii="Times New Roman" w:hAnsi="Times New Roman" w:cs="Times New Roman"/>
          <w:sz w:val="26"/>
          <w:szCs w:val="26"/>
        </w:rPr>
        <w:t xml:space="preserve">студентов при переводе на вакантные бюджетные места/на вакантные платные места для случаев, </w:t>
      </w:r>
      <w:r w:rsidR="003812DE" w:rsidRPr="00897B66">
        <w:rPr>
          <w:rFonts w:ascii="Times New Roman" w:hAnsi="Times New Roman" w:cs="Times New Roman"/>
          <w:sz w:val="26"/>
          <w:szCs w:val="26"/>
        </w:rPr>
        <w:t xml:space="preserve">когда количество заявлений </w:t>
      </w:r>
      <w:r w:rsidR="00DA6282" w:rsidRPr="00897B66">
        <w:rPr>
          <w:rFonts w:ascii="Times New Roman" w:hAnsi="Times New Roman" w:cs="Times New Roman"/>
          <w:sz w:val="26"/>
          <w:szCs w:val="26"/>
        </w:rPr>
        <w:t xml:space="preserve">о переводе на бюджетные места/заявлений о переводе на вакантные платные места </w:t>
      </w:r>
      <w:r w:rsidR="003812DE" w:rsidRPr="00897B66">
        <w:rPr>
          <w:rFonts w:ascii="Times New Roman" w:hAnsi="Times New Roman" w:cs="Times New Roman"/>
          <w:sz w:val="26"/>
          <w:szCs w:val="26"/>
        </w:rPr>
        <w:t xml:space="preserve">превышает количество вакантных </w:t>
      </w:r>
      <w:r w:rsidR="00DA6282" w:rsidRPr="00897B66">
        <w:rPr>
          <w:rFonts w:ascii="Times New Roman" w:hAnsi="Times New Roman" w:cs="Times New Roman"/>
          <w:sz w:val="26"/>
          <w:szCs w:val="26"/>
        </w:rPr>
        <w:t>бюджетных мест для перевода/вакантных платных мест для перевода</w:t>
      </w:r>
      <w:r w:rsidR="00473929" w:rsidRPr="00897B66">
        <w:rPr>
          <w:rFonts w:ascii="Times New Roman" w:hAnsi="Times New Roman" w:cs="Times New Roman"/>
          <w:sz w:val="26"/>
          <w:szCs w:val="26"/>
        </w:rPr>
        <w:t>,</w:t>
      </w:r>
      <w:r w:rsidRPr="00897B66">
        <w:rPr>
          <w:rFonts w:ascii="Times New Roman" w:hAnsi="Times New Roman" w:cs="Times New Roman"/>
          <w:sz w:val="26"/>
          <w:szCs w:val="26"/>
        </w:rPr>
        <w:t xml:space="preserve"> является наибольшая подготовка </w:t>
      </w:r>
      <w:r w:rsidR="00AA2F96" w:rsidRPr="00897B66">
        <w:rPr>
          <w:rFonts w:ascii="Times New Roman" w:hAnsi="Times New Roman" w:cs="Times New Roman"/>
          <w:sz w:val="26"/>
          <w:szCs w:val="26"/>
        </w:rPr>
        <w:t xml:space="preserve">кандидата на перевод </w:t>
      </w:r>
      <w:r w:rsidRPr="00897B66">
        <w:rPr>
          <w:rFonts w:ascii="Times New Roman" w:hAnsi="Times New Roman" w:cs="Times New Roman"/>
          <w:sz w:val="26"/>
          <w:szCs w:val="26"/>
        </w:rPr>
        <w:t>к освоению соответствующей образовательной программы</w:t>
      </w:r>
      <w:r w:rsidR="00AA2F96" w:rsidRPr="00897B66">
        <w:rPr>
          <w:rFonts w:ascii="Times New Roman" w:hAnsi="Times New Roman" w:cs="Times New Roman"/>
          <w:sz w:val="26"/>
          <w:szCs w:val="26"/>
        </w:rPr>
        <w:t xml:space="preserve">. </w:t>
      </w:r>
      <w:r w:rsidR="00BD6B10" w:rsidRPr="00897B66">
        <w:rPr>
          <w:rFonts w:ascii="Times New Roman" w:hAnsi="Times New Roman" w:cs="Times New Roman"/>
          <w:sz w:val="26"/>
          <w:szCs w:val="26"/>
        </w:rPr>
        <w:t>К</w:t>
      </w:r>
      <w:r w:rsidR="00AA2F96" w:rsidRPr="00897B66">
        <w:rPr>
          <w:rFonts w:ascii="Times New Roman" w:hAnsi="Times New Roman" w:cs="Times New Roman"/>
          <w:sz w:val="26"/>
          <w:szCs w:val="26"/>
        </w:rPr>
        <w:t>андидат</w:t>
      </w:r>
      <w:r w:rsidR="00B424F8" w:rsidRPr="00897B66">
        <w:rPr>
          <w:rFonts w:ascii="Times New Roman" w:hAnsi="Times New Roman" w:cs="Times New Roman"/>
          <w:sz w:val="26"/>
          <w:szCs w:val="26"/>
        </w:rPr>
        <w:t>ы</w:t>
      </w:r>
      <w:r w:rsidR="00AA2F96" w:rsidRPr="00897B66">
        <w:rPr>
          <w:rFonts w:ascii="Times New Roman" w:hAnsi="Times New Roman" w:cs="Times New Roman"/>
          <w:sz w:val="26"/>
          <w:szCs w:val="26"/>
        </w:rPr>
        <w:t xml:space="preserve"> на перевод</w:t>
      </w:r>
      <w:r w:rsidR="00F16EC9">
        <w:rPr>
          <w:rFonts w:ascii="Times New Roman" w:hAnsi="Times New Roman" w:cs="Times New Roman"/>
          <w:sz w:val="26"/>
          <w:szCs w:val="26"/>
        </w:rPr>
        <w:t>,</w:t>
      </w:r>
      <w:r w:rsidR="00AA2F96" w:rsidRPr="00897B66">
        <w:rPr>
          <w:rFonts w:ascii="Times New Roman" w:hAnsi="Times New Roman" w:cs="Times New Roman"/>
          <w:sz w:val="26"/>
          <w:szCs w:val="26"/>
        </w:rPr>
        <w:t xml:space="preserve"> </w:t>
      </w:r>
      <w:r w:rsidRPr="00897B66">
        <w:rPr>
          <w:rFonts w:ascii="Times New Roman" w:hAnsi="Times New Roman" w:cs="Times New Roman"/>
          <w:sz w:val="26"/>
          <w:szCs w:val="26"/>
        </w:rPr>
        <w:t>наиболее подготовленны</w:t>
      </w:r>
      <w:r w:rsidR="00B424F8" w:rsidRPr="00897B66">
        <w:rPr>
          <w:rFonts w:ascii="Times New Roman" w:hAnsi="Times New Roman" w:cs="Times New Roman"/>
          <w:sz w:val="26"/>
          <w:szCs w:val="26"/>
        </w:rPr>
        <w:t>е</w:t>
      </w:r>
      <w:r w:rsidRPr="00897B66">
        <w:rPr>
          <w:rFonts w:ascii="Times New Roman" w:hAnsi="Times New Roman" w:cs="Times New Roman"/>
          <w:sz w:val="26"/>
          <w:szCs w:val="26"/>
        </w:rPr>
        <w:t xml:space="preserve"> к освоению соответствующей образовательной программы, определя</w:t>
      </w:r>
      <w:r w:rsidR="00B424F8" w:rsidRPr="00897B66">
        <w:rPr>
          <w:rFonts w:ascii="Times New Roman" w:hAnsi="Times New Roman" w:cs="Times New Roman"/>
          <w:sz w:val="26"/>
          <w:szCs w:val="26"/>
        </w:rPr>
        <w:t>ю</w:t>
      </w:r>
      <w:r w:rsidRPr="00897B66">
        <w:rPr>
          <w:rFonts w:ascii="Times New Roman" w:hAnsi="Times New Roman" w:cs="Times New Roman"/>
          <w:sz w:val="26"/>
          <w:szCs w:val="26"/>
        </w:rPr>
        <w:t>тся</w:t>
      </w:r>
      <w:r w:rsidR="00AA2F96" w:rsidRPr="00897B66">
        <w:rPr>
          <w:rFonts w:ascii="Times New Roman" w:hAnsi="Times New Roman" w:cs="Times New Roman"/>
          <w:sz w:val="26"/>
          <w:szCs w:val="26"/>
        </w:rPr>
        <w:t xml:space="preserve"> </w:t>
      </w:r>
      <w:r w:rsidRPr="00897B66">
        <w:rPr>
          <w:rFonts w:ascii="Times New Roman" w:hAnsi="Times New Roman" w:cs="Times New Roman"/>
          <w:sz w:val="26"/>
          <w:szCs w:val="26"/>
        </w:rPr>
        <w:t xml:space="preserve">в соответствии </w:t>
      </w:r>
      <w:r w:rsidR="00EC2F32" w:rsidRPr="00897B66">
        <w:rPr>
          <w:rFonts w:ascii="Times New Roman" w:hAnsi="Times New Roman" w:cs="Times New Roman"/>
          <w:sz w:val="26"/>
          <w:szCs w:val="26"/>
        </w:rPr>
        <w:br/>
      </w:r>
      <w:r w:rsidRPr="00897B66">
        <w:rPr>
          <w:rFonts w:ascii="Times New Roman" w:hAnsi="Times New Roman" w:cs="Times New Roman"/>
          <w:sz w:val="26"/>
          <w:szCs w:val="26"/>
        </w:rPr>
        <w:t>с настоящим Порядком.</w:t>
      </w:r>
    </w:p>
    <w:p w:rsidR="007173AA" w:rsidRDefault="00664C6F"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Условием </w:t>
      </w:r>
      <w:r w:rsidR="00473929" w:rsidRPr="00330A3E">
        <w:rPr>
          <w:rFonts w:ascii="Times New Roman" w:hAnsi="Times New Roman" w:cs="Times New Roman"/>
          <w:sz w:val="26"/>
          <w:szCs w:val="26"/>
        </w:rPr>
        <w:t xml:space="preserve">конкурсного отбора (условием </w:t>
      </w:r>
      <w:r w:rsidRPr="00330A3E">
        <w:rPr>
          <w:rFonts w:ascii="Times New Roman" w:hAnsi="Times New Roman" w:cs="Times New Roman"/>
          <w:sz w:val="26"/>
          <w:szCs w:val="26"/>
        </w:rPr>
        <w:t>перевода</w:t>
      </w:r>
      <w:r w:rsidR="00473929" w:rsidRPr="00330A3E">
        <w:rPr>
          <w:rFonts w:ascii="Times New Roman" w:hAnsi="Times New Roman" w:cs="Times New Roman"/>
          <w:sz w:val="26"/>
          <w:szCs w:val="26"/>
        </w:rPr>
        <w:t>)</w:t>
      </w:r>
      <w:r w:rsidRPr="00330A3E">
        <w:rPr>
          <w:rFonts w:ascii="Times New Roman" w:hAnsi="Times New Roman" w:cs="Times New Roman"/>
          <w:sz w:val="26"/>
          <w:szCs w:val="26"/>
        </w:rPr>
        <w:t xml:space="preserve"> на вакантное бюджетное</w:t>
      </w:r>
      <w:r w:rsidR="00223231" w:rsidRPr="00330A3E">
        <w:rPr>
          <w:rFonts w:ascii="Times New Roman" w:hAnsi="Times New Roman" w:cs="Times New Roman"/>
          <w:sz w:val="26"/>
          <w:szCs w:val="26"/>
        </w:rPr>
        <w:t xml:space="preserve"> </w:t>
      </w:r>
      <w:r w:rsidRPr="00330A3E">
        <w:rPr>
          <w:rFonts w:ascii="Times New Roman" w:hAnsi="Times New Roman" w:cs="Times New Roman"/>
          <w:sz w:val="26"/>
          <w:szCs w:val="26"/>
        </w:rPr>
        <w:t>место студента, ранее обучавшегося на бюджетном или платном месте в другой образовательной организации, является соблюдение условий</w:t>
      </w:r>
      <w:r w:rsidR="00127C85" w:rsidRPr="00330A3E">
        <w:rPr>
          <w:rFonts w:ascii="Times New Roman" w:hAnsi="Times New Roman" w:cs="Times New Roman"/>
          <w:sz w:val="26"/>
          <w:szCs w:val="26"/>
        </w:rPr>
        <w:t xml:space="preserve"> </w:t>
      </w:r>
      <w:r w:rsidR="00897B66" w:rsidRPr="00330A3E">
        <w:rPr>
          <w:rFonts w:ascii="Times New Roman" w:hAnsi="Times New Roman" w:cs="Times New Roman"/>
          <w:sz w:val="26"/>
          <w:szCs w:val="26"/>
        </w:rPr>
        <w:br/>
      </w:r>
      <w:r w:rsidR="00127C85" w:rsidRPr="00330A3E">
        <w:rPr>
          <w:rFonts w:ascii="Times New Roman" w:hAnsi="Times New Roman" w:cs="Times New Roman"/>
          <w:sz w:val="26"/>
          <w:szCs w:val="26"/>
        </w:rPr>
        <w:t>в нижеследующем порядк</w:t>
      </w:r>
      <w:r w:rsidR="00B24652" w:rsidRPr="00330A3E">
        <w:rPr>
          <w:rFonts w:ascii="Times New Roman" w:hAnsi="Times New Roman" w:cs="Times New Roman"/>
          <w:sz w:val="26"/>
          <w:szCs w:val="26"/>
        </w:rPr>
        <w:t>е</w:t>
      </w:r>
      <w:r w:rsidR="00462DC2" w:rsidRPr="007173AA">
        <w:footnoteReference w:id="1"/>
      </w:r>
      <w:r w:rsidR="00462DC2" w:rsidRPr="00330A3E">
        <w:rPr>
          <w:rFonts w:ascii="Times New Roman" w:hAnsi="Times New Roman" w:cs="Times New Roman"/>
          <w:sz w:val="26"/>
          <w:szCs w:val="26"/>
        </w:rPr>
        <w:t>:</w:t>
      </w:r>
      <w:r w:rsidRPr="00330A3E">
        <w:rPr>
          <w:rFonts w:ascii="Times New Roman" w:hAnsi="Times New Roman" w:cs="Times New Roman"/>
          <w:sz w:val="26"/>
          <w:szCs w:val="26"/>
        </w:rPr>
        <w:t xml:space="preserve"> </w:t>
      </w:r>
    </w:p>
    <w:p w:rsidR="00664C6F" w:rsidRPr="007173AA" w:rsidRDefault="00223231"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7173AA">
        <w:rPr>
          <w:rFonts w:ascii="Times New Roman" w:hAnsi="Times New Roman" w:cs="Times New Roman"/>
          <w:sz w:val="26"/>
          <w:szCs w:val="26"/>
        </w:rPr>
        <w:t>к</w:t>
      </w:r>
      <w:r w:rsidR="00664C6F" w:rsidRPr="007173AA">
        <w:rPr>
          <w:rFonts w:ascii="Times New Roman" w:hAnsi="Times New Roman" w:cs="Times New Roman"/>
          <w:sz w:val="26"/>
          <w:szCs w:val="26"/>
        </w:rPr>
        <w:t>андидат</w:t>
      </w:r>
      <w:r w:rsidRPr="007173AA">
        <w:rPr>
          <w:rFonts w:ascii="Times New Roman" w:hAnsi="Times New Roman" w:cs="Times New Roman"/>
          <w:sz w:val="26"/>
          <w:szCs w:val="26"/>
        </w:rPr>
        <w:t xml:space="preserve">ом </w:t>
      </w:r>
      <w:r w:rsidR="00664C6F" w:rsidRPr="007173AA">
        <w:rPr>
          <w:rFonts w:ascii="Times New Roman" w:hAnsi="Times New Roman" w:cs="Times New Roman"/>
          <w:sz w:val="26"/>
          <w:szCs w:val="26"/>
        </w:rPr>
        <w:t>на перевод освоено не менее 60 кредит</w:t>
      </w:r>
      <w:r w:rsidR="00E51536" w:rsidRPr="007173AA">
        <w:rPr>
          <w:rFonts w:ascii="Times New Roman" w:hAnsi="Times New Roman" w:cs="Times New Roman"/>
          <w:sz w:val="26"/>
          <w:szCs w:val="26"/>
        </w:rPr>
        <w:t>ов за каждый полный учебный год</w:t>
      </w:r>
      <w:r w:rsidR="003C1D6D" w:rsidRPr="00141F13">
        <w:rPr>
          <w:rStyle w:val="ad"/>
          <w:rFonts w:ascii="Times New Roman" w:hAnsi="Times New Roman" w:cs="Times New Roman"/>
          <w:sz w:val="26"/>
          <w:szCs w:val="26"/>
        </w:rPr>
        <w:footnoteReference w:id="2"/>
      </w:r>
      <w:r w:rsidR="005C7B2B" w:rsidRPr="007173AA">
        <w:rPr>
          <w:rFonts w:ascii="Times New Roman" w:hAnsi="Times New Roman" w:cs="Times New Roman"/>
          <w:sz w:val="26"/>
          <w:szCs w:val="26"/>
        </w:rPr>
        <w:t>;</w:t>
      </w:r>
    </w:p>
    <w:p w:rsidR="00664C6F" w:rsidRPr="00141F13" w:rsidRDefault="009057F6"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CA7448" w:rsidRPr="00330A3E">
        <w:rPr>
          <w:rFonts w:ascii="Times New Roman" w:hAnsi="Times New Roman" w:cs="Times New Roman"/>
          <w:sz w:val="26"/>
          <w:szCs w:val="26"/>
        </w:rPr>
        <w:t>кандидаты</w:t>
      </w:r>
      <w:r w:rsidR="00034E21" w:rsidRPr="00330A3E">
        <w:rPr>
          <w:rFonts w:ascii="Times New Roman" w:hAnsi="Times New Roman" w:cs="Times New Roman"/>
          <w:sz w:val="26"/>
          <w:szCs w:val="26"/>
        </w:rPr>
        <w:t xml:space="preserve"> на перевод</w:t>
      </w:r>
      <w:r w:rsidR="00091DEC" w:rsidRPr="00330A3E">
        <w:rPr>
          <w:rFonts w:ascii="Times New Roman" w:hAnsi="Times New Roman" w:cs="Times New Roman"/>
          <w:sz w:val="26"/>
          <w:szCs w:val="26"/>
        </w:rPr>
        <w:t>, наиболее подготовленные к освоению соответствующей образовательной программы</w:t>
      </w:r>
      <w:r w:rsidR="00511356" w:rsidRPr="00330A3E">
        <w:rPr>
          <w:rFonts w:ascii="Times New Roman" w:hAnsi="Times New Roman" w:cs="Times New Roman"/>
          <w:sz w:val="26"/>
          <w:szCs w:val="26"/>
        </w:rPr>
        <w:t>,</w:t>
      </w:r>
      <w:r w:rsidR="00091DEC" w:rsidRPr="00330A3E">
        <w:rPr>
          <w:rFonts w:ascii="Times New Roman" w:hAnsi="Times New Roman" w:cs="Times New Roman"/>
          <w:sz w:val="26"/>
          <w:szCs w:val="26"/>
        </w:rPr>
        <w:t xml:space="preserve"> определяются </w:t>
      </w:r>
      <w:r w:rsidR="00C92C85" w:rsidRPr="00330A3E">
        <w:rPr>
          <w:rFonts w:ascii="Times New Roman" w:hAnsi="Times New Roman" w:cs="Times New Roman"/>
          <w:sz w:val="26"/>
          <w:szCs w:val="26"/>
        </w:rPr>
        <w:t>по среднему баллу</w:t>
      </w:r>
      <w:r w:rsidR="00506DCD" w:rsidRPr="007173AA">
        <w:footnoteReference w:id="3"/>
      </w:r>
      <w:r w:rsidR="00C92C85" w:rsidRPr="00330A3E">
        <w:rPr>
          <w:rFonts w:ascii="Times New Roman" w:hAnsi="Times New Roman" w:cs="Times New Roman"/>
          <w:sz w:val="26"/>
          <w:szCs w:val="26"/>
        </w:rPr>
        <w:t xml:space="preserve"> </w:t>
      </w:r>
      <w:r w:rsidR="00EB1938" w:rsidRPr="00330A3E">
        <w:rPr>
          <w:rFonts w:ascii="Times New Roman" w:hAnsi="Times New Roman" w:cs="Times New Roman"/>
          <w:sz w:val="26"/>
          <w:szCs w:val="26"/>
        </w:rPr>
        <w:t xml:space="preserve">(округленному до сотых долей) </w:t>
      </w:r>
      <w:r w:rsidR="00AB7557" w:rsidRPr="00330A3E">
        <w:rPr>
          <w:rFonts w:ascii="Times New Roman" w:hAnsi="Times New Roman" w:cs="Times New Roman"/>
          <w:sz w:val="26"/>
          <w:szCs w:val="26"/>
        </w:rPr>
        <w:t xml:space="preserve">результата </w:t>
      </w:r>
      <w:proofErr w:type="spellStart"/>
      <w:r w:rsidR="0046798D" w:rsidRPr="00330A3E">
        <w:rPr>
          <w:rFonts w:ascii="Times New Roman" w:hAnsi="Times New Roman" w:cs="Times New Roman"/>
          <w:sz w:val="26"/>
          <w:szCs w:val="26"/>
        </w:rPr>
        <w:t>перез</w:t>
      </w:r>
      <w:r w:rsidR="005F7A88" w:rsidRPr="00330A3E">
        <w:rPr>
          <w:rFonts w:ascii="Times New Roman" w:hAnsi="Times New Roman" w:cs="Times New Roman"/>
          <w:sz w:val="26"/>
          <w:szCs w:val="26"/>
        </w:rPr>
        <w:t>а</w:t>
      </w:r>
      <w:r w:rsidR="0046798D" w:rsidRPr="00330A3E">
        <w:rPr>
          <w:rFonts w:ascii="Times New Roman" w:hAnsi="Times New Roman" w:cs="Times New Roman"/>
          <w:sz w:val="26"/>
          <w:szCs w:val="26"/>
        </w:rPr>
        <w:t>читываемых</w:t>
      </w:r>
      <w:proofErr w:type="spellEnd"/>
      <w:r w:rsidR="0046798D" w:rsidRPr="00330A3E">
        <w:rPr>
          <w:rFonts w:ascii="Times New Roman" w:hAnsi="Times New Roman" w:cs="Times New Roman"/>
          <w:sz w:val="26"/>
          <w:szCs w:val="26"/>
        </w:rPr>
        <w:t xml:space="preserve"> и </w:t>
      </w:r>
      <w:proofErr w:type="spellStart"/>
      <w:r w:rsidR="00EB1938" w:rsidRPr="00330A3E">
        <w:rPr>
          <w:rFonts w:ascii="Times New Roman" w:hAnsi="Times New Roman" w:cs="Times New Roman"/>
          <w:sz w:val="26"/>
          <w:szCs w:val="26"/>
        </w:rPr>
        <w:t>переаттестуемых</w:t>
      </w:r>
      <w:proofErr w:type="spellEnd"/>
      <w:r w:rsidR="00EB1938" w:rsidRPr="00330A3E">
        <w:rPr>
          <w:rFonts w:ascii="Times New Roman" w:hAnsi="Times New Roman" w:cs="Times New Roman"/>
          <w:sz w:val="26"/>
          <w:szCs w:val="26"/>
        </w:rPr>
        <w:t xml:space="preserve"> </w:t>
      </w:r>
      <w:r w:rsidR="005F5839" w:rsidRPr="00330A3E">
        <w:rPr>
          <w:rFonts w:ascii="Times New Roman" w:hAnsi="Times New Roman" w:cs="Times New Roman"/>
          <w:sz w:val="26"/>
          <w:szCs w:val="26"/>
        </w:rPr>
        <w:t>все</w:t>
      </w:r>
      <w:r w:rsidR="00034E21" w:rsidRPr="00330A3E">
        <w:rPr>
          <w:rFonts w:ascii="Times New Roman" w:hAnsi="Times New Roman" w:cs="Times New Roman"/>
          <w:sz w:val="26"/>
          <w:szCs w:val="26"/>
        </w:rPr>
        <w:t>х элементов</w:t>
      </w:r>
      <w:r w:rsidR="005F5839" w:rsidRPr="00330A3E">
        <w:rPr>
          <w:rFonts w:ascii="Times New Roman" w:hAnsi="Times New Roman" w:cs="Times New Roman"/>
          <w:sz w:val="26"/>
          <w:szCs w:val="26"/>
        </w:rPr>
        <w:t xml:space="preserve"> учебного плана образовательной программы</w:t>
      </w:r>
      <w:r w:rsidR="005C7B2B" w:rsidRPr="00330A3E">
        <w:rPr>
          <w:rFonts w:ascii="Times New Roman" w:hAnsi="Times New Roman" w:cs="Times New Roman"/>
          <w:sz w:val="26"/>
          <w:szCs w:val="26"/>
        </w:rPr>
        <w:t>;</w:t>
      </w:r>
    </w:p>
    <w:p w:rsidR="00E32D9A" w:rsidRPr="00141F13" w:rsidRDefault="009057F6"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223231" w:rsidRPr="00330A3E">
        <w:rPr>
          <w:rFonts w:ascii="Times New Roman" w:hAnsi="Times New Roman" w:cs="Times New Roman"/>
          <w:sz w:val="26"/>
          <w:szCs w:val="26"/>
        </w:rPr>
        <w:t xml:space="preserve">в случае равенства среднего балла </w:t>
      </w:r>
      <w:r w:rsidR="00E35A84" w:rsidRPr="00330A3E">
        <w:rPr>
          <w:rFonts w:ascii="Times New Roman" w:hAnsi="Times New Roman" w:cs="Times New Roman"/>
          <w:sz w:val="26"/>
          <w:szCs w:val="26"/>
        </w:rPr>
        <w:t>у нескольких кандидатов</w:t>
      </w:r>
      <w:r w:rsidR="00C31378" w:rsidRPr="00330A3E">
        <w:rPr>
          <w:rFonts w:ascii="Times New Roman" w:hAnsi="Times New Roman" w:cs="Times New Roman"/>
          <w:sz w:val="26"/>
          <w:szCs w:val="26"/>
        </w:rPr>
        <w:t xml:space="preserve"> </w:t>
      </w:r>
      <w:r w:rsidR="005947D2">
        <w:rPr>
          <w:rFonts w:ascii="Times New Roman" w:hAnsi="Times New Roman" w:cs="Times New Roman"/>
          <w:sz w:val="26"/>
          <w:szCs w:val="26"/>
        </w:rPr>
        <w:t>(п. 1</w:t>
      </w:r>
      <w:r w:rsidR="007173AA">
        <w:rPr>
          <w:rFonts w:ascii="Times New Roman" w:hAnsi="Times New Roman" w:cs="Times New Roman"/>
          <w:sz w:val="26"/>
          <w:szCs w:val="26"/>
        </w:rPr>
        <w:t>2</w:t>
      </w:r>
      <w:r w:rsidR="005947D2">
        <w:rPr>
          <w:rFonts w:ascii="Times New Roman" w:hAnsi="Times New Roman" w:cs="Times New Roman"/>
          <w:sz w:val="26"/>
          <w:szCs w:val="26"/>
        </w:rPr>
        <w:t>.2</w:t>
      </w:r>
      <w:r w:rsidR="00CA6BC0" w:rsidRPr="00330A3E">
        <w:rPr>
          <w:rFonts w:ascii="Times New Roman" w:hAnsi="Times New Roman" w:cs="Times New Roman"/>
          <w:sz w:val="26"/>
          <w:szCs w:val="26"/>
        </w:rPr>
        <w:t xml:space="preserve"> Порядка)</w:t>
      </w:r>
      <w:r w:rsidR="00C31378" w:rsidRPr="00330A3E">
        <w:rPr>
          <w:rFonts w:ascii="Times New Roman" w:hAnsi="Times New Roman" w:cs="Times New Roman"/>
          <w:sz w:val="26"/>
          <w:szCs w:val="26"/>
        </w:rPr>
        <w:t xml:space="preserve">, </w:t>
      </w:r>
      <w:r w:rsidR="00223231" w:rsidRPr="00330A3E">
        <w:rPr>
          <w:rFonts w:ascii="Times New Roman" w:hAnsi="Times New Roman" w:cs="Times New Roman"/>
          <w:sz w:val="26"/>
          <w:szCs w:val="26"/>
        </w:rPr>
        <w:t xml:space="preserve">производится </w:t>
      </w:r>
      <w:r w:rsidR="005C7B2B" w:rsidRPr="00330A3E">
        <w:rPr>
          <w:rFonts w:ascii="Times New Roman" w:hAnsi="Times New Roman" w:cs="Times New Roman"/>
          <w:sz w:val="26"/>
          <w:szCs w:val="26"/>
        </w:rPr>
        <w:t>р</w:t>
      </w:r>
      <w:r w:rsidR="00C75963" w:rsidRPr="00330A3E">
        <w:rPr>
          <w:rFonts w:ascii="Times New Roman" w:hAnsi="Times New Roman" w:cs="Times New Roman"/>
          <w:sz w:val="26"/>
          <w:szCs w:val="26"/>
        </w:rPr>
        <w:t xml:space="preserve">анжирование </w:t>
      </w:r>
      <w:r w:rsidR="00223231" w:rsidRPr="00330A3E">
        <w:rPr>
          <w:rFonts w:ascii="Times New Roman" w:hAnsi="Times New Roman" w:cs="Times New Roman"/>
          <w:sz w:val="26"/>
          <w:szCs w:val="26"/>
        </w:rPr>
        <w:t>таких кандидатов</w:t>
      </w:r>
      <w:r w:rsidR="00156A11" w:rsidRPr="00330A3E">
        <w:rPr>
          <w:rFonts w:ascii="Times New Roman" w:hAnsi="Times New Roman" w:cs="Times New Roman"/>
          <w:sz w:val="26"/>
          <w:szCs w:val="26"/>
        </w:rPr>
        <w:t xml:space="preserve"> </w:t>
      </w:r>
      <w:r w:rsidR="00E6420B" w:rsidRPr="00330A3E">
        <w:rPr>
          <w:rFonts w:ascii="Times New Roman" w:hAnsi="Times New Roman" w:cs="Times New Roman"/>
          <w:sz w:val="26"/>
          <w:szCs w:val="26"/>
        </w:rPr>
        <w:t>по среднему баллу</w:t>
      </w:r>
      <w:r w:rsidR="00EB1938" w:rsidRPr="00330A3E">
        <w:rPr>
          <w:rFonts w:ascii="Times New Roman" w:hAnsi="Times New Roman" w:cs="Times New Roman"/>
          <w:sz w:val="26"/>
          <w:szCs w:val="26"/>
        </w:rPr>
        <w:t xml:space="preserve"> (округленному до сотых долей) </w:t>
      </w:r>
      <w:r w:rsidR="00511CD3" w:rsidRPr="00330A3E">
        <w:rPr>
          <w:rFonts w:ascii="Times New Roman" w:hAnsi="Times New Roman" w:cs="Times New Roman"/>
          <w:sz w:val="26"/>
          <w:szCs w:val="26"/>
        </w:rPr>
        <w:t xml:space="preserve">по дисциплинам профильного цикла той образовательной программы, на которую переводится </w:t>
      </w:r>
      <w:r w:rsidR="00223231" w:rsidRPr="00330A3E">
        <w:rPr>
          <w:rFonts w:ascii="Times New Roman" w:hAnsi="Times New Roman" w:cs="Times New Roman"/>
          <w:sz w:val="26"/>
          <w:szCs w:val="26"/>
        </w:rPr>
        <w:t>кандидат</w:t>
      </w:r>
      <w:r w:rsidR="005C7B2B" w:rsidRPr="00330A3E">
        <w:rPr>
          <w:rFonts w:ascii="Times New Roman" w:hAnsi="Times New Roman" w:cs="Times New Roman"/>
          <w:sz w:val="26"/>
          <w:szCs w:val="26"/>
        </w:rPr>
        <w:t>;</w:t>
      </w:r>
    </w:p>
    <w:p w:rsidR="00E32D9A" w:rsidRPr="00141F13" w:rsidRDefault="00156A11"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223231" w:rsidRPr="00330A3E">
        <w:rPr>
          <w:rFonts w:ascii="Times New Roman" w:hAnsi="Times New Roman" w:cs="Times New Roman"/>
          <w:sz w:val="26"/>
          <w:szCs w:val="26"/>
        </w:rPr>
        <w:t xml:space="preserve">в случае равенства среднего балла </w:t>
      </w:r>
      <w:r w:rsidR="00E35A84" w:rsidRPr="00330A3E">
        <w:rPr>
          <w:rFonts w:ascii="Times New Roman" w:hAnsi="Times New Roman" w:cs="Times New Roman"/>
          <w:sz w:val="26"/>
          <w:szCs w:val="26"/>
        </w:rPr>
        <w:t xml:space="preserve">у нескольких кандидатов </w:t>
      </w:r>
      <w:r w:rsidR="00223231" w:rsidRPr="00330A3E">
        <w:rPr>
          <w:rFonts w:ascii="Times New Roman" w:hAnsi="Times New Roman" w:cs="Times New Roman"/>
          <w:sz w:val="26"/>
          <w:szCs w:val="26"/>
        </w:rPr>
        <w:t>(п.</w:t>
      </w:r>
      <w:r w:rsidR="00E35A84" w:rsidRPr="00330A3E">
        <w:rPr>
          <w:rFonts w:ascii="Times New Roman" w:hAnsi="Times New Roman" w:cs="Times New Roman"/>
          <w:sz w:val="26"/>
          <w:szCs w:val="26"/>
        </w:rPr>
        <w:t> </w:t>
      </w:r>
      <w:r w:rsidR="00223231" w:rsidRPr="00330A3E">
        <w:rPr>
          <w:rFonts w:ascii="Times New Roman" w:hAnsi="Times New Roman" w:cs="Times New Roman"/>
          <w:sz w:val="26"/>
          <w:szCs w:val="26"/>
        </w:rPr>
        <w:t>1</w:t>
      </w:r>
      <w:r w:rsidR="007173AA">
        <w:rPr>
          <w:rFonts w:ascii="Times New Roman" w:hAnsi="Times New Roman" w:cs="Times New Roman"/>
          <w:sz w:val="26"/>
          <w:szCs w:val="26"/>
        </w:rPr>
        <w:t>2</w:t>
      </w:r>
      <w:r w:rsidR="00223231" w:rsidRPr="00330A3E">
        <w:rPr>
          <w:rFonts w:ascii="Times New Roman" w:hAnsi="Times New Roman" w:cs="Times New Roman"/>
          <w:sz w:val="26"/>
          <w:szCs w:val="26"/>
        </w:rPr>
        <w:t>.</w:t>
      </w:r>
      <w:r w:rsidR="005947D2">
        <w:rPr>
          <w:rFonts w:ascii="Times New Roman" w:hAnsi="Times New Roman" w:cs="Times New Roman"/>
          <w:sz w:val="26"/>
          <w:szCs w:val="26"/>
        </w:rPr>
        <w:t>3</w:t>
      </w:r>
      <w:r w:rsidR="00E35A84" w:rsidRPr="00330A3E">
        <w:rPr>
          <w:rFonts w:ascii="Times New Roman" w:hAnsi="Times New Roman" w:cs="Times New Roman"/>
          <w:sz w:val="26"/>
          <w:szCs w:val="26"/>
        </w:rPr>
        <w:t xml:space="preserve"> Порядка</w:t>
      </w:r>
      <w:r w:rsidR="00223231" w:rsidRPr="00330A3E">
        <w:rPr>
          <w:rFonts w:ascii="Times New Roman" w:hAnsi="Times New Roman" w:cs="Times New Roman"/>
          <w:sz w:val="26"/>
          <w:szCs w:val="26"/>
        </w:rPr>
        <w:t>)</w:t>
      </w:r>
      <w:r w:rsidR="000D706E" w:rsidRPr="00330A3E">
        <w:rPr>
          <w:rFonts w:ascii="Times New Roman" w:hAnsi="Times New Roman" w:cs="Times New Roman"/>
          <w:sz w:val="26"/>
          <w:szCs w:val="26"/>
        </w:rPr>
        <w:t xml:space="preserve">, </w:t>
      </w:r>
      <w:r w:rsidR="007F76D0" w:rsidRPr="00330A3E">
        <w:rPr>
          <w:rFonts w:ascii="Times New Roman" w:hAnsi="Times New Roman" w:cs="Times New Roman"/>
          <w:sz w:val="26"/>
          <w:szCs w:val="26"/>
        </w:rPr>
        <w:t xml:space="preserve">производится </w:t>
      </w:r>
      <w:r w:rsidR="00223231" w:rsidRPr="00330A3E">
        <w:rPr>
          <w:rFonts w:ascii="Times New Roman" w:hAnsi="Times New Roman" w:cs="Times New Roman"/>
          <w:sz w:val="26"/>
          <w:szCs w:val="26"/>
        </w:rPr>
        <w:t xml:space="preserve">ранжирование таких кандидатов </w:t>
      </w:r>
      <w:r w:rsidR="00AB7557" w:rsidRPr="00330A3E">
        <w:rPr>
          <w:rFonts w:ascii="Times New Roman" w:hAnsi="Times New Roman" w:cs="Times New Roman"/>
          <w:sz w:val="26"/>
          <w:szCs w:val="26"/>
        </w:rPr>
        <w:t>по среднему баллу</w:t>
      </w:r>
      <w:r w:rsidR="00EB1938" w:rsidRPr="00330A3E">
        <w:rPr>
          <w:rFonts w:ascii="Times New Roman" w:hAnsi="Times New Roman" w:cs="Times New Roman"/>
          <w:sz w:val="26"/>
          <w:szCs w:val="26"/>
        </w:rPr>
        <w:t xml:space="preserve"> по английскому языку</w:t>
      </w:r>
      <w:r w:rsidR="00AB7557" w:rsidRPr="00330A3E">
        <w:rPr>
          <w:rFonts w:ascii="Times New Roman" w:hAnsi="Times New Roman" w:cs="Times New Roman"/>
          <w:sz w:val="26"/>
          <w:szCs w:val="26"/>
        </w:rPr>
        <w:t xml:space="preserve"> по академической справке, справк</w:t>
      </w:r>
      <w:r w:rsidR="000C50BE" w:rsidRPr="00330A3E">
        <w:rPr>
          <w:rFonts w:ascii="Times New Roman" w:hAnsi="Times New Roman" w:cs="Times New Roman"/>
          <w:sz w:val="26"/>
          <w:szCs w:val="26"/>
        </w:rPr>
        <w:t>е</w:t>
      </w:r>
      <w:r w:rsidR="00AB7557" w:rsidRPr="00330A3E">
        <w:rPr>
          <w:rFonts w:ascii="Times New Roman" w:hAnsi="Times New Roman" w:cs="Times New Roman"/>
          <w:sz w:val="26"/>
          <w:szCs w:val="26"/>
        </w:rPr>
        <w:t xml:space="preserve"> об обучении с округлением до десятых</w:t>
      </w:r>
      <w:r w:rsidR="00E6420B" w:rsidRPr="00330A3E">
        <w:rPr>
          <w:rFonts w:ascii="Times New Roman" w:hAnsi="Times New Roman" w:cs="Times New Roman"/>
          <w:sz w:val="26"/>
          <w:szCs w:val="26"/>
        </w:rPr>
        <w:t xml:space="preserve"> долей.</w:t>
      </w:r>
    </w:p>
    <w:p w:rsidR="00BC63C2" w:rsidRPr="00BC63C2" w:rsidRDefault="00BC63C2" w:rsidP="00BC63C2">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BC63C2">
        <w:rPr>
          <w:rFonts w:ascii="Times New Roman" w:hAnsi="Times New Roman" w:cs="Times New Roman"/>
          <w:sz w:val="26"/>
          <w:szCs w:val="26"/>
        </w:rPr>
        <w:t>Список дисциплин учебных планов образовательных программ факультетов, по которым в обязательном порядке проводится переаттестация:</w:t>
      </w:r>
    </w:p>
    <w:p w:rsidR="00BC63C2" w:rsidRPr="002C512B" w:rsidRDefault="00BC63C2" w:rsidP="00BC63C2">
      <w:pPr>
        <w:pStyle w:val="af4"/>
        <w:tabs>
          <w:tab w:val="left" w:pos="426"/>
        </w:tabs>
        <w:ind w:firstLine="426"/>
        <w:contextualSpacing/>
        <w:jc w:val="both"/>
        <w:outlineLvl w:val="0"/>
        <w:rPr>
          <w:color w:val="auto"/>
          <w:kern w:val="0"/>
          <w:sz w:val="26"/>
          <w:szCs w:val="26"/>
          <w:lang w:val="ru-RU"/>
        </w:rPr>
      </w:pPr>
      <w:r>
        <w:rPr>
          <w:color w:val="auto"/>
          <w:kern w:val="0"/>
          <w:sz w:val="26"/>
          <w:szCs w:val="26"/>
          <w:lang w:val="ru-RU"/>
        </w:rPr>
        <w:tab/>
      </w:r>
      <w:r w:rsidRPr="002C512B">
        <w:rPr>
          <w:color w:val="auto"/>
          <w:kern w:val="0"/>
          <w:sz w:val="26"/>
          <w:szCs w:val="26"/>
          <w:lang w:val="ru-RU"/>
        </w:rPr>
        <w:t>13.1.</w:t>
      </w:r>
      <w:r w:rsidRPr="002C512B">
        <w:rPr>
          <w:color w:val="auto"/>
          <w:kern w:val="0"/>
          <w:sz w:val="26"/>
          <w:szCs w:val="26"/>
          <w:lang w:val="ru-RU"/>
        </w:rPr>
        <w:tab/>
        <w:t xml:space="preserve">дисциплина «Теория государства и права» – образовательная программа </w:t>
      </w:r>
      <w:proofErr w:type="spellStart"/>
      <w:r w:rsidRPr="002C512B">
        <w:rPr>
          <w:color w:val="auto"/>
          <w:kern w:val="0"/>
          <w:sz w:val="26"/>
          <w:szCs w:val="26"/>
          <w:lang w:val="ru-RU"/>
        </w:rPr>
        <w:t>бакалавриата</w:t>
      </w:r>
      <w:proofErr w:type="spellEnd"/>
      <w:r w:rsidRPr="002C512B">
        <w:rPr>
          <w:color w:val="auto"/>
          <w:kern w:val="0"/>
          <w:sz w:val="26"/>
          <w:szCs w:val="26"/>
          <w:lang w:val="ru-RU"/>
        </w:rPr>
        <w:t xml:space="preserve"> «Юриспруденция»;</w:t>
      </w:r>
    </w:p>
    <w:p w:rsidR="00BC63C2" w:rsidRPr="002C512B" w:rsidRDefault="00BC63C2" w:rsidP="00BC63C2">
      <w:pPr>
        <w:pStyle w:val="af4"/>
        <w:tabs>
          <w:tab w:val="left" w:pos="426"/>
        </w:tabs>
        <w:ind w:firstLine="709"/>
        <w:contextualSpacing/>
        <w:jc w:val="both"/>
        <w:outlineLvl w:val="0"/>
        <w:rPr>
          <w:color w:val="auto"/>
          <w:kern w:val="0"/>
          <w:sz w:val="26"/>
          <w:szCs w:val="26"/>
          <w:lang w:val="ru-RU"/>
        </w:rPr>
      </w:pPr>
      <w:r w:rsidRPr="002C512B">
        <w:rPr>
          <w:color w:val="auto"/>
          <w:kern w:val="0"/>
          <w:sz w:val="26"/>
          <w:szCs w:val="26"/>
          <w:lang w:val="ru-RU"/>
        </w:rPr>
        <w:t>13.2.</w:t>
      </w:r>
      <w:r w:rsidRPr="002C512B">
        <w:rPr>
          <w:color w:val="auto"/>
          <w:kern w:val="0"/>
          <w:sz w:val="26"/>
          <w:szCs w:val="26"/>
          <w:lang w:val="ru-RU"/>
        </w:rPr>
        <w:tab/>
        <w:t xml:space="preserve">дисциплина «Введение в историю человечества» – образовательная программа </w:t>
      </w:r>
      <w:proofErr w:type="spellStart"/>
      <w:r w:rsidRPr="002C512B">
        <w:rPr>
          <w:color w:val="auto"/>
          <w:kern w:val="0"/>
          <w:sz w:val="26"/>
          <w:szCs w:val="26"/>
          <w:lang w:val="ru-RU"/>
        </w:rPr>
        <w:t>бакалавриата</w:t>
      </w:r>
      <w:proofErr w:type="spellEnd"/>
      <w:r w:rsidRPr="002C512B">
        <w:rPr>
          <w:color w:val="auto"/>
          <w:kern w:val="0"/>
          <w:sz w:val="26"/>
          <w:szCs w:val="26"/>
          <w:lang w:val="ru-RU"/>
        </w:rPr>
        <w:t xml:space="preserve"> «История»;</w:t>
      </w:r>
    </w:p>
    <w:p w:rsidR="00BC63C2" w:rsidRPr="002C512B" w:rsidRDefault="00BC63C2" w:rsidP="00BC63C2">
      <w:pPr>
        <w:pStyle w:val="af4"/>
        <w:tabs>
          <w:tab w:val="left" w:pos="426"/>
        </w:tabs>
        <w:ind w:firstLine="709"/>
        <w:contextualSpacing/>
        <w:jc w:val="both"/>
        <w:outlineLvl w:val="0"/>
        <w:rPr>
          <w:color w:val="auto"/>
          <w:kern w:val="0"/>
          <w:sz w:val="26"/>
          <w:szCs w:val="26"/>
          <w:lang w:val="ru-RU"/>
        </w:rPr>
      </w:pPr>
      <w:r w:rsidRPr="002C512B">
        <w:rPr>
          <w:color w:val="auto"/>
          <w:kern w:val="0"/>
          <w:sz w:val="26"/>
          <w:szCs w:val="26"/>
          <w:lang w:val="ru-RU"/>
        </w:rPr>
        <w:t>13.3.</w:t>
      </w:r>
      <w:r w:rsidRPr="002C512B">
        <w:rPr>
          <w:color w:val="auto"/>
          <w:kern w:val="0"/>
          <w:sz w:val="26"/>
          <w:szCs w:val="26"/>
          <w:lang w:val="ru-RU"/>
        </w:rPr>
        <w:tab/>
        <w:t xml:space="preserve">дисциплины «Макроэкономика», «Микроэкономика» – образовательная программа </w:t>
      </w:r>
      <w:proofErr w:type="spellStart"/>
      <w:r w:rsidRPr="002C512B">
        <w:rPr>
          <w:color w:val="auto"/>
          <w:kern w:val="0"/>
          <w:sz w:val="26"/>
          <w:szCs w:val="26"/>
          <w:lang w:val="ru-RU"/>
        </w:rPr>
        <w:t>бакалавриата</w:t>
      </w:r>
      <w:proofErr w:type="spellEnd"/>
      <w:r w:rsidRPr="002C512B">
        <w:rPr>
          <w:color w:val="auto"/>
          <w:kern w:val="0"/>
          <w:sz w:val="26"/>
          <w:szCs w:val="26"/>
          <w:lang w:val="ru-RU"/>
        </w:rPr>
        <w:t xml:space="preserve"> «Экономика»;</w:t>
      </w:r>
    </w:p>
    <w:p w:rsidR="00BC63C2" w:rsidRPr="002C512B" w:rsidRDefault="00BC63C2" w:rsidP="00BC63C2">
      <w:pPr>
        <w:pStyle w:val="af4"/>
        <w:tabs>
          <w:tab w:val="left" w:pos="426"/>
        </w:tabs>
        <w:ind w:firstLine="709"/>
        <w:contextualSpacing/>
        <w:jc w:val="both"/>
        <w:outlineLvl w:val="0"/>
        <w:rPr>
          <w:color w:val="auto"/>
          <w:kern w:val="0"/>
          <w:sz w:val="26"/>
          <w:szCs w:val="26"/>
          <w:lang w:val="ru-RU"/>
        </w:rPr>
      </w:pPr>
      <w:r w:rsidRPr="002C512B">
        <w:rPr>
          <w:color w:val="auto"/>
          <w:kern w:val="0"/>
          <w:sz w:val="26"/>
          <w:szCs w:val="26"/>
          <w:lang w:val="ru-RU"/>
        </w:rPr>
        <w:t>13.4.</w:t>
      </w:r>
      <w:r w:rsidRPr="002C512B">
        <w:rPr>
          <w:color w:val="auto"/>
          <w:kern w:val="0"/>
          <w:sz w:val="26"/>
          <w:szCs w:val="26"/>
          <w:lang w:val="ru-RU"/>
        </w:rPr>
        <w:tab/>
        <w:t xml:space="preserve">дисциплина «Теория и история менеджмента» – образовательные программы </w:t>
      </w:r>
      <w:proofErr w:type="spellStart"/>
      <w:r w:rsidRPr="002C512B">
        <w:rPr>
          <w:color w:val="auto"/>
          <w:kern w:val="0"/>
          <w:sz w:val="26"/>
          <w:szCs w:val="26"/>
          <w:lang w:val="ru-RU"/>
        </w:rPr>
        <w:t>бакалавриата</w:t>
      </w:r>
      <w:proofErr w:type="spellEnd"/>
      <w:r w:rsidRPr="002C512B">
        <w:rPr>
          <w:color w:val="auto"/>
          <w:kern w:val="0"/>
          <w:sz w:val="26"/>
          <w:szCs w:val="26"/>
          <w:lang w:val="ru-RU"/>
        </w:rPr>
        <w:t xml:space="preserve"> «Управление бизнесом» и «Менеджмент»;</w:t>
      </w:r>
    </w:p>
    <w:p w:rsidR="00BC63C2" w:rsidRPr="002C512B" w:rsidRDefault="00BC63C2" w:rsidP="00BC63C2">
      <w:pPr>
        <w:pStyle w:val="af4"/>
        <w:tabs>
          <w:tab w:val="left" w:pos="426"/>
        </w:tabs>
        <w:ind w:firstLine="709"/>
        <w:contextualSpacing/>
        <w:jc w:val="both"/>
        <w:outlineLvl w:val="0"/>
        <w:rPr>
          <w:color w:val="auto"/>
          <w:kern w:val="0"/>
          <w:sz w:val="26"/>
          <w:szCs w:val="26"/>
          <w:lang w:val="ru-RU"/>
        </w:rPr>
      </w:pPr>
      <w:r w:rsidRPr="002C512B">
        <w:rPr>
          <w:color w:val="auto"/>
          <w:kern w:val="0"/>
          <w:sz w:val="26"/>
          <w:szCs w:val="26"/>
          <w:lang w:val="ru-RU"/>
        </w:rPr>
        <w:t>13.5.</w:t>
      </w:r>
      <w:r w:rsidRPr="002C512B">
        <w:rPr>
          <w:color w:val="auto"/>
          <w:kern w:val="0"/>
          <w:sz w:val="26"/>
          <w:szCs w:val="26"/>
          <w:lang w:val="ru-RU"/>
        </w:rPr>
        <w:tab/>
        <w:t xml:space="preserve">дисциплина «Программирование» – образовательная программа </w:t>
      </w:r>
      <w:proofErr w:type="spellStart"/>
      <w:r w:rsidRPr="002C512B">
        <w:rPr>
          <w:color w:val="auto"/>
          <w:kern w:val="0"/>
          <w:sz w:val="26"/>
          <w:szCs w:val="26"/>
          <w:lang w:val="ru-RU"/>
        </w:rPr>
        <w:t>бакалавриата</w:t>
      </w:r>
      <w:proofErr w:type="spellEnd"/>
      <w:r w:rsidRPr="002C512B">
        <w:rPr>
          <w:color w:val="auto"/>
          <w:kern w:val="0"/>
          <w:sz w:val="26"/>
          <w:szCs w:val="26"/>
          <w:lang w:val="ru-RU"/>
        </w:rPr>
        <w:t xml:space="preserve"> «Бизнес-информатика»;</w:t>
      </w:r>
    </w:p>
    <w:p w:rsidR="00BC63C2" w:rsidRPr="002C512B" w:rsidRDefault="00BC63C2" w:rsidP="00BC63C2">
      <w:pPr>
        <w:pStyle w:val="af4"/>
        <w:tabs>
          <w:tab w:val="left" w:pos="426"/>
        </w:tabs>
        <w:ind w:firstLine="709"/>
        <w:contextualSpacing/>
        <w:jc w:val="both"/>
        <w:outlineLvl w:val="0"/>
        <w:rPr>
          <w:color w:val="auto"/>
          <w:kern w:val="0"/>
          <w:sz w:val="26"/>
          <w:szCs w:val="26"/>
          <w:lang w:val="ru-RU"/>
        </w:rPr>
      </w:pPr>
      <w:r w:rsidRPr="002C512B">
        <w:rPr>
          <w:color w:val="auto"/>
          <w:kern w:val="0"/>
          <w:sz w:val="26"/>
          <w:szCs w:val="26"/>
          <w:lang w:val="ru-RU"/>
        </w:rPr>
        <w:t>13.6.</w:t>
      </w:r>
      <w:r w:rsidRPr="002C512B">
        <w:rPr>
          <w:color w:val="auto"/>
          <w:kern w:val="0"/>
          <w:sz w:val="26"/>
          <w:szCs w:val="26"/>
          <w:lang w:val="ru-RU"/>
        </w:rPr>
        <w:tab/>
        <w:t xml:space="preserve">дисциплина «Программирование» – образовательная программа </w:t>
      </w:r>
      <w:proofErr w:type="spellStart"/>
      <w:r w:rsidRPr="002C512B">
        <w:rPr>
          <w:color w:val="auto"/>
          <w:kern w:val="0"/>
          <w:sz w:val="26"/>
          <w:szCs w:val="26"/>
          <w:lang w:val="ru-RU"/>
        </w:rPr>
        <w:t>бакалавриата</w:t>
      </w:r>
      <w:proofErr w:type="spellEnd"/>
      <w:r w:rsidRPr="002C512B">
        <w:rPr>
          <w:color w:val="auto"/>
          <w:kern w:val="0"/>
          <w:sz w:val="26"/>
          <w:szCs w:val="26"/>
          <w:lang w:val="ru-RU"/>
        </w:rPr>
        <w:t xml:space="preserve"> «Программная инженерия»;</w:t>
      </w:r>
    </w:p>
    <w:p w:rsidR="00BC63C2" w:rsidRPr="002C512B" w:rsidRDefault="00BC63C2" w:rsidP="00BC63C2">
      <w:pPr>
        <w:pStyle w:val="af4"/>
        <w:tabs>
          <w:tab w:val="left" w:pos="426"/>
        </w:tabs>
        <w:ind w:firstLine="709"/>
        <w:contextualSpacing/>
        <w:jc w:val="both"/>
        <w:outlineLvl w:val="0"/>
        <w:rPr>
          <w:color w:val="auto"/>
          <w:kern w:val="0"/>
          <w:sz w:val="26"/>
          <w:szCs w:val="26"/>
          <w:lang w:val="ru-RU"/>
        </w:rPr>
      </w:pPr>
      <w:r w:rsidRPr="002C512B">
        <w:rPr>
          <w:color w:val="auto"/>
          <w:kern w:val="0"/>
          <w:sz w:val="26"/>
          <w:szCs w:val="26"/>
          <w:lang w:val="ru-RU"/>
        </w:rPr>
        <w:t>13.7.</w:t>
      </w:r>
      <w:r w:rsidRPr="002C512B">
        <w:rPr>
          <w:color w:val="auto"/>
          <w:kern w:val="0"/>
          <w:sz w:val="26"/>
          <w:szCs w:val="26"/>
          <w:lang w:val="ru-RU"/>
        </w:rPr>
        <w:tab/>
        <w:t>дисциплины «Экономика об</w:t>
      </w:r>
      <w:r>
        <w:rPr>
          <w:color w:val="auto"/>
          <w:kern w:val="0"/>
          <w:sz w:val="26"/>
          <w:szCs w:val="26"/>
          <w:lang w:val="ru-RU"/>
        </w:rPr>
        <w:t xml:space="preserve">щественного сектора», «Теория и </w:t>
      </w:r>
      <w:r w:rsidRPr="002C512B">
        <w:rPr>
          <w:color w:val="auto"/>
          <w:kern w:val="0"/>
          <w:sz w:val="26"/>
          <w:szCs w:val="26"/>
          <w:lang w:val="ru-RU"/>
        </w:rPr>
        <w:t>механизмы современного государственного управления» – образовательная программа магистратуры «Государственное и муниципальное управление»;</w:t>
      </w:r>
    </w:p>
    <w:p w:rsidR="00BC63C2" w:rsidRPr="002C512B" w:rsidRDefault="00BC63C2" w:rsidP="00BC63C2">
      <w:pPr>
        <w:pStyle w:val="af4"/>
        <w:tabs>
          <w:tab w:val="left" w:pos="426"/>
        </w:tabs>
        <w:ind w:firstLine="709"/>
        <w:contextualSpacing/>
        <w:jc w:val="both"/>
        <w:outlineLvl w:val="0"/>
        <w:rPr>
          <w:color w:val="auto"/>
          <w:kern w:val="0"/>
          <w:sz w:val="26"/>
          <w:szCs w:val="26"/>
          <w:lang w:val="ru-RU"/>
        </w:rPr>
      </w:pPr>
      <w:r w:rsidRPr="002C512B">
        <w:rPr>
          <w:color w:val="auto"/>
          <w:kern w:val="0"/>
          <w:sz w:val="26"/>
          <w:szCs w:val="26"/>
          <w:lang w:val="ru-RU"/>
        </w:rPr>
        <w:t>13.8.</w:t>
      </w:r>
      <w:r w:rsidRPr="002C512B">
        <w:rPr>
          <w:color w:val="auto"/>
          <w:kern w:val="0"/>
          <w:sz w:val="26"/>
          <w:szCs w:val="26"/>
          <w:lang w:val="ru-RU"/>
        </w:rPr>
        <w:tab/>
        <w:t>дисциплины «Системный анализ и проектирование», «Экономико-математическое моделирование», «Совершенствование архитектуры предприятия» – образовательная программа магистрат</w:t>
      </w:r>
      <w:r>
        <w:rPr>
          <w:color w:val="auto"/>
          <w:kern w:val="0"/>
          <w:sz w:val="26"/>
          <w:szCs w:val="26"/>
          <w:lang w:val="ru-RU"/>
        </w:rPr>
        <w:t>уры «Информационная аналитика в </w:t>
      </w:r>
      <w:r w:rsidRPr="002C512B">
        <w:rPr>
          <w:color w:val="auto"/>
          <w:kern w:val="0"/>
          <w:sz w:val="26"/>
          <w:szCs w:val="26"/>
          <w:lang w:val="ru-RU"/>
        </w:rPr>
        <w:t>управлении предприятием»;</w:t>
      </w:r>
    </w:p>
    <w:p w:rsidR="00BC63C2" w:rsidRPr="002C512B" w:rsidRDefault="00BC63C2" w:rsidP="00BC63C2">
      <w:pPr>
        <w:pStyle w:val="af4"/>
        <w:tabs>
          <w:tab w:val="left" w:pos="426"/>
        </w:tabs>
        <w:ind w:firstLine="709"/>
        <w:contextualSpacing/>
        <w:jc w:val="both"/>
        <w:outlineLvl w:val="0"/>
        <w:rPr>
          <w:color w:val="auto"/>
          <w:kern w:val="0"/>
          <w:sz w:val="26"/>
          <w:szCs w:val="26"/>
          <w:lang w:val="ru-RU"/>
        </w:rPr>
      </w:pPr>
      <w:r w:rsidRPr="002C512B">
        <w:rPr>
          <w:color w:val="auto"/>
          <w:kern w:val="0"/>
          <w:sz w:val="26"/>
          <w:szCs w:val="26"/>
          <w:lang w:val="ru-RU"/>
        </w:rPr>
        <w:t>13.9.</w:t>
      </w:r>
      <w:r w:rsidRPr="002C512B">
        <w:rPr>
          <w:color w:val="auto"/>
          <w:kern w:val="0"/>
          <w:sz w:val="26"/>
          <w:szCs w:val="26"/>
          <w:lang w:val="ru-RU"/>
        </w:rPr>
        <w:tab/>
        <w:t xml:space="preserve">дисциплины «Методология научных исследований в менеджменте: методы научных исследований в маркетинге», «Стратегии в менеджменте: маркетинговые стратегии» – образовательная программа магистратуры «SMART-Маркетинг: данные, аналитика, </w:t>
      </w:r>
      <w:proofErr w:type="spellStart"/>
      <w:r w:rsidRPr="002C512B">
        <w:rPr>
          <w:color w:val="auto"/>
          <w:kern w:val="0"/>
          <w:sz w:val="26"/>
          <w:szCs w:val="26"/>
          <w:lang w:val="ru-RU"/>
        </w:rPr>
        <w:t>инсайты</w:t>
      </w:r>
      <w:proofErr w:type="spellEnd"/>
      <w:r w:rsidRPr="002C512B">
        <w:rPr>
          <w:color w:val="auto"/>
          <w:kern w:val="0"/>
          <w:sz w:val="26"/>
          <w:szCs w:val="26"/>
          <w:lang w:val="ru-RU"/>
        </w:rPr>
        <w:t>»;</w:t>
      </w:r>
    </w:p>
    <w:p w:rsidR="00BC63C2" w:rsidRPr="002C512B" w:rsidRDefault="00BC63C2" w:rsidP="00BC63C2">
      <w:pPr>
        <w:pStyle w:val="af4"/>
        <w:tabs>
          <w:tab w:val="left" w:pos="426"/>
        </w:tabs>
        <w:ind w:firstLine="709"/>
        <w:contextualSpacing/>
        <w:jc w:val="both"/>
        <w:outlineLvl w:val="0"/>
        <w:rPr>
          <w:color w:val="auto"/>
          <w:kern w:val="0"/>
          <w:sz w:val="26"/>
          <w:szCs w:val="26"/>
          <w:lang w:val="ru-RU"/>
        </w:rPr>
      </w:pPr>
      <w:r w:rsidRPr="002C512B">
        <w:rPr>
          <w:color w:val="auto"/>
          <w:kern w:val="0"/>
          <w:sz w:val="26"/>
          <w:szCs w:val="26"/>
          <w:lang w:val="ru-RU"/>
        </w:rPr>
        <w:t>13.10.</w:t>
      </w:r>
      <w:r w:rsidRPr="002C512B">
        <w:rPr>
          <w:color w:val="auto"/>
          <w:kern w:val="0"/>
          <w:sz w:val="26"/>
          <w:szCs w:val="26"/>
          <w:lang w:val="ru-RU"/>
        </w:rPr>
        <w:tab/>
        <w:t>дисциплины «Методология</w:t>
      </w:r>
      <w:r>
        <w:rPr>
          <w:color w:val="auto"/>
          <w:kern w:val="0"/>
          <w:sz w:val="26"/>
          <w:szCs w:val="26"/>
          <w:lang w:val="ru-RU"/>
        </w:rPr>
        <w:t xml:space="preserve"> и методы исследований в праве»,</w:t>
      </w:r>
      <w:r w:rsidRPr="002C512B">
        <w:rPr>
          <w:color w:val="auto"/>
          <w:kern w:val="0"/>
          <w:sz w:val="26"/>
          <w:szCs w:val="26"/>
          <w:lang w:val="ru-RU"/>
        </w:rPr>
        <w:t xml:space="preserve"> «Современные проблемы предпринимательского права» – образовательная программа магистратуры «Правовое обеспечение предпринимательской деятельности»</w:t>
      </w:r>
      <w:r>
        <w:rPr>
          <w:color w:val="auto"/>
          <w:kern w:val="0"/>
          <w:sz w:val="26"/>
          <w:szCs w:val="26"/>
          <w:lang w:val="ru-RU"/>
        </w:rPr>
        <w:t>;</w:t>
      </w:r>
    </w:p>
    <w:p w:rsidR="00BC63C2" w:rsidRPr="002C512B" w:rsidRDefault="00BC63C2" w:rsidP="00BC63C2">
      <w:pPr>
        <w:pStyle w:val="af4"/>
        <w:tabs>
          <w:tab w:val="left" w:pos="426"/>
        </w:tabs>
        <w:ind w:firstLine="709"/>
        <w:contextualSpacing/>
        <w:jc w:val="both"/>
        <w:outlineLvl w:val="0"/>
        <w:rPr>
          <w:color w:val="auto"/>
          <w:kern w:val="0"/>
          <w:sz w:val="26"/>
          <w:szCs w:val="26"/>
          <w:lang w:val="ru-RU"/>
        </w:rPr>
      </w:pPr>
      <w:r w:rsidRPr="002C512B">
        <w:rPr>
          <w:color w:val="auto"/>
          <w:kern w:val="0"/>
          <w:sz w:val="26"/>
          <w:szCs w:val="26"/>
          <w:lang w:val="ru-RU"/>
        </w:rPr>
        <w:t>13.11.</w:t>
      </w:r>
      <w:r w:rsidRPr="002C512B">
        <w:rPr>
          <w:color w:val="auto"/>
          <w:kern w:val="0"/>
          <w:sz w:val="26"/>
          <w:szCs w:val="26"/>
          <w:lang w:val="ru-RU"/>
        </w:rPr>
        <w:tab/>
        <w:t>дисциплины «Методология научных исследований в менеджменте: методология управления проектами», «Стратегии в менеджменте: современные проблемы менеджмента и проектного управления» – образовательная программа магистратуры «Управление проектами: проектный анализ, инвестиции, технологии реализации»;</w:t>
      </w:r>
    </w:p>
    <w:p w:rsidR="00E47106" w:rsidRDefault="00BC63C2" w:rsidP="00BC63C2">
      <w:pPr>
        <w:tabs>
          <w:tab w:val="left" w:pos="1276"/>
        </w:tabs>
        <w:spacing w:after="0" w:line="276" w:lineRule="auto"/>
        <w:ind w:firstLine="709"/>
        <w:jc w:val="both"/>
        <w:rPr>
          <w:rFonts w:ascii="Times New Roman" w:hAnsi="Times New Roman" w:cs="Times New Roman"/>
          <w:sz w:val="26"/>
          <w:szCs w:val="26"/>
        </w:rPr>
      </w:pPr>
      <w:r w:rsidRPr="00BC63C2">
        <w:rPr>
          <w:rFonts w:ascii="Times New Roman" w:hAnsi="Times New Roman" w:cs="Times New Roman"/>
          <w:sz w:val="26"/>
          <w:szCs w:val="26"/>
        </w:rPr>
        <w:t>13.12.</w:t>
      </w:r>
      <w:r w:rsidRPr="00BC63C2">
        <w:rPr>
          <w:rFonts w:ascii="Times New Roman" w:hAnsi="Times New Roman" w:cs="Times New Roman"/>
          <w:sz w:val="26"/>
          <w:szCs w:val="26"/>
        </w:rPr>
        <w:tab/>
        <w:t xml:space="preserve">дисциплины «Теория финансов», «Макроэкономика (продвинутый уровень)» – образовательная программа магистратуры </w:t>
      </w:r>
      <w:r w:rsidR="00E47106" w:rsidRPr="00E47106">
        <w:rPr>
          <w:rFonts w:ascii="Times New Roman" w:hAnsi="Times New Roman" w:cs="Times New Roman"/>
          <w:sz w:val="26"/>
          <w:szCs w:val="26"/>
        </w:rPr>
        <w:t>«Фи</w:t>
      </w:r>
      <w:r w:rsidR="00E47106" w:rsidRPr="00E47106">
        <w:rPr>
          <w:rFonts w:ascii="Times New Roman" w:hAnsi="Times New Roman" w:cs="Times New Roman"/>
          <w:sz w:val="26"/>
          <w:szCs w:val="26"/>
        </w:rPr>
        <w:t>нансовые стратегии и аналитика»</w:t>
      </w:r>
    </w:p>
    <w:p w:rsidR="00E47106" w:rsidRDefault="00E47106" w:rsidP="00E47106">
      <w:pPr>
        <w:pStyle w:val="af4"/>
        <w:tabs>
          <w:tab w:val="left" w:pos="426"/>
          <w:tab w:val="left" w:pos="993"/>
          <w:tab w:val="left" w:pos="1560"/>
        </w:tabs>
        <w:ind w:firstLine="709"/>
        <w:contextualSpacing/>
        <w:jc w:val="both"/>
        <w:outlineLvl w:val="0"/>
        <w:rPr>
          <w:sz w:val="26"/>
          <w:szCs w:val="26"/>
          <w:lang w:val="ru-RU"/>
        </w:rPr>
      </w:pPr>
      <w:r w:rsidRPr="002C512B">
        <w:rPr>
          <w:color w:val="auto"/>
          <w:kern w:val="0"/>
          <w:sz w:val="26"/>
          <w:szCs w:val="26"/>
          <w:lang w:val="ru-RU"/>
        </w:rPr>
        <w:t>13.1</w:t>
      </w:r>
      <w:r>
        <w:rPr>
          <w:color w:val="auto"/>
          <w:kern w:val="0"/>
          <w:sz w:val="26"/>
          <w:szCs w:val="26"/>
          <w:lang w:val="ru-RU"/>
        </w:rPr>
        <w:t>3</w:t>
      </w:r>
      <w:r w:rsidRPr="002C512B">
        <w:rPr>
          <w:color w:val="auto"/>
          <w:kern w:val="0"/>
          <w:sz w:val="26"/>
          <w:szCs w:val="26"/>
          <w:lang w:val="ru-RU"/>
        </w:rPr>
        <w:t>.</w:t>
      </w:r>
      <w:r w:rsidRPr="002C512B">
        <w:rPr>
          <w:color w:val="auto"/>
          <w:kern w:val="0"/>
          <w:sz w:val="26"/>
          <w:szCs w:val="26"/>
          <w:lang w:val="ru-RU"/>
        </w:rPr>
        <w:tab/>
      </w:r>
      <w:r w:rsidRPr="009A00B3">
        <w:rPr>
          <w:sz w:val="26"/>
          <w:szCs w:val="26"/>
          <w:lang w:val="ru-RU"/>
        </w:rPr>
        <w:t xml:space="preserve">дисциплина «Практический курс первого иностранного языка: грамматика, фонетика, практика устной и письменной речи» – образовательная программа </w:t>
      </w:r>
      <w:proofErr w:type="spellStart"/>
      <w:r w:rsidRPr="009A00B3">
        <w:rPr>
          <w:sz w:val="26"/>
          <w:szCs w:val="26"/>
          <w:lang w:val="ru-RU"/>
        </w:rPr>
        <w:t>бакалавриата</w:t>
      </w:r>
      <w:proofErr w:type="spellEnd"/>
      <w:r w:rsidRPr="009A00B3">
        <w:rPr>
          <w:sz w:val="26"/>
          <w:szCs w:val="26"/>
          <w:lang w:val="ru-RU"/>
        </w:rPr>
        <w:t xml:space="preserve"> «Иностранные языки и межкультурная коммуникация в</w:t>
      </w:r>
      <w:r>
        <w:rPr>
          <w:sz w:val="26"/>
          <w:szCs w:val="26"/>
          <w:lang w:val="ru-RU"/>
        </w:rPr>
        <w:t> </w:t>
      </w:r>
      <w:r w:rsidRPr="009A00B3">
        <w:rPr>
          <w:sz w:val="26"/>
          <w:szCs w:val="26"/>
          <w:lang w:val="ru-RU"/>
        </w:rPr>
        <w:t>бизнесе»;</w:t>
      </w:r>
    </w:p>
    <w:p w:rsidR="00E47106" w:rsidRPr="002C512B" w:rsidRDefault="00E47106" w:rsidP="00E47106">
      <w:pPr>
        <w:pStyle w:val="af4"/>
        <w:tabs>
          <w:tab w:val="left" w:pos="426"/>
        </w:tabs>
        <w:ind w:firstLine="709"/>
        <w:contextualSpacing/>
        <w:jc w:val="both"/>
        <w:outlineLvl w:val="0"/>
        <w:rPr>
          <w:color w:val="auto"/>
          <w:kern w:val="0"/>
          <w:sz w:val="26"/>
          <w:szCs w:val="26"/>
          <w:lang w:val="ru-RU"/>
        </w:rPr>
      </w:pPr>
      <w:r w:rsidRPr="002C512B">
        <w:rPr>
          <w:color w:val="auto"/>
          <w:kern w:val="0"/>
          <w:sz w:val="26"/>
          <w:szCs w:val="26"/>
          <w:lang w:val="ru-RU"/>
        </w:rPr>
        <w:t>13.</w:t>
      </w:r>
      <w:r>
        <w:rPr>
          <w:color w:val="auto"/>
          <w:kern w:val="0"/>
          <w:sz w:val="26"/>
          <w:szCs w:val="26"/>
          <w:lang w:val="ru-RU"/>
        </w:rPr>
        <w:t>14</w:t>
      </w:r>
      <w:r w:rsidRPr="002C512B">
        <w:rPr>
          <w:color w:val="auto"/>
          <w:kern w:val="0"/>
          <w:sz w:val="26"/>
          <w:szCs w:val="26"/>
          <w:lang w:val="ru-RU"/>
        </w:rPr>
        <w:t>.</w:t>
      </w:r>
      <w:r w:rsidRPr="002C512B">
        <w:rPr>
          <w:color w:val="auto"/>
          <w:kern w:val="0"/>
          <w:sz w:val="26"/>
          <w:szCs w:val="26"/>
          <w:lang w:val="ru-RU"/>
        </w:rPr>
        <w:tab/>
      </w:r>
      <w:r w:rsidRPr="009A00B3">
        <w:rPr>
          <w:sz w:val="26"/>
          <w:szCs w:val="26"/>
          <w:lang w:val="ru-RU"/>
        </w:rPr>
        <w:t xml:space="preserve">дисциплина «Концепции и подходы </w:t>
      </w:r>
      <w:r w:rsidRPr="006C38C6">
        <w:rPr>
          <w:sz w:val="26"/>
          <w:szCs w:val="26"/>
        </w:rPr>
        <w:t>Digital</w:t>
      </w:r>
      <w:r w:rsidRPr="009A00B3">
        <w:rPr>
          <w:sz w:val="26"/>
          <w:szCs w:val="26"/>
          <w:lang w:val="ru-RU"/>
        </w:rPr>
        <w:t xml:space="preserve"> </w:t>
      </w:r>
      <w:r w:rsidRPr="006C38C6">
        <w:rPr>
          <w:sz w:val="26"/>
          <w:szCs w:val="26"/>
        </w:rPr>
        <w:t>Humanities</w:t>
      </w:r>
      <w:r w:rsidRPr="009A00B3">
        <w:rPr>
          <w:sz w:val="26"/>
          <w:szCs w:val="26"/>
          <w:lang w:val="ru-RU"/>
        </w:rPr>
        <w:t>» – образовательная программа магистратуры «Цифровые методы в гуманитарных науках»;</w:t>
      </w:r>
      <w:r>
        <w:rPr>
          <w:sz w:val="26"/>
          <w:szCs w:val="26"/>
          <w:lang w:val="ru-RU"/>
        </w:rPr>
        <w:t xml:space="preserve"> </w:t>
      </w:r>
      <w:r w:rsidRPr="002C512B">
        <w:rPr>
          <w:color w:val="auto"/>
          <w:kern w:val="0"/>
          <w:sz w:val="26"/>
          <w:szCs w:val="26"/>
          <w:lang w:val="ru-RU"/>
        </w:rPr>
        <w:t xml:space="preserve">дисциплина «Введение в историю человечества» – образовательная программа </w:t>
      </w:r>
      <w:proofErr w:type="spellStart"/>
      <w:r w:rsidRPr="002C512B">
        <w:rPr>
          <w:color w:val="auto"/>
          <w:kern w:val="0"/>
          <w:sz w:val="26"/>
          <w:szCs w:val="26"/>
          <w:lang w:val="ru-RU"/>
        </w:rPr>
        <w:t>бакалавриата</w:t>
      </w:r>
      <w:proofErr w:type="spellEnd"/>
      <w:r w:rsidRPr="002C512B">
        <w:rPr>
          <w:color w:val="auto"/>
          <w:kern w:val="0"/>
          <w:sz w:val="26"/>
          <w:szCs w:val="26"/>
          <w:lang w:val="ru-RU"/>
        </w:rPr>
        <w:t xml:space="preserve"> «История»;</w:t>
      </w:r>
    </w:p>
    <w:p w:rsidR="00BC63C2" w:rsidRPr="00E47106" w:rsidRDefault="00E47106" w:rsidP="00E47106">
      <w:pPr>
        <w:tabs>
          <w:tab w:val="left" w:pos="1276"/>
        </w:tabs>
        <w:spacing w:after="0" w:line="276" w:lineRule="auto"/>
        <w:ind w:firstLine="709"/>
        <w:jc w:val="both"/>
        <w:rPr>
          <w:rFonts w:ascii="Times New Roman" w:hAnsi="Times New Roman" w:cs="Times New Roman"/>
          <w:sz w:val="26"/>
          <w:szCs w:val="26"/>
        </w:rPr>
      </w:pPr>
      <w:r w:rsidRPr="00E47106">
        <w:rPr>
          <w:rFonts w:ascii="Times New Roman" w:hAnsi="Times New Roman" w:cs="Times New Roman"/>
          <w:sz w:val="26"/>
          <w:szCs w:val="26"/>
        </w:rPr>
        <w:t>13.15.</w:t>
      </w:r>
      <w:r w:rsidRPr="00E47106">
        <w:rPr>
          <w:rFonts w:ascii="Times New Roman" w:hAnsi="Times New Roman" w:cs="Times New Roman"/>
          <w:sz w:val="26"/>
          <w:szCs w:val="26"/>
        </w:rPr>
        <w:tab/>
        <w:t xml:space="preserve">творческое портфолио студента – образовательная программа </w:t>
      </w:r>
      <w:proofErr w:type="spellStart"/>
      <w:r w:rsidRPr="00E47106">
        <w:rPr>
          <w:rFonts w:ascii="Times New Roman" w:hAnsi="Times New Roman" w:cs="Times New Roman"/>
          <w:sz w:val="26"/>
          <w:szCs w:val="26"/>
        </w:rPr>
        <w:t>бакалавриата</w:t>
      </w:r>
      <w:proofErr w:type="spellEnd"/>
      <w:r w:rsidRPr="00E47106">
        <w:rPr>
          <w:rFonts w:ascii="Times New Roman" w:hAnsi="Times New Roman" w:cs="Times New Roman"/>
          <w:sz w:val="26"/>
          <w:szCs w:val="26"/>
        </w:rPr>
        <w:t xml:space="preserve"> «Дизайн».</w:t>
      </w:r>
    </w:p>
    <w:p w:rsidR="003C42F9" w:rsidRPr="00141F13" w:rsidRDefault="00F172C8"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 xml:space="preserve">При рассмотрении вопроса о переводе на вакантное бюджетное место </w:t>
      </w:r>
      <w:r w:rsidRPr="00C86C26">
        <w:rPr>
          <w:rFonts w:ascii="Times New Roman" w:hAnsi="Times New Roman" w:cs="Times New Roman"/>
          <w:sz w:val="26"/>
          <w:szCs w:val="26"/>
        </w:rPr>
        <w:t>студента, ранее обучавшегося на платном месте</w:t>
      </w:r>
      <w:r w:rsidR="006F2FAF" w:rsidRPr="00C86C26">
        <w:rPr>
          <w:rFonts w:ascii="Times New Roman" w:hAnsi="Times New Roman" w:cs="Times New Roman"/>
          <w:sz w:val="26"/>
          <w:szCs w:val="26"/>
        </w:rPr>
        <w:t>,</w:t>
      </w:r>
      <w:r w:rsidRPr="00C86C26">
        <w:rPr>
          <w:rFonts w:ascii="Times New Roman" w:hAnsi="Times New Roman" w:cs="Times New Roman"/>
          <w:sz w:val="26"/>
          <w:szCs w:val="26"/>
        </w:rPr>
        <w:t xml:space="preserve"> в обязательном порядке проводятся аттестационные испытания по элементам учебного плана, список которых</w:t>
      </w:r>
      <w:r w:rsidR="00EB1938" w:rsidRPr="00C86C26">
        <w:rPr>
          <w:rFonts w:ascii="Times New Roman" w:hAnsi="Times New Roman" w:cs="Times New Roman"/>
          <w:sz w:val="26"/>
          <w:szCs w:val="26"/>
        </w:rPr>
        <w:t xml:space="preserve"> ежегодно</w:t>
      </w:r>
      <w:r w:rsidRPr="00C86C26">
        <w:rPr>
          <w:rFonts w:ascii="Times New Roman" w:hAnsi="Times New Roman" w:cs="Times New Roman"/>
          <w:sz w:val="26"/>
          <w:szCs w:val="26"/>
        </w:rPr>
        <w:t xml:space="preserve"> </w:t>
      </w:r>
      <w:r w:rsidR="00CA7448" w:rsidRPr="00C86C26">
        <w:rPr>
          <w:rFonts w:ascii="Times New Roman" w:hAnsi="Times New Roman" w:cs="Times New Roman"/>
          <w:sz w:val="26"/>
          <w:szCs w:val="26"/>
        </w:rPr>
        <w:t xml:space="preserve">утверждается </w:t>
      </w:r>
      <w:r w:rsidR="00330A3E" w:rsidRPr="00C86C26">
        <w:rPr>
          <w:rFonts w:ascii="Times New Roman" w:hAnsi="Times New Roman" w:cs="Times New Roman"/>
          <w:sz w:val="26"/>
          <w:szCs w:val="26"/>
        </w:rPr>
        <w:t xml:space="preserve">приказом </w:t>
      </w:r>
      <w:r w:rsidR="00330A3E" w:rsidRPr="007173AA">
        <w:rPr>
          <w:rFonts w:ascii="Times New Roman" w:hAnsi="Times New Roman" w:cs="Times New Roman"/>
          <w:sz w:val="26"/>
          <w:szCs w:val="26"/>
        </w:rPr>
        <w:t>НИУ ВШЭ – Пермь</w:t>
      </w:r>
      <w:r w:rsidR="00330A3E" w:rsidRPr="00C86C26">
        <w:rPr>
          <w:rFonts w:ascii="Times New Roman" w:hAnsi="Times New Roman" w:cs="Times New Roman"/>
          <w:sz w:val="26"/>
          <w:szCs w:val="26"/>
        </w:rPr>
        <w:t xml:space="preserve"> по инициативе факультета </w:t>
      </w:r>
      <w:r w:rsidR="009255AC" w:rsidRPr="00C86C26">
        <w:rPr>
          <w:rFonts w:ascii="Times New Roman" w:hAnsi="Times New Roman" w:cs="Times New Roman"/>
          <w:sz w:val="26"/>
          <w:szCs w:val="26"/>
        </w:rPr>
        <w:t xml:space="preserve">и доводится до </w:t>
      </w:r>
      <w:r w:rsidR="00B424F8" w:rsidRPr="00C86C26">
        <w:rPr>
          <w:rFonts w:ascii="Times New Roman" w:hAnsi="Times New Roman" w:cs="Times New Roman"/>
          <w:sz w:val="26"/>
          <w:szCs w:val="26"/>
        </w:rPr>
        <w:t xml:space="preserve">сведения </w:t>
      </w:r>
      <w:r w:rsidR="009255AC" w:rsidRPr="00C86C26">
        <w:rPr>
          <w:rFonts w:ascii="Times New Roman" w:hAnsi="Times New Roman" w:cs="Times New Roman"/>
          <w:sz w:val="26"/>
          <w:szCs w:val="26"/>
        </w:rPr>
        <w:t>кандидатов на перевод в сроки и</w:t>
      </w:r>
      <w:r w:rsidR="009255AC" w:rsidRPr="00141F13">
        <w:rPr>
          <w:rFonts w:ascii="Times New Roman" w:hAnsi="Times New Roman" w:cs="Times New Roman"/>
          <w:sz w:val="26"/>
          <w:szCs w:val="26"/>
        </w:rPr>
        <w:t xml:space="preserve"> </w:t>
      </w:r>
      <w:r w:rsidR="00330A3E">
        <w:rPr>
          <w:rFonts w:ascii="Times New Roman" w:hAnsi="Times New Roman" w:cs="Times New Roman"/>
          <w:sz w:val="26"/>
          <w:szCs w:val="26"/>
        </w:rPr>
        <w:br/>
      </w:r>
      <w:r w:rsidR="00B424F8" w:rsidRPr="00141F13">
        <w:rPr>
          <w:rFonts w:ascii="Times New Roman" w:hAnsi="Times New Roman" w:cs="Times New Roman"/>
          <w:sz w:val="26"/>
          <w:szCs w:val="26"/>
        </w:rPr>
        <w:t xml:space="preserve">в </w:t>
      </w:r>
      <w:r w:rsidR="009255AC" w:rsidRPr="00141F13">
        <w:rPr>
          <w:rFonts w:ascii="Times New Roman" w:hAnsi="Times New Roman" w:cs="Times New Roman"/>
          <w:sz w:val="26"/>
          <w:szCs w:val="26"/>
        </w:rPr>
        <w:t>порядке</w:t>
      </w:r>
      <w:r w:rsidR="00B424F8" w:rsidRPr="00141F13">
        <w:rPr>
          <w:rFonts w:ascii="Times New Roman" w:hAnsi="Times New Roman" w:cs="Times New Roman"/>
          <w:sz w:val="26"/>
          <w:szCs w:val="26"/>
        </w:rPr>
        <w:t>, установленном в</w:t>
      </w:r>
      <w:r w:rsidR="009255AC" w:rsidRPr="00141F13">
        <w:rPr>
          <w:rFonts w:ascii="Times New Roman" w:hAnsi="Times New Roman" w:cs="Times New Roman"/>
          <w:sz w:val="26"/>
          <w:szCs w:val="26"/>
        </w:rPr>
        <w:t xml:space="preserve"> п.6</w:t>
      </w:r>
      <w:r w:rsidR="00B424F8" w:rsidRPr="00141F13">
        <w:rPr>
          <w:rFonts w:ascii="Times New Roman" w:hAnsi="Times New Roman" w:cs="Times New Roman"/>
          <w:sz w:val="26"/>
          <w:szCs w:val="26"/>
        </w:rPr>
        <w:t xml:space="preserve"> настоящего Порядка.</w:t>
      </w:r>
      <w:r w:rsidR="00223231" w:rsidRPr="00141F13">
        <w:rPr>
          <w:rFonts w:ascii="Times New Roman" w:hAnsi="Times New Roman" w:cs="Times New Roman"/>
          <w:sz w:val="26"/>
          <w:szCs w:val="26"/>
        </w:rPr>
        <w:t xml:space="preserve"> </w:t>
      </w:r>
    </w:p>
    <w:p w:rsidR="00B424F8" w:rsidRPr="00141F13" w:rsidRDefault="002E57B7"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E57B7">
        <w:rPr>
          <w:rFonts w:ascii="Times New Roman" w:hAnsi="Times New Roman" w:cs="Times New Roman"/>
          <w:sz w:val="26"/>
          <w:szCs w:val="26"/>
        </w:rPr>
        <w:t xml:space="preserve">Рассмотрение и подача заявлений о переводе студентов для обучения по образовательным программам </w:t>
      </w:r>
      <w:r w:rsidRPr="002E57B7">
        <w:rPr>
          <w:rFonts w:ascii="Times New Roman" w:eastAsia="Arial Unicode MS" w:hAnsi="Times New Roman" w:cs="Times New Roman"/>
          <w:sz w:val="26"/>
          <w:szCs w:val="24"/>
        </w:rPr>
        <w:t xml:space="preserve">НИУ ВШЭ – Пермь </w:t>
      </w:r>
      <w:r w:rsidRPr="002E57B7">
        <w:rPr>
          <w:rFonts w:ascii="Times New Roman" w:hAnsi="Times New Roman" w:cs="Times New Roman"/>
          <w:sz w:val="26"/>
          <w:szCs w:val="26"/>
        </w:rPr>
        <w:t>без отчисления с образовательной программы, студентами которой они являются на момент перевода, осуществляется по мере их поступления.</w:t>
      </w:r>
      <w:r>
        <w:rPr>
          <w:sz w:val="26"/>
          <w:szCs w:val="26"/>
        </w:rPr>
        <w:t xml:space="preserve"> </w:t>
      </w:r>
      <w:r w:rsidR="00E32D9A" w:rsidRPr="00141F13">
        <w:rPr>
          <w:rFonts w:ascii="Times New Roman" w:hAnsi="Times New Roman" w:cs="Times New Roman"/>
          <w:sz w:val="26"/>
          <w:szCs w:val="26"/>
        </w:rPr>
        <w:t>Д</w:t>
      </w:r>
      <w:r w:rsidR="001C4F57" w:rsidRPr="00141F13">
        <w:rPr>
          <w:rFonts w:ascii="Times New Roman" w:hAnsi="Times New Roman" w:cs="Times New Roman"/>
          <w:sz w:val="26"/>
          <w:szCs w:val="26"/>
        </w:rPr>
        <w:t>аты для</w:t>
      </w:r>
      <w:r w:rsidR="00812017" w:rsidRPr="00141F13">
        <w:rPr>
          <w:rFonts w:ascii="Times New Roman" w:hAnsi="Times New Roman" w:cs="Times New Roman"/>
          <w:sz w:val="26"/>
          <w:szCs w:val="26"/>
        </w:rPr>
        <w:t xml:space="preserve"> подачи заявлений </w:t>
      </w:r>
      <w:r w:rsidR="001C4F57" w:rsidRPr="00141F13">
        <w:rPr>
          <w:rFonts w:ascii="Times New Roman" w:hAnsi="Times New Roman" w:cs="Times New Roman"/>
          <w:sz w:val="26"/>
          <w:szCs w:val="26"/>
        </w:rPr>
        <w:t xml:space="preserve">о </w:t>
      </w:r>
      <w:r w:rsidR="00812017" w:rsidRPr="00141F13">
        <w:rPr>
          <w:rFonts w:ascii="Times New Roman" w:hAnsi="Times New Roman" w:cs="Times New Roman"/>
          <w:sz w:val="26"/>
          <w:szCs w:val="26"/>
        </w:rPr>
        <w:t>перевод</w:t>
      </w:r>
      <w:r w:rsidR="001C4F57" w:rsidRPr="00141F13">
        <w:rPr>
          <w:rFonts w:ascii="Times New Roman" w:hAnsi="Times New Roman" w:cs="Times New Roman"/>
          <w:sz w:val="26"/>
          <w:szCs w:val="26"/>
        </w:rPr>
        <w:t xml:space="preserve">е на </w:t>
      </w:r>
      <w:r w:rsidR="00E648DB" w:rsidRPr="00141F13">
        <w:rPr>
          <w:rFonts w:ascii="Times New Roman" w:hAnsi="Times New Roman" w:cs="Times New Roman"/>
          <w:sz w:val="26"/>
          <w:szCs w:val="26"/>
        </w:rPr>
        <w:t>образовательные</w:t>
      </w:r>
      <w:r w:rsidR="001C4F57" w:rsidRPr="00141F13">
        <w:rPr>
          <w:rFonts w:ascii="Times New Roman" w:hAnsi="Times New Roman" w:cs="Times New Roman"/>
          <w:sz w:val="26"/>
          <w:szCs w:val="26"/>
        </w:rPr>
        <w:t xml:space="preserve"> программ</w:t>
      </w:r>
      <w:r w:rsidR="00E648DB" w:rsidRPr="00141F13">
        <w:rPr>
          <w:rFonts w:ascii="Times New Roman" w:hAnsi="Times New Roman" w:cs="Times New Roman"/>
          <w:sz w:val="26"/>
          <w:szCs w:val="26"/>
        </w:rPr>
        <w:t xml:space="preserve">ы </w:t>
      </w:r>
      <w:r w:rsidR="00B424F8" w:rsidRPr="00141F13">
        <w:rPr>
          <w:rFonts w:ascii="Times New Roman" w:hAnsi="Times New Roman" w:cs="Times New Roman"/>
          <w:sz w:val="26"/>
          <w:szCs w:val="26"/>
        </w:rPr>
        <w:t>НИУ ВШЭ</w:t>
      </w:r>
      <w:r w:rsidR="00B424F8" w:rsidRPr="007173AA">
        <w:rPr>
          <w:rFonts w:ascii="Times New Roman" w:hAnsi="Times New Roman" w:cs="Times New Roman"/>
          <w:sz w:val="26"/>
          <w:szCs w:val="26"/>
        </w:rPr>
        <w:t> </w:t>
      </w:r>
      <w:r w:rsidR="00B424F8" w:rsidRPr="00141F13">
        <w:rPr>
          <w:rFonts w:ascii="Times New Roman" w:hAnsi="Times New Roman" w:cs="Times New Roman"/>
          <w:sz w:val="26"/>
          <w:szCs w:val="26"/>
        </w:rPr>
        <w:t>–</w:t>
      </w:r>
      <w:r w:rsidR="00B424F8" w:rsidRPr="007173AA">
        <w:rPr>
          <w:rFonts w:ascii="Times New Roman" w:hAnsi="Times New Roman" w:cs="Times New Roman"/>
          <w:sz w:val="26"/>
          <w:szCs w:val="26"/>
        </w:rPr>
        <w:t> </w:t>
      </w:r>
      <w:r w:rsidR="00B424F8" w:rsidRPr="00141F13">
        <w:rPr>
          <w:rFonts w:ascii="Times New Roman" w:hAnsi="Times New Roman" w:cs="Times New Roman"/>
          <w:sz w:val="26"/>
          <w:szCs w:val="26"/>
        </w:rPr>
        <w:t>Пермь</w:t>
      </w:r>
      <w:r w:rsidR="00812017" w:rsidRPr="00141F13">
        <w:rPr>
          <w:rFonts w:ascii="Times New Roman" w:hAnsi="Times New Roman" w:cs="Times New Roman"/>
          <w:sz w:val="26"/>
          <w:szCs w:val="26"/>
        </w:rPr>
        <w:t>:</w:t>
      </w:r>
    </w:p>
    <w:p w:rsidR="00362B11" w:rsidRPr="007173AA" w:rsidRDefault="00DA751C"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7173AA">
        <w:rPr>
          <w:rFonts w:ascii="Times New Roman" w:hAnsi="Times New Roman" w:cs="Times New Roman"/>
          <w:sz w:val="26"/>
          <w:szCs w:val="26"/>
        </w:rPr>
        <w:t>10</w:t>
      </w:r>
      <w:r w:rsidR="001C4F57" w:rsidRPr="007173AA">
        <w:rPr>
          <w:rFonts w:ascii="Times New Roman" w:hAnsi="Times New Roman" w:cs="Times New Roman"/>
          <w:sz w:val="26"/>
          <w:szCs w:val="26"/>
        </w:rPr>
        <w:t xml:space="preserve"> декабря</w:t>
      </w:r>
      <w:r w:rsidR="00664C6F" w:rsidRPr="007173AA">
        <w:rPr>
          <w:rFonts w:ascii="Times New Roman" w:hAnsi="Times New Roman" w:cs="Times New Roman"/>
          <w:sz w:val="26"/>
          <w:szCs w:val="26"/>
        </w:rPr>
        <w:t xml:space="preserve"> (если указанное число приходятся на нерабочий день, </w:t>
      </w:r>
      <w:r w:rsidR="00362B11" w:rsidRPr="007173AA">
        <w:rPr>
          <w:rFonts w:ascii="Times New Roman" w:hAnsi="Times New Roman" w:cs="Times New Roman"/>
          <w:sz w:val="26"/>
          <w:szCs w:val="26"/>
        </w:rPr>
        <w:br/>
      </w:r>
      <w:r w:rsidR="00664C6F" w:rsidRPr="007173AA">
        <w:rPr>
          <w:rFonts w:ascii="Times New Roman" w:hAnsi="Times New Roman" w:cs="Times New Roman"/>
          <w:sz w:val="26"/>
          <w:szCs w:val="26"/>
        </w:rPr>
        <w:t>то в первый следующий рабочий день)</w:t>
      </w:r>
      <w:r w:rsidR="00362B11" w:rsidRPr="007173AA">
        <w:rPr>
          <w:rFonts w:ascii="Times New Roman" w:hAnsi="Times New Roman" w:cs="Times New Roman"/>
          <w:sz w:val="26"/>
          <w:szCs w:val="26"/>
        </w:rPr>
        <w:t>;</w:t>
      </w:r>
    </w:p>
    <w:p w:rsidR="00362B11" w:rsidRPr="00141F13" w:rsidRDefault="00F3064D"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21 января</w:t>
      </w:r>
      <w:r w:rsidR="00664C6F" w:rsidRPr="00141F13">
        <w:rPr>
          <w:rFonts w:ascii="Times New Roman" w:hAnsi="Times New Roman" w:cs="Times New Roman"/>
          <w:sz w:val="26"/>
          <w:szCs w:val="26"/>
        </w:rPr>
        <w:t xml:space="preserve"> (если указанное число приходятся на нерабочий день, </w:t>
      </w:r>
      <w:r w:rsidR="00362B11" w:rsidRPr="00141F13">
        <w:rPr>
          <w:rFonts w:ascii="Times New Roman" w:hAnsi="Times New Roman" w:cs="Times New Roman"/>
          <w:sz w:val="26"/>
          <w:szCs w:val="26"/>
        </w:rPr>
        <w:br/>
      </w:r>
      <w:r w:rsidR="00664C6F" w:rsidRPr="00141F13">
        <w:rPr>
          <w:rFonts w:ascii="Times New Roman" w:hAnsi="Times New Roman" w:cs="Times New Roman"/>
          <w:sz w:val="26"/>
          <w:szCs w:val="26"/>
        </w:rPr>
        <w:t>то в первый следующий рабочий день)</w:t>
      </w:r>
      <w:r w:rsidR="00362B11" w:rsidRPr="00141F13">
        <w:rPr>
          <w:rFonts w:ascii="Times New Roman" w:hAnsi="Times New Roman" w:cs="Times New Roman"/>
          <w:sz w:val="26"/>
          <w:szCs w:val="26"/>
        </w:rPr>
        <w:t>;</w:t>
      </w:r>
    </w:p>
    <w:p w:rsidR="00E32D9A" w:rsidRPr="00141F13" w:rsidRDefault="00F3064D"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 xml:space="preserve">16 </w:t>
      </w:r>
      <w:r w:rsidR="00812017" w:rsidRPr="00141F13">
        <w:rPr>
          <w:rFonts w:ascii="Times New Roman" w:hAnsi="Times New Roman" w:cs="Times New Roman"/>
          <w:sz w:val="26"/>
          <w:szCs w:val="26"/>
        </w:rPr>
        <w:t>июня</w:t>
      </w:r>
      <w:r w:rsidR="00664C6F" w:rsidRPr="00141F13">
        <w:rPr>
          <w:rFonts w:ascii="Times New Roman" w:hAnsi="Times New Roman" w:cs="Times New Roman"/>
          <w:sz w:val="26"/>
          <w:szCs w:val="26"/>
        </w:rPr>
        <w:t xml:space="preserve"> (если указанное число приходятся на нерабочий день, </w:t>
      </w:r>
      <w:r w:rsidR="00362B11" w:rsidRPr="00141F13">
        <w:rPr>
          <w:rFonts w:ascii="Times New Roman" w:hAnsi="Times New Roman" w:cs="Times New Roman"/>
          <w:sz w:val="26"/>
          <w:szCs w:val="26"/>
        </w:rPr>
        <w:br/>
      </w:r>
      <w:r w:rsidR="00664C6F" w:rsidRPr="00141F13">
        <w:rPr>
          <w:rFonts w:ascii="Times New Roman" w:hAnsi="Times New Roman" w:cs="Times New Roman"/>
          <w:sz w:val="26"/>
          <w:szCs w:val="26"/>
        </w:rPr>
        <w:t>то в первый следующий рабочий день)</w:t>
      </w:r>
      <w:r w:rsidR="001C4F57" w:rsidRPr="00141F13">
        <w:rPr>
          <w:rFonts w:ascii="Times New Roman" w:hAnsi="Times New Roman" w:cs="Times New Roman"/>
          <w:sz w:val="26"/>
          <w:szCs w:val="26"/>
        </w:rPr>
        <w:t>.</w:t>
      </w:r>
    </w:p>
    <w:p w:rsidR="00AA4F4A" w:rsidRPr="00897D7D" w:rsidRDefault="001C4F57"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Конкурсный отбор для перевода на платные места</w:t>
      </w:r>
      <w:r w:rsidR="00362B11" w:rsidRPr="00141F13">
        <w:rPr>
          <w:rFonts w:ascii="Times New Roman" w:hAnsi="Times New Roman" w:cs="Times New Roman"/>
          <w:sz w:val="26"/>
          <w:szCs w:val="26"/>
        </w:rPr>
        <w:t xml:space="preserve"> и</w:t>
      </w:r>
      <w:r w:rsidRPr="00141F13">
        <w:rPr>
          <w:rFonts w:ascii="Times New Roman" w:hAnsi="Times New Roman" w:cs="Times New Roman"/>
          <w:sz w:val="26"/>
          <w:szCs w:val="26"/>
        </w:rPr>
        <w:t xml:space="preserve"> бюджетные места проводит </w:t>
      </w:r>
      <w:r w:rsidR="00135E33" w:rsidRPr="00141F13">
        <w:rPr>
          <w:rFonts w:ascii="Times New Roman" w:hAnsi="Times New Roman" w:cs="Times New Roman"/>
          <w:sz w:val="26"/>
          <w:szCs w:val="26"/>
        </w:rPr>
        <w:t>К</w:t>
      </w:r>
      <w:r w:rsidR="00944B3B" w:rsidRPr="00141F13">
        <w:rPr>
          <w:rFonts w:ascii="Times New Roman" w:hAnsi="Times New Roman" w:cs="Times New Roman"/>
          <w:sz w:val="26"/>
          <w:szCs w:val="26"/>
        </w:rPr>
        <w:t>омиссия</w:t>
      </w:r>
      <w:r w:rsidR="00F3064D" w:rsidRPr="00141F13">
        <w:rPr>
          <w:rFonts w:ascii="Times New Roman" w:hAnsi="Times New Roman" w:cs="Times New Roman"/>
          <w:sz w:val="26"/>
          <w:szCs w:val="26"/>
        </w:rPr>
        <w:t xml:space="preserve"> по переводу на образовательные программы </w:t>
      </w:r>
      <w:r w:rsidR="0046798D" w:rsidRPr="00141F13">
        <w:rPr>
          <w:rFonts w:ascii="Times New Roman" w:hAnsi="Times New Roman" w:cs="Times New Roman"/>
          <w:sz w:val="26"/>
          <w:szCs w:val="26"/>
        </w:rPr>
        <w:t xml:space="preserve">социально-гуманитарного </w:t>
      </w:r>
      <w:r w:rsidR="00F3064D" w:rsidRPr="00141F13">
        <w:rPr>
          <w:rFonts w:ascii="Times New Roman" w:hAnsi="Times New Roman" w:cs="Times New Roman"/>
          <w:sz w:val="26"/>
          <w:szCs w:val="26"/>
        </w:rPr>
        <w:t>факультета</w:t>
      </w:r>
      <w:r w:rsidR="0046798D" w:rsidRPr="00141F13">
        <w:rPr>
          <w:rFonts w:ascii="Times New Roman" w:hAnsi="Times New Roman" w:cs="Times New Roman"/>
          <w:sz w:val="26"/>
          <w:szCs w:val="26"/>
        </w:rPr>
        <w:t xml:space="preserve"> и Ко</w:t>
      </w:r>
      <w:r w:rsidR="0046798D" w:rsidRPr="00897D7D">
        <w:rPr>
          <w:rFonts w:ascii="Times New Roman" w:hAnsi="Times New Roman" w:cs="Times New Roman"/>
          <w:sz w:val="26"/>
          <w:szCs w:val="26"/>
        </w:rPr>
        <w:t>миссия по переводу на образовательные программы факультета экономики, менеджмента и бизнес-информатики</w:t>
      </w:r>
      <w:r w:rsidR="00135E33" w:rsidRPr="00897D7D">
        <w:rPr>
          <w:rFonts w:ascii="Times New Roman" w:hAnsi="Times New Roman" w:cs="Times New Roman"/>
          <w:sz w:val="26"/>
          <w:szCs w:val="26"/>
        </w:rPr>
        <w:t xml:space="preserve"> (далее </w:t>
      </w:r>
      <w:r w:rsidR="00362B11" w:rsidRPr="00897D7D">
        <w:rPr>
          <w:rFonts w:ascii="Times New Roman" w:hAnsi="Times New Roman" w:cs="Times New Roman"/>
          <w:sz w:val="26"/>
          <w:szCs w:val="26"/>
        </w:rPr>
        <w:t xml:space="preserve">- </w:t>
      </w:r>
      <w:r w:rsidR="00135E33" w:rsidRPr="00897D7D">
        <w:rPr>
          <w:rFonts w:ascii="Times New Roman" w:hAnsi="Times New Roman" w:cs="Times New Roman"/>
          <w:sz w:val="26"/>
          <w:szCs w:val="26"/>
        </w:rPr>
        <w:t>Комиссия)</w:t>
      </w:r>
      <w:r w:rsidR="00362B11" w:rsidRPr="00897D7D">
        <w:rPr>
          <w:rFonts w:ascii="Times New Roman" w:hAnsi="Times New Roman" w:cs="Times New Roman"/>
          <w:sz w:val="26"/>
          <w:szCs w:val="26"/>
        </w:rPr>
        <w:t>.</w:t>
      </w:r>
    </w:p>
    <w:p w:rsidR="00AA4F4A" w:rsidRPr="00897D7D" w:rsidRDefault="00AA4F4A"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В состав Комиссии включаются менеджеры образовательных программ факультета, академические руководители образовательных программ </w:t>
      </w:r>
      <w:r w:rsidR="00BC63C2" w:rsidRPr="00BC63C2">
        <w:rPr>
          <w:rFonts w:ascii="Times New Roman" w:hAnsi="Times New Roman" w:cs="Times New Roman"/>
          <w:sz w:val="26"/>
          <w:szCs w:val="26"/>
        </w:rPr>
        <w:t>и декан соответствующего факультета (далее – декан факультета)</w:t>
      </w:r>
      <w:r w:rsidRPr="00BC63C2">
        <w:rPr>
          <w:rFonts w:ascii="Times New Roman" w:hAnsi="Times New Roman" w:cs="Times New Roman"/>
          <w:sz w:val="26"/>
          <w:szCs w:val="26"/>
        </w:rPr>
        <w:t>.</w:t>
      </w:r>
      <w:r w:rsidRPr="00897D7D">
        <w:rPr>
          <w:rFonts w:ascii="Times New Roman" w:hAnsi="Times New Roman" w:cs="Times New Roman"/>
          <w:sz w:val="26"/>
          <w:szCs w:val="26"/>
        </w:rPr>
        <w:t xml:space="preserve"> Председателем Комиссии является декан соответствующего факультета. </w:t>
      </w:r>
    </w:p>
    <w:p w:rsidR="00AA4F4A" w:rsidRPr="00897D7D" w:rsidRDefault="007173AA" w:rsidP="00AA4F4A">
      <w:pPr>
        <w:tabs>
          <w:tab w:val="left" w:pos="1418"/>
        </w:tabs>
        <w:spacing w:after="0" w:line="276" w:lineRule="auto"/>
        <w:ind w:left="709"/>
        <w:jc w:val="both"/>
        <w:rPr>
          <w:rFonts w:ascii="Times New Roman" w:hAnsi="Times New Roman" w:cs="Times New Roman"/>
          <w:sz w:val="26"/>
          <w:szCs w:val="26"/>
        </w:rPr>
      </w:pPr>
      <w:r>
        <w:rPr>
          <w:rFonts w:ascii="Times New Roman" w:hAnsi="Times New Roman" w:cs="Times New Roman"/>
          <w:sz w:val="26"/>
          <w:szCs w:val="26"/>
        </w:rPr>
        <w:t>17.1.</w:t>
      </w:r>
      <w:r w:rsidR="00AA4F4A" w:rsidRPr="00897D7D">
        <w:rPr>
          <w:rFonts w:ascii="Times New Roman" w:hAnsi="Times New Roman" w:cs="Times New Roman"/>
          <w:sz w:val="26"/>
          <w:szCs w:val="26"/>
        </w:rPr>
        <w:tab/>
        <w:t>Председатель Комиссии:</w:t>
      </w:r>
    </w:p>
    <w:p w:rsidR="00AA4F4A" w:rsidRPr="00897D7D" w:rsidRDefault="00AA4F4A" w:rsidP="00AA4F4A">
      <w:pPr>
        <w:tabs>
          <w:tab w:val="left" w:pos="1276"/>
        </w:tabs>
        <w:spacing w:after="0" w:line="276" w:lineRule="auto"/>
        <w:ind w:left="1134"/>
        <w:jc w:val="both"/>
        <w:rPr>
          <w:rFonts w:ascii="Times New Roman" w:hAnsi="Times New Roman" w:cs="Times New Roman"/>
          <w:sz w:val="26"/>
          <w:szCs w:val="26"/>
        </w:rPr>
      </w:pPr>
      <w:r w:rsidRPr="00897D7D">
        <w:rPr>
          <w:rFonts w:ascii="Times New Roman" w:hAnsi="Times New Roman" w:cs="Times New Roman"/>
          <w:sz w:val="26"/>
          <w:szCs w:val="26"/>
        </w:rPr>
        <w:t xml:space="preserve">- руководит деятельностью Комиссии; </w:t>
      </w:r>
    </w:p>
    <w:p w:rsidR="00AA4F4A" w:rsidRPr="00897D7D" w:rsidRDefault="00AA4F4A" w:rsidP="00AA4F4A">
      <w:pPr>
        <w:tabs>
          <w:tab w:val="left" w:pos="1276"/>
        </w:tabs>
        <w:spacing w:after="0" w:line="276" w:lineRule="auto"/>
        <w:ind w:left="1134"/>
        <w:jc w:val="both"/>
        <w:rPr>
          <w:rFonts w:ascii="Times New Roman" w:hAnsi="Times New Roman" w:cs="Times New Roman"/>
          <w:sz w:val="26"/>
          <w:szCs w:val="26"/>
        </w:rPr>
      </w:pPr>
      <w:r w:rsidRPr="00897D7D">
        <w:rPr>
          <w:rFonts w:ascii="Times New Roman" w:hAnsi="Times New Roman" w:cs="Times New Roman"/>
          <w:sz w:val="26"/>
          <w:szCs w:val="26"/>
        </w:rPr>
        <w:t xml:space="preserve">- запрашивает необходимые документы для работы Комиссии; </w:t>
      </w:r>
    </w:p>
    <w:p w:rsidR="00AA4F4A" w:rsidRPr="00897D7D" w:rsidRDefault="00AA4F4A" w:rsidP="00AA4F4A">
      <w:pPr>
        <w:tabs>
          <w:tab w:val="left" w:pos="1276"/>
        </w:tabs>
        <w:spacing w:after="0" w:line="276" w:lineRule="auto"/>
        <w:ind w:left="1134"/>
        <w:jc w:val="both"/>
        <w:rPr>
          <w:rFonts w:ascii="Times New Roman" w:hAnsi="Times New Roman" w:cs="Times New Roman"/>
          <w:sz w:val="26"/>
          <w:szCs w:val="26"/>
        </w:rPr>
      </w:pPr>
      <w:r w:rsidRPr="00897D7D">
        <w:rPr>
          <w:rFonts w:ascii="Times New Roman" w:hAnsi="Times New Roman" w:cs="Times New Roman"/>
          <w:sz w:val="26"/>
          <w:szCs w:val="26"/>
        </w:rPr>
        <w:t xml:space="preserve">- назначает дату заседания Комиссии; </w:t>
      </w:r>
    </w:p>
    <w:p w:rsidR="00AA4F4A" w:rsidRPr="00897D7D" w:rsidRDefault="00AA4F4A" w:rsidP="00AA4F4A">
      <w:pPr>
        <w:tabs>
          <w:tab w:val="left" w:pos="1276"/>
        </w:tabs>
        <w:spacing w:after="0" w:line="276" w:lineRule="auto"/>
        <w:ind w:left="1134"/>
        <w:jc w:val="both"/>
        <w:rPr>
          <w:rFonts w:ascii="Times New Roman" w:hAnsi="Times New Roman" w:cs="Times New Roman"/>
          <w:sz w:val="26"/>
          <w:szCs w:val="26"/>
        </w:rPr>
      </w:pPr>
      <w:r w:rsidRPr="00897D7D">
        <w:rPr>
          <w:rFonts w:ascii="Times New Roman" w:hAnsi="Times New Roman" w:cs="Times New Roman"/>
          <w:sz w:val="26"/>
          <w:szCs w:val="26"/>
        </w:rPr>
        <w:t xml:space="preserve">- ведет заседание Комиссии; </w:t>
      </w:r>
    </w:p>
    <w:p w:rsidR="00AA4F4A" w:rsidRPr="00897D7D" w:rsidRDefault="00AA4F4A" w:rsidP="00AA4F4A">
      <w:pPr>
        <w:tabs>
          <w:tab w:val="left" w:pos="1276"/>
        </w:tabs>
        <w:spacing w:after="0" w:line="276" w:lineRule="auto"/>
        <w:ind w:left="1134"/>
        <w:jc w:val="both"/>
        <w:rPr>
          <w:rFonts w:ascii="Times New Roman" w:hAnsi="Times New Roman" w:cs="Times New Roman"/>
          <w:sz w:val="26"/>
          <w:szCs w:val="26"/>
        </w:rPr>
      </w:pPr>
      <w:r w:rsidRPr="00897D7D">
        <w:rPr>
          <w:rFonts w:ascii="Times New Roman" w:hAnsi="Times New Roman" w:cs="Times New Roman"/>
          <w:sz w:val="26"/>
          <w:szCs w:val="26"/>
        </w:rPr>
        <w:t xml:space="preserve">- контролирует исполнение принятого Комиссией решения, в том числе своевременное направление сообщения кандидату на перевод решения </w:t>
      </w:r>
      <w:r w:rsidR="00553D31" w:rsidRPr="00897D7D">
        <w:rPr>
          <w:rFonts w:ascii="Times New Roman" w:hAnsi="Times New Roman" w:cs="Times New Roman"/>
          <w:sz w:val="26"/>
          <w:szCs w:val="26"/>
        </w:rPr>
        <w:br/>
      </w:r>
      <w:r w:rsidRPr="00897D7D">
        <w:rPr>
          <w:rFonts w:ascii="Times New Roman" w:hAnsi="Times New Roman" w:cs="Times New Roman"/>
          <w:sz w:val="26"/>
          <w:szCs w:val="26"/>
        </w:rPr>
        <w:t xml:space="preserve">о переводе или отказе в переводе. </w:t>
      </w:r>
    </w:p>
    <w:p w:rsidR="00AA4F4A" w:rsidRPr="00897D7D" w:rsidRDefault="007173AA" w:rsidP="00AA4F4A">
      <w:pPr>
        <w:tabs>
          <w:tab w:val="left" w:pos="1418"/>
        </w:tabs>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AA4F4A" w:rsidRPr="00897D7D">
        <w:rPr>
          <w:rFonts w:ascii="Times New Roman" w:hAnsi="Times New Roman" w:cs="Times New Roman"/>
          <w:sz w:val="26"/>
          <w:szCs w:val="26"/>
        </w:rPr>
        <w:t>.2.</w:t>
      </w:r>
      <w:r w:rsidR="00AA4F4A" w:rsidRPr="00897D7D">
        <w:rPr>
          <w:rFonts w:ascii="Times New Roman" w:hAnsi="Times New Roman" w:cs="Times New Roman"/>
          <w:sz w:val="26"/>
          <w:szCs w:val="26"/>
        </w:rPr>
        <w:tab/>
        <w:t xml:space="preserve">Председатель Комиссии несет ответственность за: </w:t>
      </w:r>
    </w:p>
    <w:p w:rsidR="00AA4F4A" w:rsidRPr="00897D7D" w:rsidRDefault="00AA4F4A" w:rsidP="00AA4F4A">
      <w:pPr>
        <w:tabs>
          <w:tab w:val="left" w:pos="1276"/>
        </w:tabs>
        <w:spacing w:after="0" w:line="276" w:lineRule="auto"/>
        <w:ind w:left="1134"/>
        <w:jc w:val="both"/>
        <w:rPr>
          <w:rFonts w:ascii="Times New Roman" w:hAnsi="Times New Roman" w:cs="Times New Roman"/>
          <w:sz w:val="26"/>
          <w:szCs w:val="26"/>
        </w:rPr>
      </w:pPr>
      <w:r w:rsidRPr="00897D7D">
        <w:rPr>
          <w:rFonts w:ascii="Times New Roman" w:hAnsi="Times New Roman" w:cs="Times New Roman"/>
          <w:sz w:val="26"/>
          <w:szCs w:val="26"/>
        </w:rPr>
        <w:t xml:space="preserve">- некачественное и неполное исполнение обязанностей, возложенных </w:t>
      </w:r>
      <w:r w:rsidR="00143438" w:rsidRPr="00897D7D">
        <w:rPr>
          <w:rFonts w:ascii="Times New Roman" w:hAnsi="Times New Roman" w:cs="Times New Roman"/>
          <w:sz w:val="26"/>
          <w:szCs w:val="26"/>
        </w:rPr>
        <w:br/>
      </w:r>
      <w:r w:rsidRPr="00897D7D">
        <w:rPr>
          <w:rFonts w:ascii="Times New Roman" w:hAnsi="Times New Roman" w:cs="Times New Roman"/>
          <w:sz w:val="26"/>
          <w:szCs w:val="26"/>
        </w:rPr>
        <w:t xml:space="preserve">на него настоящим Порядком; </w:t>
      </w:r>
    </w:p>
    <w:p w:rsidR="00AA4F4A" w:rsidRPr="00330A3E" w:rsidRDefault="00AA4F4A" w:rsidP="00AA4F4A">
      <w:pPr>
        <w:tabs>
          <w:tab w:val="left" w:pos="1276"/>
        </w:tabs>
        <w:spacing w:after="0" w:line="276" w:lineRule="auto"/>
        <w:ind w:left="1134"/>
        <w:jc w:val="both"/>
        <w:rPr>
          <w:rFonts w:ascii="Times New Roman" w:hAnsi="Times New Roman" w:cs="Times New Roman"/>
          <w:sz w:val="26"/>
          <w:szCs w:val="26"/>
        </w:rPr>
      </w:pPr>
      <w:r w:rsidRPr="00330A3E">
        <w:rPr>
          <w:rFonts w:ascii="Times New Roman" w:hAnsi="Times New Roman" w:cs="Times New Roman"/>
          <w:sz w:val="26"/>
          <w:szCs w:val="26"/>
        </w:rPr>
        <w:t xml:space="preserve">- ненадлежащее ведение делопроизводства в установленном </w:t>
      </w:r>
      <w:r w:rsidRPr="00330A3E">
        <w:rPr>
          <w:rFonts w:ascii="Times New Roman" w:hAnsi="Times New Roman" w:cs="Times New Roman"/>
          <w:sz w:val="26"/>
          <w:szCs w:val="26"/>
        </w:rPr>
        <w:br/>
      </w:r>
      <w:r w:rsidR="001509AB" w:rsidRPr="00330A3E">
        <w:rPr>
          <w:rFonts w:ascii="Times New Roman" w:hAnsi="Times New Roman" w:cs="Times New Roman"/>
          <w:sz w:val="26"/>
        </w:rPr>
        <w:t xml:space="preserve">НИУ ВШЭ, </w:t>
      </w:r>
      <w:r w:rsidRPr="00330A3E">
        <w:rPr>
          <w:rFonts w:ascii="Times New Roman" w:hAnsi="Times New Roman" w:cs="Times New Roman"/>
          <w:sz w:val="26"/>
        </w:rPr>
        <w:t>НИУ ВШЭ</w:t>
      </w:r>
      <w:r w:rsidRPr="00330A3E">
        <w:rPr>
          <w:rFonts w:ascii="Times New Roman" w:hAnsi="Times New Roman" w:cs="Times New Roman"/>
          <w:sz w:val="26"/>
          <w:lang w:val="en-US"/>
        </w:rPr>
        <w:t> </w:t>
      </w:r>
      <w:r w:rsidRPr="00330A3E">
        <w:rPr>
          <w:rFonts w:ascii="Times New Roman" w:hAnsi="Times New Roman" w:cs="Times New Roman"/>
          <w:sz w:val="26"/>
        </w:rPr>
        <w:t>–</w:t>
      </w:r>
      <w:r w:rsidRPr="00330A3E">
        <w:rPr>
          <w:rFonts w:ascii="Times New Roman" w:hAnsi="Times New Roman" w:cs="Times New Roman"/>
          <w:sz w:val="26"/>
          <w:lang w:val="en-US"/>
        </w:rPr>
        <w:t> </w:t>
      </w:r>
      <w:r w:rsidRPr="00330A3E">
        <w:rPr>
          <w:rFonts w:ascii="Times New Roman" w:hAnsi="Times New Roman" w:cs="Times New Roman"/>
          <w:sz w:val="26"/>
        </w:rPr>
        <w:t>Пермь</w:t>
      </w:r>
      <w:r w:rsidRPr="00330A3E">
        <w:rPr>
          <w:rFonts w:ascii="Times New Roman" w:hAnsi="Times New Roman" w:cs="Times New Roman"/>
          <w:sz w:val="26"/>
          <w:szCs w:val="26"/>
        </w:rPr>
        <w:t xml:space="preserve"> порядке; </w:t>
      </w:r>
    </w:p>
    <w:p w:rsidR="00AA4F4A" w:rsidRPr="00330A3E" w:rsidRDefault="00AA4F4A" w:rsidP="00AA4F4A">
      <w:pPr>
        <w:tabs>
          <w:tab w:val="left" w:pos="1276"/>
        </w:tabs>
        <w:spacing w:after="0" w:line="276" w:lineRule="auto"/>
        <w:ind w:left="1134"/>
        <w:jc w:val="both"/>
        <w:rPr>
          <w:rFonts w:ascii="Times New Roman" w:hAnsi="Times New Roman" w:cs="Times New Roman"/>
          <w:sz w:val="26"/>
          <w:szCs w:val="26"/>
        </w:rPr>
      </w:pPr>
      <w:r w:rsidRPr="00330A3E">
        <w:rPr>
          <w:rFonts w:ascii="Times New Roman" w:hAnsi="Times New Roman" w:cs="Times New Roman"/>
          <w:sz w:val="26"/>
          <w:szCs w:val="26"/>
        </w:rPr>
        <w:t>- порчу или утрату документов, связанных с работой Комиссии.</w:t>
      </w:r>
    </w:p>
    <w:p w:rsidR="00AA4F4A" w:rsidRPr="00330A3E" w:rsidRDefault="00697585"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Конкурсный отбор Комиссией</w:t>
      </w:r>
      <w:r w:rsidR="00DD0B7D" w:rsidRPr="00330A3E">
        <w:rPr>
          <w:rFonts w:ascii="Times New Roman" w:hAnsi="Times New Roman" w:cs="Times New Roman"/>
          <w:sz w:val="26"/>
          <w:szCs w:val="26"/>
        </w:rPr>
        <w:t xml:space="preserve"> провод</w:t>
      </w:r>
      <w:r w:rsidR="001509AB" w:rsidRPr="00330A3E">
        <w:rPr>
          <w:rFonts w:ascii="Times New Roman" w:hAnsi="Times New Roman" w:cs="Times New Roman"/>
          <w:sz w:val="26"/>
          <w:szCs w:val="26"/>
        </w:rPr>
        <w:t>и</w:t>
      </w:r>
      <w:r w:rsidR="00DD0B7D" w:rsidRPr="00330A3E">
        <w:rPr>
          <w:rFonts w:ascii="Times New Roman" w:hAnsi="Times New Roman" w:cs="Times New Roman"/>
          <w:sz w:val="26"/>
          <w:szCs w:val="26"/>
        </w:rPr>
        <w:t xml:space="preserve">тся </w:t>
      </w:r>
      <w:r w:rsidR="00AA4F4A" w:rsidRPr="00330A3E">
        <w:rPr>
          <w:rFonts w:ascii="Times New Roman" w:hAnsi="Times New Roman" w:cs="Times New Roman"/>
          <w:sz w:val="26"/>
          <w:szCs w:val="26"/>
        </w:rPr>
        <w:t>в сроки:</w:t>
      </w:r>
    </w:p>
    <w:p w:rsidR="00313A48" w:rsidRPr="007173AA" w:rsidRDefault="003234BB"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7173AA">
        <w:rPr>
          <w:rFonts w:ascii="Times New Roman" w:hAnsi="Times New Roman" w:cs="Times New Roman"/>
          <w:sz w:val="26"/>
          <w:szCs w:val="26"/>
        </w:rPr>
        <w:t xml:space="preserve">не позднее </w:t>
      </w:r>
      <w:r w:rsidR="00DA751C" w:rsidRPr="007173AA">
        <w:rPr>
          <w:rFonts w:ascii="Times New Roman" w:hAnsi="Times New Roman" w:cs="Times New Roman"/>
          <w:sz w:val="26"/>
          <w:szCs w:val="26"/>
        </w:rPr>
        <w:t>21</w:t>
      </w:r>
      <w:r w:rsidR="00F3064D" w:rsidRPr="007173AA">
        <w:rPr>
          <w:rFonts w:ascii="Times New Roman" w:hAnsi="Times New Roman" w:cs="Times New Roman"/>
          <w:sz w:val="26"/>
          <w:szCs w:val="26"/>
        </w:rPr>
        <w:t xml:space="preserve"> </w:t>
      </w:r>
      <w:r w:rsidRPr="007173AA">
        <w:rPr>
          <w:rFonts w:ascii="Times New Roman" w:hAnsi="Times New Roman" w:cs="Times New Roman"/>
          <w:sz w:val="26"/>
          <w:szCs w:val="26"/>
        </w:rPr>
        <w:t>декабря</w:t>
      </w:r>
      <w:r w:rsidR="00313A48" w:rsidRPr="007173AA">
        <w:rPr>
          <w:rFonts w:ascii="Times New Roman" w:hAnsi="Times New Roman" w:cs="Times New Roman"/>
          <w:sz w:val="26"/>
          <w:szCs w:val="26"/>
        </w:rPr>
        <w:t>;</w:t>
      </w:r>
    </w:p>
    <w:p w:rsidR="00313A48" w:rsidRPr="00330A3E" w:rsidRDefault="00F3064D"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 позднее </w:t>
      </w:r>
      <w:r w:rsidR="00787EFE" w:rsidRPr="00330A3E">
        <w:rPr>
          <w:rFonts w:ascii="Times New Roman" w:hAnsi="Times New Roman" w:cs="Times New Roman"/>
          <w:sz w:val="26"/>
          <w:szCs w:val="26"/>
        </w:rPr>
        <w:t>01</w:t>
      </w:r>
      <w:r w:rsidRPr="00330A3E">
        <w:rPr>
          <w:rFonts w:ascii="Times New Roman" w:hAnsi="Times New Roman" w:cs="Times New Roman"/>
          <w:sz w:val="26"/>
          <w:szCs w:val="26"/>
        </w:rPr>
        <w:t xml:space="preserve"> февраля</w:t>
      </w:r>
      <w:r w:rsidR="00313A48" w:rsidRPr="00330A3E">
        <w:rPr>
          <w:rFonts w:ascii="Times New Roman" w:hAnsi="Times New Roman" w:cs="Times New Roman"/>
          <w:sz w:val="26"/>
          <w:szCs w:val="26"/>
        </w:rPr>
        <w:t>;</w:t>
      </w:r>
    </w:p>
    <w:p w:rsidR="00313A48" w:rsidRPr="00330A3E" w:rsidRDefault="00FC6C7E"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 позднее </w:t>
      </w:r>
      <w:r w:rsidR="00850C15" w:rsidRPr="00330A3E">
        <w:rPr>
          <w:rFonts w:ascii="Times New Roman" w:hAnsi="Times New Roman" w:cs="Times New Roman"/>
          <w:sz w:val="26"/>
          <w:szCs w:val="26"/>
        </w:rPr>
        <w:t>2</w:t>
      </w:r>
      <w:r w:rsidR="00787EFE" w:rsidRPr="00330A3E">
        <w:rPr>
          <w:rFonts w:ascii="Times New Roman" w:hAnsi="Times New Roman" w:cs="Times New Roman"/>
          <w:sz w:val="26"/>
          <w:szCs w:val="26"/>
        </w:rPr>
        <w:t>7</w:t>
      </w:r>
      <w:r w:rsidR="00F3064D" w:rsidRPr="00330A3E">
        <w:rPr>
          <w:rFonts w:ascii="Times New Roman" w:hAnsi="Times New Roman" w:cs="Times New Roman"/>
          <w:sz w:val="26"/>
          <w:szCs w:val="26"/>
        </w:rPr>
        <w:t xml:space="preserve"> </w:t>
      </w:r>
      <w:r w:rsidRPr="00330A3E">
        <w:rPr>
          <w:rFonts w:ascii="Times New Roman" w:hAnsi="Times New Roman" w:cs="Times New Roman"/>
          <w:sz w:val="26"/>
          <w:szCs w:val="26"/>
        </w:rPr>
        <w:t>ию</w:t>
      </w:r>
      <w:r w:rsidR="0046798D" w:rsidRPr="00330A3E">
        <w:rPr>
          <w:rFonts w:ascii="Times New Roman" w:hAnsi="Times New Roman" w:cs="Times New Roman"/>
          <w:sz w:val="26"/>
          <w:szCs w:val="26"/>
        </w:rPr>
        <w:t>н</w:t>
      </w:r>
      <w:r w:rsidRPr="00330A3E">
        <w:rPr>
          <w:rFonts w:ascii="Times New Roman" w:hAnsi="Times New Roman" w:cs="Times New Roman"/>
          <w:sz w:val="26"/>
          <w:szCs w:val="26"/>
        </w:rPr>
        <w:t>я</w:t>
      </w:r>
      <w:r w:rsidR="00313A48" w:rsidRPr="00330A3E">
        <w:rPr>
          <w:rFonts w:ascii="Times New Roman" w:hAnsi="Times New Roman" w:cs="Times New Roman"/>
          <w:sz w:val="26"/>
          <w:szCs w:val="26"/>
        </w:rPr>
        <w:t>.</w:t>
      </w:r>
    </w:p>
    <w:p w:rsidR="001F3B05" w:rsidRPr="00897D7D" w:rsidRDefault="00313A48" w:rsidP="00313A48">
      <w:pPr>
        <w:tabs>
          <w:tab w:val="left" w:pos="1560"/>
        </w:tabs>
        <w:spacing w:after="0" w:line="276" w:lineRule="auto"/>
        <w:ind w:firstLine="709"/>
        <w:jc w:val="both"/>
        <w:rPr>
          <w:rFonts w:ascii="Times New Roman" w:hAnsi="Times New Roman" w:cs="Times New Roman"/>
          <w:sz w:val="26"/>
          <w:szCs w:val="26"/>
        </w:rPr>
      </w:pPr>
      <w:r w:rsidRPr="00330A3E">
        <w:rPr>
          <w:rFonts w:ascii="Times New Roman" w:hAnsi="Times New Roman" w:cs="Times New Roman"/>
          <w:sz w:val="26"/>
          <w:szCs w:val="26"/>
        </w:rPr>
        <w:t>Е</w:t>
      </w:r>
      <w:r w:rsidR="00FC6C7E" w:rsidRPr="00330A3E">
        <w:rPr>
          <w:rFonts w:ascii="Times New Roman" w:hAnsi="Times New Roman" w:cs="Times New Roman"/>
          <w:sz w:val="26"/>
          <w:szCs w:val="26"/>
        </w:rPr>
        <w:t>сли указанные числа приходятся на нерабочий день, решение принимается в первый следующий рабочий день</w:t>
      </w:r>
      <w:r w:rsidR="001C4F57" w:rsidRPr="00330A3E">
        <w:rPr>
          <w:rFonts w:ascii="Times New Roman" w:hAnsi="Times New Roman" w:cs="Times New Roman"/>
          <w:sz w:val="26"/>
          <w:szCs w:val="26"/>
        </w:rPr>
        <w:t>.</w:t>
      </w:r>
      <w:r w:rsidR="001C4F57" w:rsidRPr="00897D7D">
        <w:rPr>
          <w:rFonts w:ascii="Times New Roman" w:hAnsi="Times New Roman" w:cs="Times New Roman"/>
          <w:sz w:val="26"/>
          <w:szCs w:val="26"/>
        </w:rPr>
        <w:t xml:space="preserve"> </w:t>
      </w:r>
    </w:p>
    <w:p w:rsidR="001F3B05" w:rsidRPr="00897D7D" w:rsidRDefault="001F3B05"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 </w:t>
      </w:r>
      <w:r w:rsidR="00313A48"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программы на следующий день после получения заявления студента (кандидата на перевод) передает Председателю Комиссии комплект документов (в копиях) для проведения конкурсного отбора для перевода на платные места, для перевода на бюджетные места.</w:t>
      </w:r>
    </w:p>
    <w:p w:rsidR="00E32D9A" w:rsidRPr="00897D7D" w:rsidRDefault="00AC1E2F"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По результатам конкурсного отбора Комиссия</w:t>
      </w:r>
      <w:r w:rsidR="009807A2" w:rsidRPr="00330A3E">
        <w:rPr>
          <w:rFonts w:ascii="Times New Roman" w:hAnsi="Times New Roman" w:cs="Times New Roman"/>
          <w:sz w:val="26"/>
          <w:szCs w:val="26"/>
        </w:rPr>
        <w:t xml:space="preserve"> в сроки, указанные </w:t>
      </w:r>
      <w:r w:rsidR="00553D31" w:rsidRPr="00330A3E">
        <w:rPr>
          <w:rFonts w:ascii="Times New Roman" w:hAnsi="Times New Roman" w:cs="Times New Roman"/>
          <w:sz w:val="26"/>
          <w:szCs w:val="26"/>
        </w:rPr>
        <w:br/>
      </w:r>
      <w:r w:rsidR="009807A2" w:rsidRPr="00330A3E">
        <w:rPr>
          <w:rFonts w:ascii="Times New Roman" w:hAnsi="Times New Roman" w:cs="Times New Roman"/>
          <w:sz w:val="26"/>
          <w:szCs w:val="26"/>
        </w:rPr>
        <w:t>в п.</w:t>
      </w:r>
      <w:r w:rsidR="00553D31" w:rsidRPr="00330A3E">
        <w:rPr>
          <w:rFonts w:ascii="Times New Roman" w:hAnsi="Times New Roman" w:cs="Times New Roman"/>
          <w:sz w:val="26"/>
          <w:szCs w:val="26"/>
        </w:rPr>
        <w:t> </w:t>
      </w:r>
      <w:r w:rsidR="009807A2" w:rsidRPr="00330A3E">
        <w:rPr>
          <w:rFonts w:ascii="Times New Roman" w:hAnsi="Times New Roman" w:cs="Times New Roman"/>
          <w:sz w:val="26"/>
          <w:szCs w:val="26"/>
        </w:rPr>
        <w:t>1</w:t>
      </w:r>
      <w:r w:rsidR="007173AA">
        <w:rPr>
          <w:rFonts w:ascii="Times New Roman" w:hAnsi="Times New Roman" w:cs="Times New Roman"/>
          <w:sz w:val="26"/>
          <w:szCs w:val="26"/>
        </w:rPr>
        <w:t>8</w:t>
      </w:r>
      <w:r w:rsidR="009807A2" w:rsidRPr="00330A3E">
        <w:rPr>
          <w:rFonts w:ascii="Times New Roman" w:hAnsi="Times New Roman" w:cs="Times New Roman"/>
          <w:sz w:val="26"/>
          <w:szCs w:val="26"/>
        </w:rPr>
        <w:t xml:space="preserve"> настоящего Порядка,</w:t>
      </w:r>
      <w:r w:rsidRPr="00330A3E">
        <w:rPr>
          <w:rFonts w:ascii="Times New Roman" w:hAnsi="Times New Roman" w:cs="Times New Roman"/>
          <w:sz w:val="26"/>
          <w:szCs w:val="26"/>
        </w:rPr>
        <w:t xml:space="preserve"> принимает решение о </w:t>
      </w:r>
      <w:r w:rsidR="00CE7041" w:rsidRPr="00330A3E">
        <w:rPr>
          <w:rFonts w:ascii="Times New Roman" w:hAnsi="Times New Roman" w:cs="Times New Roman"/>
          <w:sz w:val="26"/>
          <w:szCs w:val="26"/>
        </w:rPr>
        <w:t>зачислении в порядке</w:t>
      </w:r>
      <w:r w:rsidR="00CE7041" w:rsidRPr="00897D7D">
        <w:rPr>
          <w:rFonts w:ascii="Times New Roman" w:hAnsi="Times New Roman" w:cs="Times New Roman"/>
          <w:sz w:val="26"/>
          <w:szCs w:val="26"/>
        </w:rPr>
        <w:t xml:space="preserve"> перевода</w:t>
      </w:r>
      <w:r w:rsidR="00390DC5">
        <w:rPr>
          <w:rStyle w:val="ad"/>
          <w:rFonts w:ascii="Times New Roman" w:hAnsi="Times New Roman" w:cs="Times New Roman"/>
          <w:sz w:val="26"/>
          <w:szCs w:val="26"/>
        </w:rPr>
        <w:footnoteReference w:id="4"/>
      </w:r>
      <w:r w:rsidR="00CE7041" w:rsidRPr="00897D7D">
        <w:rPr>
          <w:rFonts w:ascii="Times New Roman" w:hAnsi="Times New Roman" w:cs="Times New Roman"/>
          <w:sz w:val="26"/>
          <w:szCs w:val="26"/>
        </w:rPr>
        <w:t>/переводе</w:t>
      </w:r>
      <w:r w:rsidR="002270F9" w:rsidRPr="00390DC5">
        <w:rPr>
          <w:rStyle w:val="ad"/>
          <w:rFonts w:ascii="Times New Roman" w:hAnsi="Times New Roman" w:cs="Times New Roman"/>
          <w:sz w:val="26"/>
          <w:szCs w:val="26"/>
        </w:rPr>
        <w:footnoteReference w:id="5"/>
      </w:r>
      <w:r w:rsidRPr="00897D7D">
        <w:rPr>
          <w:rFonts w:ascii="Times New Roman" w:hAnsi="Times New Roman" w:cs="Times New Roman"/>
          <w:sz w:val="26"/>
          <w:szCs w:val="26"/>
        </w:rPr>
        <w:t xml:space="preserve"> на бюджетные/платные вакантные места для перевода студентов (кандидатов на перевод)</w:t>
      </w:r>
      <w:r w:rsidR="00922834" w:rsidRPr="00897D7D">
        <w:rPr>
          <w:rFonts w:ascii="Times New Roman" w:hAnsi="Times New Roman" w:cs="Times New Roman"/>
          <w:sz w:val="26"/>
          <w:szCs w:val="26"/>
        </w:rPr>
        <w:t>, наиболее подготовленных к освоению соответствующей образовательной программы.</w:t>
      </w:r>
      <w:r w:rsidR="005B4CF2" w:rsidRPr="00897D7D">
        <w:rPr>
          <w:rFonts w:ascii="Times New Roman" w:hAnsi="Times New Roman" w:cs="Times New Roman"/>
          <w:sz w:val="26"/>
          <w:szCs w:val="26"/>
        </w:rPr>
        <w:t xml:space="preserve"> Такое решение оформляется протоколом заседания </w:t>
      </w:r>
      <w:r w:rsidR="00E11B90" w:rsidRPr="00897D7D">
        <w:rPr>
          <w:rFonts w:ascii="Times New Roman" w:hAnsi="Times New Roman" w:cs="Times New Roman"/>
          <w:sz w:val="26"/>
          <w:szCs w:val="26"/>
        </w:rPr>
        <w:t>К</w:t>
      </w:r>
      <w:r w:rsidR="00944B3B" w:rsidRPr="00897D7D">
        <w:rPr>
          <w:rFonts w:ascii="Times New Roman" w:hAnsi="Times New Roman" w:cs="Times New Roman"/>
          <w:sz w:val="26"/>
          <w:szCs w:val="26"/>
        </w:rPr>
        <w:t>омиссии</w:t>
      </w:r>
      <w:r w:rsidR="005F0ED2" w:rsidRPr="00897D7D">
        <w:rPr>
          <w:rFonts w:ascii="Times New Roman" w:hAnsi="Times New Roman" w:cs="Times New Roman"/>
          <w:sz w:val="26"/>
          <w:szCs w:val="26"/>
        </w:rPr>
        <w:t>,</w:t>
      </w:r>
      <w:r w:rsidR="00D63F44" w:rsidRPr="00897D7D">
        <w:rPr>
          <w:rFonts w:ascii="Times New Roman" w:hAnsi="Times New Roman" w:cs="Times New Roman"/>
          <w:sz w:val="26"/>
          <w:szCs w:val="26"/>
        </w:rPr>
        <w:t xml:space="preserve"> который подписыва</w:t>
      </w:r>
      <w:r w:rsidR="00E334D4" w:rsidRPr="00897D7D">
        <w:rPr>
          <w:rFonts w:ascii="Times New Roman" w:hAnsi="Times New Roman" w:cs="Times New Roman"/>
          <w:sz w:val="26"/>
          <w:szCs w:val="26"/>
        </w:rPr>
        <w:t>е</w:t>
      </w:r>
      <w:r w:rsidR="00D63F44" w:rsidRPr="00897D7D">
        <w:rPr>
          <w:rFonts w:ascii="Times New Roman" w:hAnsi="Times New Roman" w:cs="Times New Roman"/>
          <w:sz w:val="26"/>
          <w:szCs w:val="26"/>
        </w:rPr>
        <w:t xml:space="preserve">т </w:t>
      </w:r>
      <w:r w:rsidR="00E334D4" w:rsidRPr="00897D7D">
        <w:rPr>
          <w:rFonts w:ascii="Times New Roman" w:hAnsi="Times New Roman" w:cs="Times New Roman"/>
          <w:sz w:val="26"/>
          <w:szCs w:val="26"/>
        </w:rPr>
        <w:t xml:space="preserve">председатель </w:t>
      </w:r>
      <w:r w:rsidR="00897D7D" w:rsidRPr="00897D7D">
        <w:rPr>
          <w:rFonts w:ascii="Times New Roman" w:hAnsi="Times New Roman" w:cs="Times New Roman"/>
          <w:sz w:val="26"/>
          <w:szCs w:val="26"/>
        </w:rPr>
        <w:t xml:space="preserve">и секретарь </w:t>
      </w:r>
      <w:r w:rsidR="00D63F44" w:rsidRPr="00897D7D">
        <w:rPr>
          <w:rFonts w:ascii="Times New Roman" w:hAnsi="Times New Roman" w:cs="Times New Roman"/>
          <w:sz w:val="26"/>
          <w:szCs w:val="26"/>
        </w:rPr>
        <w:t>Комиссии</w:t>
      </w:r>
      <w:r w:rsidR="005B4CF2" w:rsidRPr="00897D7D">
        <w:rPr>
          <w:rFonts w:ascii="Times New Roman" w:hAnsi="Times New Roman" w:cs="Times New Roman"/>
          <w:sz w:val="26"/>
          <w:szCs w:val="26"/>
        </w:rPr>
        <w:t>.</w:t>
      </w:r>
      <w:r w:rsidR="00D63F44" w:rsidRPr="00897D7D">
        <w:rPr>
          <w:rFonts w:ascii="Times New Roman" w:hAnsi="Times New Roman" w:cs="Times New Roman"/>
          <w:sz w:val="26"/>
          <w:szCs w:val="26"/>
        </w:rPr>
        <w:t xml:space="preserve"> </w:t>
      </w:r>
      <w:r w:rsidR="00CC1994" w:rsidRPr="00897D7D">
        <w:rPr>
          <w:rFonts w:ascii="Times New Roman" w:hAnsi="Times New Roman" w:cs="Times New Roman"/>
          <w:sz w:val="26"/>
          <w:szCs w:val="26"/>
        </w:rPr>
        <w:t>Регистрация и хранение протоколов заседаний Комиссии осуществляется в со</w:t>
      </w:r>
      <w:r w:rsidR="00D63F44" w:rsidRPr="00897D7D">
        <w:rPr>
          <w:rFonts w:ascii="Times New Roman" w:hAnsi="Times New Roman" w:cs="Times New Roman"/>
          <w:sz w:val="26"/>
          <w:szCs w:val="26"/>
        </w:rPr>
        <w:t xml:space="preserve">ответствии с номенклатурой дел </w:t>
      </w:r>
      <w:r w:rsidR="00983112" w:rsidRPr="00897D7D">
        <w:rPr>
          <w:rFonts w:ascii="Times New Roman" w:hAnsi="Times New Roman" w:cs="Times New Roman"/>
          <w:sz w:val="26"/>
          <w:szCs w:val="26"/>
        </w:rPr>
        <w:t xml:space="preserve">соответствующего </w:t>
      </w:r>
      <w:r w:rsidR="00D63F44" w:rsidRPr="00897D7D">
        <w:rPr>
          <w:rFonts w:ascii="Times New Roman" w:hAnsi="Times New Roman" w:cs="Times New Roman"/>
          <w:sz w:val="26"/>
          <w:szCs w:val="26"/>
        </w:rPr>
        <w:t>факультета</w:t>
      </w:r>
      <w:r w:rsidR="00CC1994" w:rsidRPr="00897D7D">
        <w:rPr>
          <w:rFonts w:ascii="Times New Roman" w:hAnsi="Times New Roman" w:cs="Times New Roman"/>
          <w:sz w:val="26"/>
          <w:szCs w:val="26"/>
        </w:rPr>
        <w:t>. Протоколы заседаний Комиссии и документы к ним являются документами постоянного срока хранения. В течение 5 (Пяти) лет прото</w:t>
      </w:r>
      <w:r w:rsidR="00897D7D">
        <w:rPr>
          <w:rFonts w:ascii="Times New Roman" w:hAnsi="Times New Roman" w:cs="Times New Roman"/>
          <w:sz w:val="26"/>
          <w:szCs w:val="26"/>
        </w:rPr>
        <w:t xml:space="preserve">колы и документы к ним хранятся </w:t>
      </w:r>
      <w:r w:rsidR="00983112" w:rsidRPr="00897D7D">
        <w:rPr>
          <w:rFonts w:ascii="Times New Roman" w:hAnsi="Times New Roman" w:cs="Times New Roman"/>
          <w:sz w:val="26"/>
          <w:szCs w:val="26"/>
        </w:rPr>
        <w:t>на факультете</w:t>
      </w:r>
      <w:r w:rsidR="00E96F78" w:rsidRPr="00897D7D">
        <w:rPr>
          <w:rFonts w:ascii="Times New Roman" w:hAnsi="Times New Roman" w:cs="Times New Roman"/>
          <w:sz w:val="26"/>
          <w:szCs w:val="26"/>
        </w:rPr>
        <w:t>.</w:t>
      </w:r>
    </w:p>
    <w:p w:rsidR="00E32D9A" w:rsidRPr="00897D7D" w:rsidRDefault="00E20408"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Председатель </w:t>
      </w:r>
      <w:r w:rsidR="00135E33" w:rsidRPr="00897D7D">
        <w:rPr>
          <w:rFonts w:ascii="Times New Roman" w:hAnsi="Times New Roman" w:cs="Times New Roman"/>
          <w:sz w:val="26"/>
          <w:szCs w:val="26"/>
        </w:rPr>
        <w:t>К</w:t>
      </w:r>
      <w:r w:rsidR="00944B3B" w:rsidRPr="00897D7D">
        <w:rPr>
          <w:rFonts w:ascii="Times New Roman" w:hAnsi="Times New Roman" w:cs="Times New Roman"/>
          <w:sz w:val="26"/>
          <w:szCs w:val="26"/>
        </w:rPr>
        <w:t xml:space="preserve">омиссии </w:t>
      </w:r>
      <w:r w:rsidRPr="00897D7D">
        <w:rPr>
          <w:rFonts w:ascii="Times New Roman" w:hAnsi="Times New Roman" w:cs="Times New Roman"/>
          <w:sz w:val="26"/>
          <w:szCs w:val="26"/>
        </w:rPr>
        <w:t xml:space="preserve">не позднее следующего </w:t>
      </w:r>
      <w:r w:rsidR="00983112" w:rsidRPr="00897D7D">
        <w:rPr>
          <w:rFonts w:ascii="Times New Roman" w:hAnsi="Times New Roman" w:cs="Times New Roman"/>
          <w:sz w:val="26"/>
          <w:szCs w:val="26"/>
        </w:rPr>
        <w:t xml:space="preserve">рабочего </w:t>
      </w:r>
      <w:r w:rsidRPr="00897D7D">
        <w:rPr>
          <w:rFonts w:ascii="Times New Roman" w:hAnsi="Times New Roman" w:cs="Times New Roman"/>
          <w:sz w:val="26"/>
          <w:szCs w:val="26"/>
        </w:rPr>
        <w:t xml:space="preserve">дня </w:t>
      </w:r>
      <w:r w:rsidR="00983112" w:rsidRPr="00897D7D">
        <w:rPr>
          <w:rFonts w:ascii="Times New Roman" w:hAnsi="Times New Roman" w:cs="Times New Roman"/>
          <w:sz w:val="26"/>
          <w:szCs w:val="26"/>
        </w:rPr>
        <w:t xml:space="preserve">после </w:t>
      </w:r>
      <w:r w:rsidR="00B93490" w:rsidRPr="00897D7D">
        <w:rPr>
          <w:rFonts w:ascii="Times New Roman" w:hAnsi="Times New Roman" w:cs="Times New Roman"/>
          <w:sz w:val="26"/>
          <w:szCs w:val="26"/>
        </w:rPr>
        <w:t>проведения конкурсного отбора для перевода на платные места</w:t>
      </w:r>
      <w:r w:rsidR="00983112" w:rsidRPr="00897D7D">
        <w:rPr>
          <w:rFonts w:ascii="Times New Roman" w:hAnsi="Times New Roman" w:cs="Times New Roman"/>
          <w:sz w:val="26"/>
          <w:szCs w:val="26"/>
        </w:rPr>
        <w:t>/</w:t>
      </w:r>
      <w:r w:rsidR="00B93490" w:rsidRPr="00897D7D">
        <w:rPr>
          <w:rFonts w:ascii="Times New Roman" w:hAnsi="Times New Roman" w:cs="Times New Roman"/>
          <w:sz w:val="26"/>
          <w:szCs w:val="26"/>
        </w:rPr>
        <w:t xml:space="preserve">бюджетные места </w:t>
      </w:r>
      <w:r w:rsidRPr="00897D7D">
        <w:rPr>
          <w:rFonts w:ascii="Times New Roman" w:hAnsi="Times New Roman" w:cs="Times New Roman"/>
          <w:sz w:val="26"/>
          <w:szCs w:val="26"/>
        </w:rPr>
        <w:t xml:space="preserve">передает </w:t>
      </w:r>
      <w:r w:rsidR="00983112" w:rsidRPr="00897D7D">
        <w:rPr>
          <w:rFonts w:ascii="Times New Roman" w:hAnsi="Times New Roman" w:cs="Times New Roman"/>
          <w:sz w:val="26"/>
          <w:szCs w:val="26"/>
        </w:rPr>
        <w:t xml:space="preserve">протокол Комиссии </w:t>
      </w:r>
      <w:r w:rsidRPr="00897D7D">
        <w:rPr>
          <w:rFonts w:ascii="Times New Roman" w:hAnsi="Times New Roman" w:cs="Times New Roman"/>
          <w:sz w:val="26"/>
          <w:szCs w:val="26"/>
        </w:rPr>
        <w:t xml:space="preserve">менеджеру </w:t>
      </w:r>
      <w:r w:rsidR="00983112"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пр</w:t>
      </w:r>
      <w:r w:rsidR="00E005FB" w:rsidRPr="00897D7D">
        <w:rPr>
          <w:rFonts w:ascii="Times New Roman" w:hAnsi="Times New Roman" w:cs="Times New Roman"/>
          <w:sz w:val="26"/>
          <w:szCs w:val="26"/>
        </w:rPr>
        <w:t>о</w:t>
      </w:r>
      <w:r w:rsidR="00944B3B" w:rsidRPr="00897D7D">
        <w:rPr>
          <w:rFonts w:ascii="Times New Roman" w:hAnsi="Times New Roman" w:cs="Times New Roman"/>
          <w:sz w:val="26"/>
          <w:szCs w:val="26"/>
        </w:rPr>
        <w:t>граммы</w:t>
      </w:r>
      <w:r w:rsidR="00C06AF9" w:rsidRPr="00897D7D">
        <w:rPr>
          <w:rFonts w:ascii="Times New Roman" w:hAnsi="Times New Roman" w:cs="Times New Roman"/>
          <w:sz w:val="26"/>
          <w:szCs w:val="26"/>
        </w:rPr>
        <w:t xml:space="preserve">, на которую </w:t>
      </w:r>
      <w:r w:rsidR="001E1519" w:rsidRPr="00897D7D">
        <w:rPr>
          <w:rFonts w:ascii="Times New Roman" w:hAnsi="Times New Roman" w:cs="Times New Roman"/>
          <w:sz w:val="26"/>
          <w:szCs w:val="26"/>
        </w:rPr>
        <w:t xml:space="preserve">кандидат </w:t>
      </w:r>
      <w:r w:rsidR="00C06AF9" w:rsidRPr="00897D7D">
        <w:rPr>
          <w:rFonts w:ascii="Times New Roman" w:hAnsi="Times New Roman" w:cs="Times New Roman"/>
          <w:sz w:val="26"/>
          <w:szCs w:val="26"/>
        </w:rPr>
        <w:t>планирует перевестись</w:t>
      </w:r>
      <w:r w:rsidR="00944B3B" w:rsidRPr="00897D7D">
        <w:rPr>
          <w:rFonts w:ascii="Times New Roman" w:hAnsi="Times New Roman" w:cs="Times New Roman"/>
          <w:sz w:val="26"/>
          <w:szCs w:val="26"/>
        </w:rPr>
        <w:t>.</w:t>
      </w:r>
      <w:r w:rsidRPr="00897D7D">
        <w:rPr>
          <w:rFonts w:ascii="Times New Roman" w:hAnsi="Times New Roman" w:cs="Times New Roman"/>
          <w:sz w:val="26"/>
          <w:szCs w:val="26"/>
        </w:rPr>
        <w:t xml:space="preserve"> </w:t>
      </w:r>
    </w:p>
    <w:p w:rsidR="00922834" w:rsidRPr="00897D7D" w:rsidRDefault="002C52ED"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 </w:t>
      </w:r>
      <w:r w:rsidR="00D02F6C"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 xml:space="preserve">программы </w:t>
      </w:r>
      <w:r w:rsidR="00544FB4" w:rsidRPr="007173AA">
        <w:rPr>
          <w:rFonts w:ascii="Times New Roman" w:hAnsi="Times New Roman" w:cs="Times New Roman"/>
          <w:sz w:val="26"/>
          <w:szCs w:val="26"/>
        </w:rPr>
        <w:t>не позднее 14 календарных дней со дня подачи заявления о переводе,</w:t>
      </w:r>
      <w:r w:rsidR="00FF2038" w:rsidRPr="00897D7D">
        <w:rPr>
          <w:rFonts w:ascii="Times New Roman" w:hAnsi="Times New Roman" w:cs="Times New Roman"/>
          <w:sz w:val="26"/>
          <w:szCs w:val="26"/>
        </w:rPr>
        <w:t xml:space="preserve"> сообщает кандидату </w:t>
      </w:r>
      <w:r w:rsidR="00030E40" w:rsidRPr="00897D7D">
        <w:rPr>
          <w:rFonts w:ascii="Times New Roman" w:hAnsi="Times New Roman" w:cs="Times New Roman"/>
          <w:sz w:val="26"/>
          <w:szCs w:val="26"/>
        </w:rPr>
        <w:t xml:space="preserve">на перевод </w:t>
      </w:r>
      <w:r w:rsidR="00FF2038" w:rsidRPr="00897D7D">
        <w:rPr>
          <w:rFonts w:ascii="Times New Roman" w:hAnsi="Times New Roman" w:cs="Times New Roman"/>
          <w:sz w:val="26"/>
          <w:szCs w:val="26"/>
        </w:rPr>
        <w:t>р</w:t>
      </w:r>
      <w:r w:rsidRPr="00897D7D">
        <w:rPr>
          <w:rFonts w:ascii="Times New Roman" w:hAnsi="Times New Roman" w:cs="Times New Roman"/>
          <w:sz w:val="26"/>
          <w:szCs w:val="26"/>
        </w:rPr>
        <w:t>ешени</w:t>
      </w:r>
      <w:r w:rsidR="00B162D7" w:rsidRPr="00897D7D">
        <w:rPr>
          <w:rFonts w:ascii="Times New Roman" w:hAnsi="Times New Roman" w:cs="Times New Roman"/>
          <w:sz w:val="26"/>
          <w:szCs w:val="26"/>
        </w:rPr>
        <w:t>е</w:t>
      </w:r>
      <w:r w:rsidRPr="00897D7D">
        <w:rPr>
          <w:rFonts w:ascii="Times New Roman" w:hAnsi="Times New Roman" w:cs="Times New Roman"/>
          <w:sz w:val="26"/>
          <w:szCs w:val="26"/>
        </w:rPr>
        <w:t xml:space="preserve"> </w:t>
      </w:r>
      <w:r w:rsidR="00FF2038" w:rsidRPr="00897D7D">
        <w:rPr>
          <w:rFonts w:ascii="Times New Roman" w:hAnsi="Times New Roman" w:cs="Times New Roman"/>
          <w:sz w:val="26"/>
          <w:szCs w:val="26"/>
        </w:rPr>
        <w:t>о переводе или отказе в переводе, мотивируя принятое решение</w:t>
      </w:r>
      <w:r w:rsidR="004168E1" w:rsidRPr="00897D7D">
        <w:rPr>
          <w:rFonts w:ascii="Times New Roman" w:hAnsi="Times New Roman" w:cs="Times New Roman"/>
          <w:sz w:val="26"/>
          <w:szCs w:val="26"/>
        </w:rPr>
        <w:t>,</w:t>
      </w:r>
      <w:r w:rsidR="00030E40" w:rsidRPr="00897D7D">
        <w:rPr>
          <w:rFonts w:ascii="Times New Roman" w:hAnsi="Times New Roman" w:cs="Times New Roman"/>
          <w:sz w:val="26"/>
          <w:szCs w:val="26"/>
        </w:rPr>
        <w:t xml:space="preserve"> по электронной почте</w:t>
      </w:r>
      <w:r w:rsidR="00471EA5" w:rsidRPr="00897D7D">
        <w:rPr>
          <w:rFonts w:ascii="Times New Roman" w:hAnsi="Times New Roman" w:cs="Times New Roman"/>
          <w:sz w:val="26"/>
          <w:szCs w:val="26"/>
        </w:rPr>
        <w:t xml:space="preserve">/вручает под </w:t>
      </w:r>
      <w:r w:rsidR="00983112" w:rsidRPr="00897D7D">
        <w:rPr>
          <w:rFonts w:ascii="Times New Roman" w:hAnsi="Times New Roman" w:cs="Times New Roman"/>
          <w:sz w:val="26"/>
          <w:szCs w:val="26"/>
        </w:rPr>
        <w:t>подпись</w:t>
      </w:r>
      <w:r w:rsidR="00471EA5" w:rsidRPr="00897D7D">
        <w:rPr>
          <w:rFonts w:ascii="Times New Roman" w:hAnsi="Times New Roman" w:cs="Times New Roman"/>
          <w:sz w:val="26"/>
          <w:szCs w:val="26"/>
        </w:rPr>
        <w:t xml:space="preserve"> кандидату на перевод</w:t>
      </w:r>
      <w:r w:rsidR="00FF2038" w:rsidRPr="00897D7D">
        <w:rPr>
          <w:rFonts w:ascii="Times New Roman" w:hAnsi="Times New Roman" w:cs="Times New Roman"/>
          <w:sz w:val="26"/>
          <w:szCs w:val="26"/>
        </w:rPr>
        <w:t>.</w:t>
      </w:r>
      <w:r w:rsidR="00F66AD9" w:rsidRPr="00390DC5">
        <w:rPr>
          <w:rStyle w:val="ad"/>
          <w:rFonts w:ascii="Times New Roman" w:hAnsi="Times New Roman" w:cs="Times New Roman"/>
          <w:sz w:val="26"/>
          <w:szCs w:val="26"/>
        </w:rPr>
        <w:footnoteReference w:id="6"/>
      </w:r>
      <w:r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t>Текст с</w:t>
      </w:r>
      <w:r w:rsidR="00EB54D1" w:rsidRPr="00897D7D">
        <w:rPr>
          <w:rFonts w:ascii="Times New Roman" w:hAnsi="Times New Roman" w:cs="Times New Roman"/>
          <w:sz w:val="26"/>
          <w:szCs w:val="26"/>
        </w:rPr>
        <w:t>ообщени</w:t>
      </w:r>
      <w:r w:rsidR="00553D31" w:rsidRPr="00897D7D">
        <w:rPr>
          <w:rFonts w:ascii="Times New Roman" w:hAnsi="Times New Roman" w:cs="Times New Roman"/>
          <w:sz w:val="26"/>
          <w:szCs w:val="26"/>
        </w:rPr>
        <w:t>я</w:t>
      </w:r>
      <w:r w:rsidR="00EB54D1"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br/>
      </w:r>
      <w:r w:rsidR="00EB54D1" w:rsidRPr="00897D7D">
        <w:rPr>
          <w:rFonts w:ascii="Times New Roman" w:hAnsi="Times New Roman" w:cs="Times New Roman"/>
          <w:sz w:val="26"/>
          <w:szCs w:val="26"/>
        </w:rPr>
        <w:t>с документами, подтвержд</w:t>
      </w:r>
      <w:r w:rsidR="00553D31" w:rsidRPr="00897D7D">
        <w:rPr>
          <w:rFonts w:ascii="Times New Roman" w:hAnsi="Times New Roman" w:cs="Times New Roman"/>
          <w:sz w:val="26"/>
          <w:szCs w:val="26"/>
        </w:rPr>
        <w:t>ающими</w:t>
      </w:r>
      <w:r w:rsidR="00EB54D1" w:rsidRPr="00897D7D">
        <w:rPr>
          <w:rFonts w:ascii="Times New Roman" w:hAnsi="Times New Roman" w:cs="Times New Roman"/>
          <w:sz w:val="26"/>
          <w:szCs w:val="26"/>
        </w:rPr>
        <w:t xml:space="preserve"> направлени</w:t>
      </w:r>
      <w:r w:rsidR="00553D31" w:rsidRPr="00897D7D">
        <w:rPr>
          <w:rFonts w:ascii="Times New Roman" w:hAnsi="Times New Roman" w:cs="Times New Roman"/>
          <w:sz w:val="26"/>
          <w:szCs w:val="26"/>
        </w:rPr>
        <w:t>е</w:t>
      </w:r>
      <w:r w:rsidR="00EB54D1"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t>данного</w:t>
      </w:r>
      <w:r w:rsidR="00EB54D1" w:rsidRPr="00897D7D">
        <w:rPr>
          <w:rFonts w:ascii="Times New Roman" w:hAnsi="Times New Roman" w:cs="Times New Roman"/>
          <w:sz w:val="26"/>
          <w:szCs w:val="26"/>
        </w:rPr>
        <w:t xml:space="preserve"> сообще</w:t>
      </w:r>
      <w:r w:rsidR="002270F9" w:rsidRPr="00897D7D">
        <w:rPr>
          <w:rFonts w:ascii="Times New Roman" w:hAnsi="Times New Roman" w:cs="Times New Roman"/>
          <w:sz w:val="26"/>
          <w:szCs w:val="26"/>
        </w:rPr>
        <w:t xml:space="preserve">ния кандидату </w:t>
      </w:r>
      <w:r w:rsidR="00553D31" w:rsidRPr="00897D7D">
        <w:rPr>
          <w:rFonts w:ascii="Times New Roman" w:hAnsi="Times New Roman" w:cs="Times New Roman"/>
          <w:sz w:val="26"/>
          <w:szCs w:val="26"/>
        </w:rPr>
        <w:br/>
      </w:r>
      <w:r w:rsidR="002270F9" w:rsidRPr="00897D7D">
        <w:rPr>
          <w:rFonts w:ascii="Times New Roman" w:hAnsi="Times New Roman" w:cs="Times New Roman"/>
          <w:sz w:val="26"/>
          <w:szCs w:val="26"/>
        </w:rPr>
        <w:t>на перевод</w:t>
      </w:r>
      <w:r w:rsidR="00553D31" w:rsidRPr="00897D7D">
        <w:rPr>
          <w:rFonts w:ascii="Times New Roman" w:hAnsi="Times New Roman" w:cs="Times New Roman"/>
          <w:sz w:val="26"/>
          <w:szCs w:val="26"/>
        </w:rPr>
        <w:t>,</w:t>
      </w:r>
      <w:r w:rsidR="002270F9" w:rsidRPr="00897D7D">
        <w:rPr>
          <w:rFonts w:ascii="Times New Roman" w:hAnsi="Times New Roman" w:cs="Times New Roman"/>
          <w:sz w:val="26"/>
          <w:szCs w:val="26"/>
        </w:rPr>
        <w:t xml:space="preserve"> хранит</w:t>
      </w:r>
      <w:r w:rsidR="00EB54D1" w:rsidRPr="00897D7D">
        <w:rPr>
          <w:rFonts w:ascii="Times New Roman" w:hAnsi="Times New Roman" w:cs="Times New Roman"/>
          <w:sz w:val="26"/>
          <w:szCs w:val="26"/>
        </w:rPr>
        <w:t xml:space="preserve">ся </w:t>
      </w:r>
      <w:r w:rsidR="00553D31" w:rsidRPr="00897D7D">
        <w:rPr>
          <w:rFonts w:ascii="Times New Roman" w:hAnsi="Times New Roman" w:cs="Times New Roman"/>
          <w:sz w:val="26"/>
          <w:szCs w:val="26"/>
        </w:rPr>
        <w:t xml:space="preserve">вместе </w:t>
      </w:r>
      <w:r w:rsidR="00EB54D1" w:rsidRPr="00897D7D">
        <w:rPr>
          <w:rFonts w:ascii="Times New Roman" w:hAnsi="Times New Roman" w:cs="Times New Roman"/>
          <w:sz w:val="26"/>
          <w:szCs w:val="26"/>
        </w:rPr>
        <w:t>с заявлением</w:t>
      </w:r>
      <w:r w:rsidR="00553D31" w:rsidRPr="00897D7D">
        <w:rPr>
          <w:rFonts w:ascii="Times New Roman" w:hAnsi="Times New Roman" w:cs="Times New Roman"/>
          <w:sz w:val="26"/>
          <w:szCs w:val="26"/>
        </w:rPr>
        <w:t xml:space="preserve"> кандидата</w:t>
      </w:r>
      <w:r w:rsidR="00EB54D1" w:rsidRPr="00897D7D">
        <w:rPr>
          <w:rFonts w:ascii="Times New Roman" w:hAnsi="Times New Roman" w:cs="Times New Roman"/>
          <w:sz w:val="26"/>
          <w:szCs w:val="26"/>
        </w:rPr>
        <w:t xml:space="preserve">. </w:t>
      </w:r>
    </w:p>
    <w:p w:rsidR="005412C8" w:rsidRPr="00897D7D" w:rsidRDefault="005412C8" w:rsidP="005447CA">
      <w:pPr>
        <w:spacing w:after="0" w:line="276" w:lineRule="auto"/>
        <w:jc w:val="both"/>
        <w:rPr>
          <w:rFonts w:ascii="Times New Roman" w:hAnsi="Times New Roman" w:cs="Times New Roman"/>
          <w:sz w:val="26"/>
          <w:szCs w:val="26"/>
        </w:rPr>
      </w:pPr>
    </w:p>
    <w:sectPr w:rsidR="005412C8" w:rsidRPr="00897D7D" w:rsidSect="00C55B4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BF" w:rsidRDefault="00945FBF" w:rsidP="001119E8">
      <w:pPr>
        <w:spacing w:after="0" w:line="240" w:lineRule="auto"/>
      </w:pPr>
      <w:r>
        <w:separator/>
      </w:r>
    </w:p>
  </w:endnote>
  <w:endnote w:type="continuationSeparator" w:id="0">
    <w:p w:rsidR="00945FBF" w:rsidRDefault="00945FBF" w:rsidP="0011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BF" w:rsidRDefault="00945FBF" w:rsidP="001119E8">
      <w:pPr>
        <w:spacing w:after="0" w:line="240" w:lineRule="auto"/>
      </w:pPr>
      <w:r>
        <w:separator/>
      </w:r>
    </w:p>
  </w:footnote>
  <w:footnote w:type="continuationSeparator" w:id="0">
    <w:p w:rsidR="00945FBF" w:rsidRDefault="00945FBF" w:rsidP="001119E8">
      <w:pPr>
        <w:spacing w:after="0" w:line="240" w:lineRule="auto"/>
      </w:pPr>
      <w:r>
        <w:continuationSeparator/>
      </w:r>
    </w:p>
  </w:footnote>
  <w:footnote w:id="1">
    <w:p w:rsidR="00462DC2" w:rsidRPr="00F61DEC" w:rsidRDefault="00462DC2" w:rsidP="0043535B">
      <w:pPr>
        <w:pStyle w:val="ab"/>
        <w:jc w:val="both"/>
        <w:rPr>
          <w:rFonts w:ascii="Times New Roman" w:hAnsi="Times New Roman" w:cs="Times New Roman"/>
        </w:rPr>
      </w:pPr>
      <w:r w:rsidRPr="009255AC">
        <w:rPr>
          <w:rStyle w:val="ad"/>
          <w:rFonts w:ascii="Times New Roman" w:hAnsi="Times New Roman" w:cs="Times New Roman"/>
        </w:rPr>
        <w:footnoteRef/>
      </w:r>
      <w:r w:rsidRPr="009255AC">
        <w:rPr>
          <w:rFonts w:ascii="Times New Roman" w:hAnsi="Times New Roman" w:cs="Times New Roman"/>
        </w:rPr>
        <w:t xml:space="preserve"> </w:t>
      </w:r>
      <w:r w:rsidRPr="00F61DEC">
        <w:rPr>
          <w:rFonts w:ascii="Times New Roman" w:hAnsi="Times New Roman" w:cs="Times New Roman"/>
        </w:rPr>
        <w:t>Аналогичный порядок применяется при конкурсном отборе на вакантные платные места</w:t>
      </w:r>
    </w:p>
  </w:footnote>
  <w:footnote w:id="2">
    <w:p w:rsidR="003C1D6D" w:rsidRPr="00F61DEC" w:rsidRDefault="003C1D6D" w:rsidP="0043535B">
      <w:pPr>
        <w:pStyle w:val="ab"/>
        <w:jc w:val="both"/>
        <w:rPr>
          <w:rFonts w:ascii="Times New Roman" w:hAnsi="Times New Roman" w:cs="Times New Roman"/>
        </w:rPr>
      </w:pPr>
      <w:r w:rsidRPr="00F61DEC">
        <w:rPr>
          <w:rStyle w:val="ad"/>
          <w:rFonts w:ascii="Times New Roman" w:hAnsi="Times New Roman" w:cs="Times New Roman"/>
        </w:rPr>
        <w:footnoteRef/>
      </w:r>
      <w:r w:rsidR="00F61DEC">
        <w:rPr>
          <w:rFonts w:ascii="Times New Roman" w:hAnsi="Times New Roman" w:cs="Times New Roman"/>
        </w:rPr>
        <w:t xml:space="preserve"> </w:t>
      </w:r>
      <w:r w:rsidRPr="00F61DEC">
        <w:rPr>
          <w:rFonts w:ascii="Times New Roman" w:hAnsi="Times New Roman" w:cs="Times New Roman"/>
        </w:rPr>
        <w:t>П.1</w:t>
      </w:r>
      <w:r w:rsidR="007173AA">
        <w:rPr>
          <w:rFonts w:ascii="Times New Roman" w:hAnsi="Times New Roman" w:cs="Times New Roman"/>
        </w:rPr>
        <w:t>2</w:t>
      </w:r>
      <w:r w:rsidRPr="00F61DEC">
        <w:rPr>
          <w:rFonts w:ascii="Times New Roman" w:hAnsi="Times New Roman" w:cs="Times New Roman"/>
        </w:rPr>
        <w:t>.1 не применяется в отношении студентов (кандидатов на перевод) первого года обучения</w:t>
      </w:r>
      <w:r w:rsidR="00B424F8" w:rsidRPr="00F61DEC">
        <w:rPr>
          <w:rFonts w:ascii="Times New Roman" w:hAnsi="Times New Roman" w:cs="Times New Roman"/>
        </w:rPr>
        <w:t>.</w:t>
      </w:r>
    </w:p>
  </w:footnote>
  <w:footnote w:id="3">
    <w:p w:rsidR="00506DCD" w:rsidRPr="00506DCD" w:rsidRDefault="00506DCD" w:rsidP="0043535B">
      <w:pPr>
        <w:pStyle w:val="ab"/>
        <w:jc w:val="both"/>
        <w:rPr>
          <w:rFonts w:ascii="Times New Roman" w:hAnsi="Times New Roman" w:cs="Times New Roman"/>
        </w:rPr>
      </w:pPr>
      <w:r w:rsidRPr="00F61DEC">
        <w:rPr>
          <w:rStyle w:val="ad"/>
          <w:rFonts w:ascii="Times New Roman" w:hAnsi="Times New Roman" w:cs="Times New Roman"/>
        </w:rPr>
        <w:footnoteRef/>
      </w:r>
      <w:r w:rsidRPr="00F61DEC">
        <w:rPr>
          <w:rFonts w:ascii="Times New Roman" w:hAnsi="Times New Roman" w:cs="Times New Roman"/>
        </w:rPr>
        <w:t xml:space="preserve"> Здесь, и далее, средний балл считается по </w:t>
      </w:r>
      <w:r w:rsidR="007173AA" w:rsidRPr="00F61DEC">
        <w:rPr>
          <w:rFonts w:ascii="Times New Roman" w:hAnsi="Times New Roman" w:cs="Times New Roman"/>
        </w:rPr>
        <w:t>пяти</w:t>
      </w:r>
      <w:r w:rsidR="007173AA">
        <w:rPr>
          <w:rFonts w:ascii="Times New Roman" w:hAnsi="Times New Roman" w:cs="Times New Roman"/>
        </w:rPr>
        <w:t>балльной</w:t>
      </w:r>
      <w:r w:rsidRPr="00506DCD">
        <w:rPr>
          <w:rFonts w:ascii="Times New Roman" w:hAnsi="Times New Roman" w:cs="Times New Roman"/>
        </w:rPr>
        <w:t xml:space="preserve"> шкале</w:t>
      </w:r>
      <w:r w:rsidR="00124124">
        <w:rPr>
          <w:rFonts w:ascii="Times New Roman" w:hAnsi="Times New Roman" w:cs="Times New Roman"/>
        </w:rPr>
        <w:t>.</w:t>
      </w:r>
    </w:p>
  </w:footnote>
  <w:footnote w:id="4">
    <w:p w:rsidR="00390DC5" w:rsidRDefault="00390DC5">
      <w:pPr>
        <w:pStyle w:val="ab"/>
      </w:pPr>
      <w:r>
        <w:rPr>
          <w:rStyle w:val="ad"/>
        </w:rPr>
        <w:footnoteRef/>
      </w:r>
      <w:r>
        <w:t xml:space="preserve"> </w:t>
      </w:r>
      <w:r w:rsidRPr="002270F9">
        <w:rPr>
          <w:rFonts w:ascii="Times New Roman" w:hAnsi="Times New Roman" w:cs="Times New Roman"/>
        </w:rPr>
        <w:t>Если кандидат переводится из другой образовательной организации высшего образования</w:t>
      </w:r>
      <w:r>
        <w:rPr>
          <w:rFonts w:ascii="Times New Roman" w:hAnsi="Times New Roman" w:cs="Times New Roman"/>
        </w:rPr>
        <w:t>.</w:t>
      </w:r>
    </w:p>
  </w:footnote>
  <w:footnote w:id="5">
    <w:p w:rsidR="002270F9" w:rsidRPr="002270F9" w:rsidRDefault="002270F9">
      <w:pPr>
        <w:pStyle w:val="ab"/>
        <w:rPr>
          <w:rFonts w:ascii="Times New Roman" w:hAnsi="Times New Roman" w:cs="Times New Roman"/>
        </w:rPr>
      </w:pPr>
      <w:r w:rsidRPr="002270F9">
        <w:rPr>
          <w:rStyle w:val="ad"/>
          <w:rFonts w:ascii="Times New Roman" w:hAnsi="Times New Roman" w:cs="Times New Roman"/>
        </w:rPr>
        <w:footnoteRef/>
      </w:r>
      <w:r w:rsidRPr="002270F9">
        <w:rPr>
          <w:rFonts w:ascii="Times New Roman" w:hAnsi="Times New Roman" w:cs="Times New Roman"/>
        </w:rPr>
        <w:t xml:space="preserve"> Если кандидат переводится с другой образовательной программы НИУ ВШЭ</w:t>
      </w:r>
      <w:r w:rsidR="00553D31">
        <w:rPr>
          <w:rFonts w:ascii="Times New Roman" w:hAnsi="Times New Roman" w:cs="Times New Roman"/>
        </w:rPr>
        <w:t>.</w:t>
      </w:r>
    </w:p>
  </w:footnote>
  <w:footnote w:id="6">
    <w:p w:rsidR="00F66AD9" w:rsidRPr="00983112" w:rsidRDefault="00F66AD9">
      <w:pPr>
        <w:pStyle w:val="ab"/>
        <w:rPr>
          <w:rFonts w:ascii="Times New Roman" w:hAnsi="Times New Roman" w:cs="Times New Roman"/>
        </w:rPr>
      </w:pPr>
      <w:r w:rsidRPr="002270F9">
        <w:rPr>
          <w:rStyle w:val="ad"/>
          <w:rFonts w:ascii="Times New Roman" w:hAnsi="Times New Roman" w:cs="Times New Roman"/>
        </w:rPr>
        <w:footnoteRef/>
      </w:r>
      <w:r w:rsidRPr="002270F9">
        <w:rPr>
          <w:rFonts w:ascii="Times New Roman" w:hAnsi="Times New Roman" w:cs="Times New Roman"/>
        </w:rPr>
        <w:t xml:space="preserve"> С использованием контактных данных</w:t>
      </w:r>
      <w:r w:rsidR="00E96F78" w:rsidRPr="002270F9">
        <w:rPr>
          <w:rFonts w:ascii="Times New Roman" w:hAnsi="Times New Roman" w:cs="Times New Roman"/>
        </w:rPr>
        <w:t>,</w:t>
      </w:r>
      <w:r w:rsidRPr="002270F9">
        <w:rPr>
          <w:rFonts w:ascii="Times New Roman" w:hAnsi="Times New Roman" w:cs="Times New Roman"/>
        </w:rPr>
        <w:t xml:space="preserve"> указанных в заявлении</w:t>
      </w:r>
      <w:r w:rsidR="00544FB4" w:rsidRPr="002270F9">
        <w:rPr>
          <w:rFonts w:ascii="Times New Roman" w:hAnsi="Times New Roman" w:cs="Times New Roman"/>
        </w:rPr>
        <w:t xml:space="preserve"> кандидата на перевод</w:t>
      </w:r>
      <w:r w:rsidR="00983112" w:rsidRPr="002270F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974122"/>
      <w:docPartObj>
        <w:docPartGallery w:val="Page Numbers (Top of Page)"/>
        <w:docPartUnique/>
      </w:docPartObj>
    </w:sdtPr>
    <w:sdtEndPr/>
    <w:sdtContent>
      <w:p w:rsidR="00C55B4F" w:rsidRDefault="00C55B4F">
        <w:pPr>
          <w:pStyle w:val="af0"/>
          <w:jc w:val="center"/>
        </w:pPr>
        <w:r>
          <w:fldChar w:fldCharType="begin"/>
        </w:r>
        <w:r>
          <w:instrText>PAGE   \* MERGEFORMAT</w:instrText>
        </w:r>
        <w:r>
          <w:fldChar w:fldCharType="separate"/>
        </w:r>
        <w:r w:rsidR="006E17F1">
          <w:rPr>
            <w:noProof/>
          </w:rPr>
          <w:t>2</w:t>
        </w:r>
        <w:r>
          <w:fldChar w:fldCharType="end"/>
        </w:r>
      </w:p>
    </w:sdtContent>
  </w:sdt>
  <w:p w:rsidR="00C55B4F" w:rsidRDefault="00C55B4F">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9CB"/>
    <w:multiLevelType w:val="hybridMultilevel"/>
    <w:tmpl w:val="9CD404B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04BC4640"/>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4D1F03"/>
    <w:multiLevelType w:val="hybridMultilevel"/>
    <w:tmpl w:val="CD6065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C6060"/>
    <w:multiLevelType w:val="hybridMultilevel"/>
    <w:tmpl w:val="4E6CF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73247"/>
    <w:multiLevelType w:val="multilevel"/>
    <w:tmpl w:val="1BD8B008"/>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B3E1326"/>
    <w:multiLevelType w:val="hybridMultilevel"/>
    <w:tmpl w:val="E26AB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5E4967"/>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3D042CE"/>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7497BD1"/>
    <w:multiLevelType w:val="multilevel"/>
    <w:tmpl w:val="88B61872"/>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ADC2598"/>
    <w:multiLevelType w:val="multilevel"/>
    <w:tmpl w:val="C062EE04"/>
    <w:lvl w:ilvl="0">
      <w:start w:val="18"/>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2657CA3"/>
    <w:multiLevelType w:val="multilevel"/>
    <w:tmpl w:val="80689776"/>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597BBA"/>
    <w:multiLevelType w:val="hybridMultilevel"/>
    <w:tmpl w:val="E06A019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627CB2"/>
    <w:multiLevelType w:val="hybridMultilevel"/>
    <w:tmpl w:val="93905FD8"/>
    <w:lvl w:ilvl="0" w:tplc="92A2D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B634F22"/>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1"/>
  </w:num>
  <w:num w:numId="8">
    <w:abstractNumId w:val="7"/>
  </w:num>
  <w:num w:numId="9">
    <w:abstractNumId w:val="4"/>
  </w:num>
  <w:num w:numId="10">
    <w:abstractNumId w:val="13"/>
  </w:num>
  <w:num w:numId="11">
    <w:abstractNumId w:val="6"/>
  </w:num>
  <w:num w:numId="12">
    <w:abstractNumId w:val="1"/>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53"/>
    <w:rsid w:val="00011108"/>
    <w:rsid w:val="00030E40"/>
    <w:rsid w:val="00034E21"/>
    <w:rsid w:val="00035F92"/>
    <w:rsid w:val="00050442"/>
    <w:rsid w:val="00053B45"/>
    <w:rsid w:val="0005698D"/>
    <w:rsid w:val="0008020F"/>
    <w:rsid w:val="0009113A"/>
    <w:rsid w:val="00091DEC"/>
    <w:rsid w:val="0009241A"/>
    <w:rsid w:val="000B7181"/>
    <w:rsid w:val="000B7AF6"/>
    <w:rsid w:val="000C50BE"/>
    <w:rsid w:val="000D706E"/>
    <w:rsid w:val="000E19DB"/>
    <w:rsid w:val="001119E8"/>
    <w:rsid w:val="00124124"/>
    <w:rsid w:val="001242D3"/>
    <w:rsid w:val="001253EE"/>
    <w:rsid w:val="00127C85"/>
    <w:rsid w:val="00135E33"/>
    <w:rsid w:val="00141F13"/>
    <w:rsid w:val="00143438"/>
    <w:rsid w:val="001509AB"/>
    <w:rsid w:val="0015143D"/>
    <w:rsid w:val="00156A11"/>
    <w:rsid w:val="001606D5"/>
    <w:rsid w:val="00161059"/>
    <w:rsid w:val="00174D85"/>
    <w:rsid w:val="00181FA1"/>
    <w:rsid w:val="001A0FEB"/>
    <w:rsid w:val="001A3E28"/>
    <w:rsid w:val="001B3953"/>
    <w:rsid w:val="001C35F9"/>
    <w:rsid w:val="001C4F57"/>
    <w:rsid w:val="001C6755"/>
    <w:rsid w:val="001D64E7"/>
    <w:rsid w:val="001D67C0"/>
    <w:rsid w:val="001D799E"/>
    <w:rsid w:val="001E1519"/>
    <w:rsid w:val="001F3B05"/>
    <w:rsid w:val="001F787B"/>
    <w:rsid w:val="00220597"/>
    <w:rsid w:val="00223231"/>
    <w:rsid w:val="002270F9"/>
    <w:rsid w:val="00247A56"/>
    <w:rsid w:val="00247F3B"/>
    <w:rsid w:val="002542D4"/>
    <w:rsid w:val="0028101D"/>
    <w:rsid w:val="00285BB0"/>
    <w:rsid w:val="00287FAE"/>
    <w:rsid w:val="002A16BC"/>
    <w:rsid w:val="002B2820"/>
    <w:rsid w:val="002B6764"/>
    <w:rsid w:val="002C275D"/>
    <w:rsid w:val="002C52ED"/>
    <w:rsid w:val="002E57B7"/>
    <w:rsid w:val="002E64CF"/>
    <w:rsid w:val="002E79E9"/>
    <w:rsid w:val="002F3578"/>
    <w:rsid w:val="0030608F"/>
    <w:rsid w:val="00313A48"/>
    <w:rsid w:val="003234BB"/>
    <w:rsid w:val="00324F81"/>
    <w:rsid w:val="00330A3E"/>
    <w:rsid w:val="00362B11"/>
    <w:rsid w:val="00366774"/>
    <w:rsid w:val="003812DE"/>
    <w:rsid w:val="00384C95"/>
    <w:rsid w:val="00387007"/>
    <w:rsid w:val="00390DC5"/>
    <w:rsid w:val="00396C6E"/>
    <w:rsid w:val="003A18AD"/>
    <w:rsid w:val="003B25A8"/>
    <w:rsid w:val="003C1D6D"/>
    <w:rsid w:val="003C3385"/>
    <w:rsid w:val="003C42F9"/>
    <w:rsid w:val="003C7E08"/>
    <w:rsid w:val="003D7E17"/>
    <w:rsid w:val="003E4947"/>
    <w:rsid w:val="003F3636"/>
    <w:rsid w:val="0040162F"/>
    <w:rsid w:val="00403400"/>
    <w:rsid w:val="004058B2"/>
    <w:rsid w:val="004168E1"/>
    <w:rsid w:val="00422C87"/>
    <w:rsid w:val="0042555D"/>
    <w:rsid w:val="0043535B"/>
    <w:rsid w:val="00454234"/>
    <w:rsid w:val="00462DC2"/>
    <w:rsid w:val="0046798D"/>
    <w:rsid w:val="00471EA5"/>
    <w:rsid w:val="00473929"/>
    <w:rsid w:val="00487974"/>
    <w:rsid w:val="004958DD"/>
    <w:rsid w:val="004975F3"/>
    <w:rsid w:val="004B601A"/>
    <w:rsid w:val="004C45CE"/>
    <w:rsid w:val="004D2EEA"/>
    <w:rsid w:val="004E7829"/>
    <w:rsid w:val="004F4C5D"/>
    <w:rsid w:val="00504D94"/>
    <w:rsid w:val="00506DCD"/>
    <w:rsid w:val="00511356"/>
    <w:rsid w:val="00511CD3"/>
    <w:rsid w:val="00514CFB"/>
    <w:rsid w:val="00517235"/>
    <w:rsid w:val="00526500"/>
    <w:rsid w:val="005338E9"/>
    <w:rsid w:val="00533C1A"/>
    <w:rsid w:val="00533D93"/>
    <w:rsid w:val="005412C8"/>
    <w:rsid w:val="005447CA"/>
    <w:rsid w:val="00544FB4"/>
    <w:rsid w:val="00553D31"/>
    <w:rsid w:val="0056748F"/>
    <w:rsid w:val="005708AE"/>
    <w:rsid w:val="005947D2"/>
    <w:rsid w:val="00595EF3"/>
    <w:rsid w:val="005B018A"/>
    <w:rsid w:val="005B1847"/>
    <w:rsid w:val="005B4CF2"/>
    <w:rsid w:val="005C7B2B"/>
    <w:rsid w:val="005E34F3"/>
    <w:rsid w:val="005F0ED2"/>
    <w:rsid w:val="005F4DED"/>
    <w:rsid w:val="005F5839"/>
    <w:rsid w:val="005F7A88"/>
    <w:rsid w:val="00601CA5"/>
    <w:rsid w:val="0062645D"/>
    <w:rsid w:val="00627F67"/>
    <w:rsid w:val="0063425E"/>
    <w:rsid w:val="00664C6F"/>
    <w:rsid w:val="0067051A"/>
    <w:rsid w:val="00677107"/>
    <w:rsid w:val="00687D8D"/>
    <w:rsid w:val="00697585"/>
    <w:rsid w:val="006C2583"/>
    <w:rsid w:val="006D4647"/>
    <w:rsid w:val="006E17F1"/>
    <w:rsid w:val="006F16EF"/>
    <w:rsid w:val="006F1E6C"/>
    <w:rsid w:val="006F2FAF"/>
    <w:rsid w:val="006F74EA"/>
    <w:rsid w:val="00704EE7"/>
    <w:rsid w:val="0070764D"/>
    <w:rsid w:val="007173AA"/>
    <w:rsid w:val="00723744"/>
    <w:rsid w:val="00731206"/>
    <w:rsid w:val="00735AA4"/>
    <w:rsid w:val="00752FFF"/>
    <w:rsid w:val="00754C6E"/>
    <w:rsid w:val="00760B9B"/>
    <w:rsid w:val="00762ED3"/>
    <w:rsid w:val="00781524"/>
    <w:rsid w:val="00787EFE"/>
    <w:rsid w:val="007D40C8"/>
    <w:rsid w:val="007F365A"/>
    <w:rsid w:val="007F53A0"/>
    <w:rsid w:val="007F76D0"/>
    <w:rsid w:val="00801D03"/>
    <w:rsid w:val="0080731E"/>
    <w:rsid w:val="00812017"/>
    <w:rsid w:val="008404B0"/>
    <w:rsid w:val="008433CB"/>
    <w:rsid w:val="00850C15"/>
    <w:rsid w:val="00876854"/>
    <w:rsid w:val="00886280"/>
    <w:rsid w:val="008919AF"/>
    <w:rsid w:val="00897B66"/>
    <w:rsid w:val="00897D7D"/>
    <w:rsid w:val="008C4D93"/>
    <w:rsid w:val="008C5E00"/>
    <w:rsid w:val="008D26A1"/>
    <w:rsid w:val="008D3CD6"/>
    <w:rsid w:val="008E6A2B"/>
    <w:rsid w:val="008E7AAD"/>
    <w:rsid w:val="008F43A5"/>
    <w:rsid w:val="008F7B4A"/>
    <w:rsid w:val="00903868"/>
    <w:rsid w:val="009057F6"/>
    <w:rsid w:val="00910489"/>
    <w:rsid w:val="00910802"/>
    <w:rsid w:val="00910A44"/>
    <w:rsid w:val="009175AD"/>
    <w:rsid w:val="00922834"/>
    <w:rsid w:val="009255AC"/>
    <w:rsid w:val="0093455A"/>
    <w:rsid w:val="00943C21"/>
    <w:rsid w:val="00944B3B"/>
    <w:rsid w:val="00945FBF"/>
    <w:rsid w:val="0094691A"/>
    <w:rsid w:val="009807A2"/>
    <w:rsid w:val="00983112"/>
    <w:rsid w:val="009C3A70"/>
    <w:rsid w:val="009C7A71"/>
    <w:rsid w:val="009D03A0"/>
    <w:rsid w:val="009D7CEE"/>
    <w:rsid w:val="009F164D"/>
    <w:rsid w:val="009F4ACB"/>
    <w:rsid w:val="00A10147"/>
    <w:rsid w:val="00A52803"/>
    <w:rsid w:val="00A565CD"/>
    <w:rsid w:val="00A56DB1"/>
    <w:rsid w:val="00A70B86"/>
    <w:rsid w:val="00AA2F96"/>
    <w:rsid w:val="00AA4F4A"/>
    <w:rsid w:val="00AB7557"/>
    <w:rsid w:val="00AC1E2F"/>
    <w:rsid w:val="00AC61EF"/>
    <w:rsid w:val="00AD6772"/>
    <w:rsid w:val="00AE3A2E"/>
    <w:rsid w:val="00B162D7"/>
    <w:rsid w:val="00B24652"/>
    <w:rsid w:val="00B31219"/>
    <w:rsid w:val="00B36AE0"/>
    <w:rsid w:val="00B421BA"/>
    <w:rsid w:val="00B424F8"/>
    <w:rsid w:val="00B539C8"/>
    <w:rsid w:val="00B576B8"/>
    <w:rsid w:val="00B876E1"/>
    <w:rsid w:val="00B93490"/>
    <w:rsid w:val="00B93891"/>
    <w:rsid w:val="00B94AA2"/>
    <w:rsid w:val="00BA1F27"/>
    <w:rsid w:val="00BA6C64"/>
    <w:rsid w:val="00BB5C46"/>
    <w:rsid w:val="00BC11F8"/>
    <w:rsid w:val="00BC27A8"/>
    <w:rsid w:val="00BC63C2"/>
    <w:rsid w:val="00BC6589"/>
    <w:rsid w:val="00BD3E70"/>
    <w:rsid w:val="00BD6B10"/>
    <w:rsid w:val="00BF3BEF"/>
    <w:rsid w:val="00C00365"/>
    <w:rsid w:val="00C00680"/>
    <w:rsid w:val="00C04667"/>
    <w:rsid w:val="00C06AF9"/>
    <w:rsid w:val="00C128E3"/>
    <w:rsid w:val="00C208F1"/>
    <w:rsid w:val="00C31378"/>
    <w:rsid w:val="00C557B1"/>
    <w:rsid w:val="00C55B4F"/>
    <w:rsid w:val="00C6254A"/>
    <w:rsid w:val="00C71D04"/>
    <w:rsid w:val="00C75963"/>
    <w:rsid w:val="00C86C26"/>
    <w:rsid w:val="00C92C85"/>
    <w:rsid w:val="00C969D4"/>
    <w:rsid w:val="00CA0386"/>
    <w:rsid w:val="00CA6BC0"/>
    <w:rsid w:val="00CA7448"/>
    <w:rsid w:val="00CB3F5B"/>
    <w:rsid w:val="00CC102E"/>
    <w:rsid w:val="00CC1994"/>
    <w:rsid w:val="00CC6F72"/>
    <w:rsid w:val="00CE7041"/>
    <w:rsid w:val="00CF097A"/>
    <w:rsid w:val="00CF2A98"/>
    <w:rsid w:val="00CF600B"/>
    <w:rsid w:val="00D02F6C"/>
    <w:rsid w:val="00D12F5C"/>
    <w:rsid w:val="00D16055"/>
    <w:rsid w:val="00D43EC6"/>
    <w:rsid w:val="00D63F44"/>
    <w:rsid w:val="00D707BC"/>
    <w:rsid w:val="00D91F22"/>
    <w:rsid w:val="00DA6282"/>
    <w:rsid w:val="00DA751C"/>
    <w:rsid w:val="00DB3223"/>
    <w:rsid w:val="00DC43F4"/>
    <w:rsid w:val="00DD0B7D"/>
    <w:rsid w:val="00DD17F5"/>
    <w:rsid w:val="00DE209C"/>
    <w:rsid w:val="00E005FB"/>
    <w:rsid w:val="00E027F4"/>
    <w:rsid w:val="00E03348"/>
    <w:rsid w:val="00E11B90"/>
    <w:rsid w:val="00E20408"/>
    <w:rsid w:val="00E32D9A"/>
    <w:rsid w:val="00E334D4"/>
    <w:rsid w:val="00E35A84"/>
    <w:rsid w:val="00E378AD"/>
    <w:rsid w:val="00E47106"/>
    <w:rsid w:val="00E51536"/>
    <w:rsid w:val="00E6420B"/>
    <w:rsid w:val="00E648DB"/>
    <w:rsid w:val="00E665A0"/>
    <w:rsid w:val="00E67DA0"/>
    <w:rsid w:val="00E73CB1"/>
    <w:rsid w:val="00E76A47"/>
    <w:rsid w:val="00E8490C"/>
    <w:rsid w:val="00E84F57"/>
    <w:rsid w:val="00E92F35"/>
    <w:rsid w:val="00E96F78"/>
    <w:rsid w:val="00EA47D3"/>
    <w:rsid w:val="00EA503B"/>
    <w:rsid w:val="00EB08F3"/>
    <w:rsid w:val="00EB1938"/>
    <w:rsid w:val="00EB54D1"/>
    <w:rsid w:val="00EC2F32"/>
    <w:rsid w:val="00EF065D"/>
    <w:rsid w:val="00EF0B21"/>
    <w:rsid w:val="00EF3B78"/>
    <w:rsid w:val="00EF7EDE"/>
    <w:rsid w:val="00F067C3"/>
    <w:rsid w:val="00F16EC9"/>
    <w:rsid w:val="00F172C8"/>
    <w:rsid w:val="00F25B1C"/>
    <w:rsid w:val="00F279FC"/>
    <w:rsid w:val="00F3064D"/>
    <w:rsid w:val="00F32995"/>
    <w:rsid w:val="00F340CF"/>
    <w:rsid w:val="00F40E6D"/>
    <w:rsid w:val="00F54C88"/>
    <w:rsid w:val="00F54CDB"/>
    <w:rsid w:val="00F61DEC"/>
    <w:rsid w:val="00F66AD9"/>
    <w:rsid w:val="00F801A4"/>
    <w:rsid w:val="00F85596"/>
    <w:rsid w:val="00F92059"/>
    <w:rsid w:val="00F9650C"/>
    <w:rsid w:val="00FA7666"/>
    <w:rsid w:val="00FB407A"/>
    <w:rsid w:val="00FB669F"/>
    <w:rsid w:val="00FC10EF"/>
    <w:rsid w:val="00FC6C7E"/>
    <w:rsid w:val="00FD40E3"/>
    <w:rsid w:val="00FE39DB"/>
    <w:rsid w:val="00FE3D5F"/>
    <w:rsid w:val="00FE5F0C"/>
    <w:rsid w:val="00FF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5A0C"/>
  <w15:docId w15:val="{5D56D4C7-958B-427B-B025-3C6D8CF6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Заголовок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 w:type="paragraph" w:styleId="af4">
    <w:name w:val="Body Text"/>
    <w:basedOn w:val="a"/>
    <w:link w:val="af5"/>
    <w:rsid w:val="00BC63C2"/>
    <w:pPr>
      <w:spacing w:after="0" w:line="240" w:lineRule="auto"/>
      <w:jc w:val="center"/>
    </w:pPr>
    <w:rPr>
      <w:rFonts w:ascii="Times New Roman" w:eastAsia="Times New Roman" w:hAnsi="Times New Roman" w:cs="Times New Roman"/>
      <w:color w:val="000000"/>
      <w:kern w:val="28"/>
      <w:sz w:val="28"/>
      <w:szCs w:val="20"/>
      <w:lang w:val="en-US" w:eastAsia="ru-RU"/>
    </w:rPr>
  </w:style>
  <w:style w:type="character" w:customStyle="1" w:styleId="af5">
    <w:name w:val="Основной текст Знак"/>
    <w:basedOn w:val="a0"/>
    <w:link w:val="af4"/>
    <w:rsid w:val="00BC63C2"/>
    <w:rPr>
      <w:rFonts w:ascii="Times New Roman" w:eastAsia="Times New Roman" w:hAnsi="Times New Roman" w:cs="Times New Roman"/>
      <w:color w:val="000000"/>
      <w:kern w:val="28"/>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8418">
      <w:bodyDiv w:val="1"/>
      <w:marLeft w:val="0"/>
      <w:marRight w:val="0"/>
      <w:marTop w:val="0"/>
      <w:marBottom w:val="0"/>
      <w:divBdr>
        <w:top w:val="none" w:sz="0" w:space="0" w:color="auto"/>
        <w:left w:val="none" w:sz="0" w:space="0" w:color="auto"/>
        <w:bottom w:val="none" w:sz="0" w:space="0" w:color="auto"/>
        <w:right w:val="none" w:sz="0" w:space="0" w:color="auto"/>
      </w:divBdr>
    </w:div>
    <w:div w:id="322662863">
      <w:bodyDiv w:val="1"/>
      <w:marLeft w:val="0"/>
      <w:marRight w:val="0"/>
      <w:marTop w:val="0"/>
      <w:marBottom w:val="0"/>
      <w:divBdr>
        <w:top w:val="none" w:sz="0" w:space="0" w:color="auto"/>
        <w:left w:val="none" w:sz="0" w:space="0" w:color="auto"/>
        <w:bottom w:val="none" w:sz="0" w:space="0" w:color="auto"/>
        <w:right w:val="none" w:sz="0" w:space="0" w:color="auto"/>
      </w:divBdr>
    </w:div>
    <w:div w:id="1253930896">
      <w:bodyDiv w:val="1"/>
      <w:marLeft w:val="0"/>
      <w:marRight w:val="0"/>
      <w:marTop w:val="0"/>
      <w:marBottom w:val="0"/>
      <w:divBdr>
        <w:top w:val="none" w:sz="0" w:space="0" w:color="auto"/>
        <w:left w:val="none" w:sz="0" w:space="0" w:color="auto"/>
        <w:bottom w:val="none" w:sz="0" w:space="0" w:color="auto"/>
        <w:right w:val="none" w:sz="0" w:space="0" w:color="auto"/>
      </w:divBdr>
    </w:div>
    <w:div w:id="14669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C35A84EF-46F9-48CF-9894-A871F2FC8FB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2052</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GergertDV</dc:creator>
  <cp:lastModifiedBy>Журавель Ирина Петровна</cp:lastModifiedBy>
  <cp:revision>3</cp:revision>
  <cp:lastPrinted>2017-12-21T08:10:00Z</cp:lastPrinted>
  <dcterms:created xsi:type="dcterms:W3CDTF">2021-12-03T12:08:00Z</dcterms:created>
  <dcterms:modified xsi:type="dcterms:W3CDTF">2021-12-03T12:51:00Z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Володина Г.Е., Директор филиала</vt:lpwstr>
  </property>
  <property fmtid="{D5CDD505-2E9C-101B-9397-08002B2CF9AE}" pid="3" name="signerExtraDelegates">
    <vt:lpwstr> Директор филиала</vt:lpwstr>
  </property>
  <property fmtid="{D5CDD505-2E9C-101B-9397-08002B2CF9AE}" pid="4" name="signerDelegates">
    <vt:lpwstr>Володина Г.Е.</vt:lpwstr>
  </property>
  <property fmtid="{D5CDD505-2E9C-101B-9397-08002B2CF9AE}" pid="5" name="documentType">
    <vt:lpwstr>По основной деятельности</vt:lpwstr>
  </property>
  <property fmtid="{D5CDD505-2E9C-101B-9397-08002B2CF9AE}" pid="6" name="creatorDepartment">
    <vt:lpwstr>Учебно-методический отдел</vt:lpwstr>
  </property>
  <property fmtid="{D5CDD505-2E9C-101B-9397-08002B2CF9AE}" pid="7" name="regnumProj">
    <vt:lpwstr>М 2017/12/25-57</vt:lpwstr>
  </property>
  <property fmtid="{D5CDD505-2E9C-101B-9397-08002B2CF9AE}" pid="8" name="documentContent">
    <vt:lpwstr>О введении в действие Внутреннего порядка перевода студентов социально-гуманитарного факультета, факультета экономики, менеджмента и бизнес-информатики НИУ ВШЭ – Пермь или других образовательных организаций высшего образования для обучения на образователь</vt:lpwstr>
  </property>
  <property fmtid="{D5CDD505-2E9C-101B-9397-08002B2CF9AE}" pid="9" name="signerName">
    <vt:lpwstr>Володина Г.Е.</vt:lpwstr>
  </property>
  <property fmtid="{D5CDD505-2E9C-101B-9397-08002B2CF9AE}" pid="10" name="stateValue">
    <vt:lpwstr>На доработке</vt:lpwstr>
  </property>
  <property fmtid="{D5CDD505-2E9C-101B-9397-08002B2CF9AE}" pid="11" name="accessLevel">
    <vt:lpwstr>Ограниченный</vt:lpwstr>
  </property>
  <property fmtid="{D5CDD505-2E9C-101B-9397-08002B2CF9AE}" pid="12" name="creator">
    <vt:lpwstr>Чунарева С.Ф.</vt:lpwstr>
  </property>
  <property fmtid="{D5CDD505-2E9C-101B-9397-08002B2CF9AE}" pid="13" name="mainDocSheetsCount">
    <vt:lpwstr>1</vt:lpwstr>
  </property>
  <property fmtid="{D5CDD505-2E9C-101B-9397-08002B2CF9AE}" pid="14" name="signerLabel">
    <vt:lpwstr> Директор филиала Володина Г.Е.</vt:lpwstr>
  </property>
  <property fmtid="{D5CDD505-2E9C-101B-9397-08002B2CF9AE}" pid="15" name="documentSubtype">
    <vt:lpwstr>Об утверждении и введении в действие локальных актов</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Начальник отдела</vt:lpwstr>
  </property>
  <property fmtid="{D5CDD505-2E9C-101B-9397-08002B2CF9AE}" pid="19" name="docTitle">
    <vt:lpwstr>Приказ</vt:lpwstr>
  </property>
  <property fmtid="{D5CDD505-2E9C-101B-9397-08002B2CF9AE}" pid="20" name="signerIof">
    <vt:lpwstr>Г. Е. Володина</vt:lpwstr>
  </property>
  <property fmtid="{D5CDD505-2E9C-101B-9397-08002B2CF9AE}" pid="21" name="signerPost">
    <vt:lpwstr>Директор филиала</vt:lpwstr>
  </property>
</Properties>
</file>