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-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-2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Выполнила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-2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Лесникова Т.В. (МАОУ «СОШ № 9 им. А.С. Пушкина»)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-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0"/>
        <w:gridCol w:w="6905"/>
        <w:tblGridChange w:id="0">
          <w:tblGrid>
            <w:gridCol w:w="2700"/>
            <w:gridCol w:w="690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103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39" w:lineRule="auto"/>
              <w:ind w:left="624" w:right="5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ЧЕГО ЗАВИСЯТ СТАВКИ ПО ВКЛАДУ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39" w:lineRule="auto"/>
              <w:ind w:left="624" w:right="5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рамках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модуля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«Банки: чем они могут быть вам полезны»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32" w:lineRule="auto"/>
              <w:ind w:left="103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32" w:lineRule="auto"/>
              <w:ind w:left="108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39" w:lineRule="auto"/>
              <w:ind w:left="103" w:right="78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39" w:lineRule="auto"/>
              <w:ind w:left="108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Комбинированный урок (изучение нового материала + практикум)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39" w:lineRule="auto"/>
              <w:ind w:left="103" w:right="78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Используемые технологии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39" w:lineRule="auto"/>
              <w:ind w:left="108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Облачные технологии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39" w:lineRule="auto"/>
              <w:ind w:left="108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Эвристическая беседа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39" w:lineRule="auto"/>
              <w:ind w:left="108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Интерактивные приемы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39" w:lineRule="auto"/>
              <w:ind w:left="103" w:right="78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9f9f9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9f9f9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Видеоролик «Виды вкладов: зачем доставать деньги из-под матраса?» // URL: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https://www.youtube.com/watch?v=KqnDz5AU5bM&amp;t=73s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Сайт ЦБ России для определения уровня инфляции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и надежности финансовой организации .//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URL: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http://cbr.ru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Финансовый супермаркет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//URL: /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https://www.banki.ru/products/deposits/?source=menubloks_deposits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Электронная викторина на платформе Kahoot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домашней работы: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Интерактивный электронный учебник: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Номинальная и реальная процентная ставка // URL: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https://finuch.ru/lecture/8611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выбрать банковский вклад// URL: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https://finuch.ru/lecture/8619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 URL: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https://finuch.ru/lecture/8697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Калькулятор  доходности вкладов URL: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https://www.banki.ru/services/calculators/deposits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такое маркетплейс // URL: 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https://fincult.info/article/chto-takoe-marketpleys-ili-kak-poluchit-raznye-finansovye-uslugi-v-odnom-meste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18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Создать условия для усвоения знаний и способов деятельности при необходимости сохранения сбережений в виде банковского вклада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Планируемые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Базовые понятия и знания: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банковский вклад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доход по вкладу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инфляция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капитализация процентов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процентная ставка (реальная, номинальная и эффективная).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Умения: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сравнивать ставку по вкладу с уровнем инфляции (определять, позволяет ли вклад сохранять покупательную способность денег);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рассчитывать доход по вкладу, в том числе с капитализацией процентов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Личностные характеристики и установки: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понимание связи между процентной ставкой по вкладу и уровнем инфляции.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103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Оборудование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108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Интерактивная доска, персональный гаджет (ноутбук, планшет, смартфон ) с выходом в Интернет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39" w:lineRule="auto"/>
              <w:ind w:left="103" w:right="4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Расстановка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стульев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39" w:lineRule="auto"/>
              <w:ind w:left="108" w:right="6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Традиционная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103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Расх.материал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108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39" w:lineRule="auto"/>
              <w:ind w:left="103" w:right="9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Дидактический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39" w:lineRule="auto"/>
              <w:ind w:left="108" w:right="74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Викторина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39" w:lineRule="auto"/>
              <w:ind w:left="108" w:right="74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Облачная таблица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39" w:lineRule="auto"/>
              <w:ind w:left="108" w:right="74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Плакаты с формулами простых и сложных процентов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39" w:lineRule="auto"/>
              <w:ind w:left="108" w:right="74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Полезные ссылки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39" w:lineRule="auto"/>
              <w:ind w:left="108" w:right="743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Словарик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39" w:lineRule="auto"/>
              <w:ind w:left="108" w:right="74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Облако тегов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39" w:lineRule="auto"/>
              <w:ind w:left="108" w:right="74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Презентация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28" w:right="-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Сценарий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46.0" w:type="dxa"/>
        <w:jc w:val="left"/>
        <w:tblInd w:w="0.0" w:type="pct"/>
        <w:tblLayout w:type="fixed"/>
        <w:tblLook w:val="0000"/>
      </w:tblPr>
      <w:tblGrid>
        <w:gridCol w:w="2981"/>
        <w:gridCol w:w="1701"/>
        <w:gridCol w:w="3119"/>
        <w:gridCol w:w="3260"/>
        <w:gridCol w:w="3685"/>
        <w:tblGridChange w:id="0">
          <w:tblGrid>
            <w:gridCol w:w="2981"/>
            <w:gridCol w:w="1701"/>
            <w:gridCol w:w="3119"/>
            <w:gridCol w:w="3260"/>
            <w:gridCol w:w="3685"/>
          </w:tblGrid>
        </w:tblGridChange>
      </w:tblGrid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слайда,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использ. средства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3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5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92" w:right="1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Образовательный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Шаг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Представление цели и задач занятия, проведение интеллектуальной разминки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пройденному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ранее материалу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(5 минут)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Сообщает цели и задачи занятия, проводит интеллектуальную разминку.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Интеллектуальная разминка – электронная викторина на платформе Kahoot по материалам предыдущего урока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11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Слушают учителя, участвуют в викторине с помощью гаджетов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мотивации к изучению темы занятия, актуализация полученных ранее знаний по теме.</w:t>
            </w:r>
          </w:p>
        </w:tc>
      </w:tr>
      <w:tr>
        <w:trPr>
          <w:cantSplit w:val="0"/>
          <w:trHeight w:val="29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1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Шаг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1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Постановка учебной задачи, теоретическое освоение материала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(10 минут)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39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25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Задача: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25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«Представим, что вы формируете финансовую подушку безопасности и выбираете банковский продукт. Какие задачи стоят перед вами? Какие риски вы должны учесть при выборе банковского продукта?»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25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9f9f9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Организует просмотр видеоролика «Виды вкладов: зачем доставать деньги из-под матраса?» и заполнение таблицы (дидактические материалы   - 2)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25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Задача (продолжение):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«Вы решили открыть срочный вклад на 1 год. Размер ваших сбережений 10 000 руб.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25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Первый банк вам предложил 3,5% годовых и ежеквартальную капитализацию процентов, второй банк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3,5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 годовых без капитализации процентов, а третий – 3,5% годовых с ежемесячной капитализацией процентов.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Какой вклад будет наиболее выгодным и сможете ли вы сохранить покупательную способность ваших сбережений?»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5" w:right="15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Отвечают на вопросы, делают предположения.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Смотрят видео, заполняют таблицу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Отвечают на вопросы, делают предположения.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36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Получение знаний об основных понятиях по теме. Установление связи теории и практики.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5" w:right="38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Первичное закрепление полученных теоретических знаний,</w:t>
            </w:r>
          </w:p>
        </w:tc>
      </w:tr>
      <w:tr>
        <w:trPr>
          <w:cantSplit w:val="0"/>
          <w:trHeight w:val="29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3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Шаг 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3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Практикум: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3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рассчитать доход по вкладу, в том числе с капитализацией процентов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3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(12 минут)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1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уточняет понятия «процентная ставка», «капитализация», вводит условные обозначения, знакомит с формулами простых и сложных процентов, демонстрирует вычисления на доске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108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Записывают в тетрадь, делают вычисления, проверяют свои предположения.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3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Перенесение теоретических знаний на практическую ситуацию по теме</w:t>
            </w:r>
          </w:p>
        </w:tc>
      </w:tr>
      <w:tr>
        <w:trPr>
          <w:cantSplit w:val="0"/>
          <w:trHeight w:val="9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3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Шаг 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3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Практикум: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3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сравнивать ставку по вкладу с уровнем инфляции (определять, позволяет ли вклад сохранять покупательную способность денег)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3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3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(12 мин)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3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3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1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Вводит понятия «номинальная процентная ставка, реальная процентная ставка, эффективная процентная ставка»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Вопрос: «Как определить прогнозируемый уровень инфляции?»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Вопрос: «Сможете ли вы сохранить покупательную способность ваших сбережений при данных обстоятельствах? Являются ли ставки, предложенные в задаче эффективными?»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Задача (продолжение):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«Вам рассказали, что есть банк, который предлагает положить деньги под 7%., но его офисов нет в нашем городе. Не лететь же нам на другой конец страны, чтобы стать клиентом этого банка?»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Знакомит с финансовым супермаркетом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https://www.banki.ru/products/deposits/?source=menubloks_deposits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Вопрос: «Как проверить надежность банка?»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Вопрос: «Как проверить доходность по вкладу?»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108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Высказывают предположения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108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108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108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108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108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108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Заходят на сайт ЦБ России, получают информацию о уровне инфляции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http://cbr.ru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108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108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108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0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Отвечают на вопрос.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0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0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0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0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0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0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0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0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Высказывают мысль о необходимости сравнить предложения разных банков и воспользоваться онлайн услугами.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0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0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0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0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0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0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Переходят на сайт, выставляют фильтры (сумма вклада, валюта, срок, без посещения офиса и т.д.), знакомятся с различными предложениями, выбирают оптимальный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0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0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0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Проверяют наличие лицензии банка на сайте ЦБ России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http://cbr.ru/fmp_check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0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0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Проверяют доходность по выбранному вкладу с помощью расчетов по формуле или калькулятора доходности вкладов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https://www.banki.ru/services/calculators/deposits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9" w:lineRule="auto"/>
              <w:ind w:left="108" w:right="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3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Перенесение теоретических знаний на практическую ситуацию по теме, знакомство с полезными ресурсами</w:t>
            </w:r>
          </w:p>
        </w:tc>
      </w:tr>
      <w:tr>
        <w:trPr>
          <w:cantSplit w:val="0"/>
          <w:trHeight w:val="2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38" w:lineRule="auto"/>
              <w:ind w:left="108" w:right="1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Шаг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38" w:lineRule="auto"/>
              <w:ind w:left="108" w:right="1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Рефлексия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38" w:lineRule="auto"/>
              <w:ind w:left="108" w:right="1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 минуты)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38" w:lineRule="auto"/>
              <w:ind w:left="105" w:right="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5" w:right="416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Дает ссылку на облако тегов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https://www.menti.com/3q1m8uxvm5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5" w:right="41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ставит вопрос 1 для тегов: «От чего зависят ставки по вкладу» и вопрос 2: «Дайте совет потенциальному вкладчику»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8" w:lineRule="auto"/>
              <w:ind w:left="108" w:right="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Участвуют в составлении облака тегов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38" w:lineRule="auto"/>
              <w:ind w:left="105" w:right="2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Реализация самопознания и самоанализа в результате изучения темы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39" w:lineRule="auto"/>
              <w:ind w:left="108" w:right="14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Шаг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8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Обсуждение домашнего задания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39" w:lineRule="auto"/>
              <w:ind w:left="108" w:right="14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 минута)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39" w:lineRule="auto"/>
              <w:ind w:left="105" w:right="7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39" w:lineRule="auto"/>
              <w:ind w:left="105" w:right="68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Обсуждает домашнее задание с учащимися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39" w:lineRule="auto"/>
              <w:ind w:left="108" w:right="2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Слушают, задают уточняющие вопросы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39" w:lineRule="auto"/>
              <w:ind w:left="105" w:right="5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Овладение алгоритмом действия при выполнении домашнего задания</w:t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47" w:right="-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Дидактический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Электронная викторина на платформе Kahoot https://kahoot.it/challenge/04539649?challenge-id=83eb94b4-bc49-451b-88bf-f87490aea889_1635847203778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«Облачная» таблица (заполняется в ходе просмотра видеоролика совместно)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51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9.7415023793337"/>
        <w:gridCol w:w="2253.364717878994"/>
        <w:gridCol w:w="2193.946889870836"/>
        <w:gridCol w:w="2193.946889870836"/>
        <w:tblGridChange w:id="0">
          <w:tblGrid>
            <w:gridCol w:w="2209.7415023793337"/>
            <w:gridCol w:w="2253.364717878994"/>
            <w:gridCol w:w="2193.946889870836"/>
            <w:gridCol w:w="2193.94688987083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вкладов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Достоинства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Риски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Хочу узнать больше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 заполнения:</w:t>
      </w:r>
    </w:p>
    <w:tbl>
      <w:tblPr>
        <w:tblStyle w:val="Table4"/>
        <w:tblW w:w="8843.106220258327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9.7415023793337"/>
        <w:gridCol w:w="2253.364717878994"/>
        <w:gridCol w:w="2580"/>
        <w:gridCol w:w="1800"/>
        <w:tblGridChange w:id="0">
          <w:tblGrid>
            <w:gridCol w:w="2209.7415023793337"/>
            <w:gridCol w:w="2253.364717878994"/>
            <w:gridCol w:w="2580"/>
            <w:gridCol w:w="180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вкладов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Достоинства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Риски/ недостатки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Хочу узнать больше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более высокий %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капитализация 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 могут сгореть (см. условия досрочного снятия)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Бессрочный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numPr>
                <w:ilvl w:val="0"/>
                <w:numId w:val="7"/>
              </w:numP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возможность пополнять вклад или снимать деньги в любое время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numPr>
                <w:ilvl w:val="0"/>
                <w:numId w:val="7"/>
              </w:numP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 совсем небольшие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7"/>
              </w:numP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 может еще понизить этот процент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Мультивалютный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нужно следить за курсом валют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менять внутри вклада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!!!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ОМС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платить НДС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застрахован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Сберегательный сертификат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Расчеты по шагу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Первый банк вам предложил 3,5% годовых и ежеквартальную капитализацию процентов,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второй банк – 3,5% годовых без капитализации процентов,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третий – 3,5% годовых с ежемесячной капитализацией процентов.</w:t>
      </w:r>
    </w:p>
    <w:p w:rsidR="00000000" w:rsidDel="00000000" w:rsidP="00000000" w:rsidRDefault="00000000" w:rsidRPr="00000000" w14:paraId="00000111">
      <w:pPr>
        <w:spacing w:line="259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59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 вклад будет наиболее выгодным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1: = 10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2: 10 000 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10 000*0,35=10 350 (руб.)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3: =10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Облако тегов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https://www.menti.com/3q1m8uxvm5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" w:lineRule="auto"/>
        <w:ind w:left="1" w:right="-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" w:lineRule="auto"/>
        <w:ind w:left="1" w:right="-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Заголовок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finuch.ru/lecture/8619" TargetMode="External"/><Relationship Id="rId10" Type="http://schemas.openxmlformats.org/officeDocument/2006/relationships/hyperlink" Target="https://finuch.ru/lecture/8611" TargetMode="External"/><Relationship Id="rId13" Type="http://schemas.openxmlformats.org/officeDocument/2006/relationships/hyperlink" Target="https://www.banki.ru/services/calculators/deposits" TargetMode="External"/><Relationship Id="rId12" Type="http://schemas.openxmlformats.org/officeDocument/2006/relationships/hyperlink" Target="https://finuch.ru/lecture/869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anki.ru/products/deposits/?source=menubloks_deposits" TargetMode="External"/><Relationship Id="rId15" Type="http://schemas.openxmlformats.org/officeDocument/2006/relationships/hyperlink" Target="https://www.banki.ru/products/deposits/?source=menubloks_deposits" TargetMode="External"/><Relationship Id="rId14" Type="http://schemas.openxmlformats.org/officeDocument/2006/relationships/hyperlink" Target="https://fincult.info/article/chto-takoe-marketpleys-ili-kak-poluchit-raznye-finansovye-uslugi-v-odnom-meste" TargetMode="External"/><Relationship Id="rId17" Type="http://schemas.openxmlformats.org/officeDocument/2006/relationships/hyperlink" Target="http://cbr.ru/fmp_check" TargetMode="External"/><Relationship Id="rId16" Type="http://schemas.openxmlformats.org/officeDocument/2006/relationships/hyperlink" Target="http://cbr.ru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menti.com/3q1m8uxvm5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banki.ru/services/calculators/deposits" TargetMode="External"/><Relationship Id="rId7" Type="http://schemas.openxmlformats.org/officeDocument/2006/relationships/hyperlink" Target="https://www.youtube.com/watch?v=KqnDz5AU5bM&amp;t=73s" TargetMode="External"/><Relationship Id="rId8" Type="http://schemas.openxmlformats.org/officeDocument/2006/relationships/hyperlink" Target="http://cb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O2JpYPb1NI6oxbl7itJ47iD7Vw==">AMUW2mWG4FTt3nHw3BBpJx8ErALH7X1i0xO566r6ImUKIpk3g93UI1tk3GSNpctQ1/TvhM8RVBHexvwLv45Tdeyl+VtZLhk906DrfAXiTLsIF2tb+fWdEBc=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2020-10-19T08:23:00Z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