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2A" w:rsidRDefault="00F7412A" w:rsidP="00F7412A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F7412A" w:rsidRDefault="00F7412A" w:rsidP="00F7412A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F7412A" w:rsidRDefault="00F7412A" w:rsidP="00F7412A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F7412A" w:rsidRDefault="00F7412A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F7412A" w:rsidRDefault="008B1096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F7412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F7412A" w:rsidRDefault="00F7412A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2A" w:rsidRDefault="00F7412A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</w:t>
      </w:r>
      <w:r w:rsidRPr="00F7412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F7412A">
        <w:rPr>
          <w:rFonts w:ascii="Times New Roman" w:hAnsi="Times New Roman" w:cs="Times New Roman"/>
          <w:b/>
          <w:sz w:val="32"/>
        </w:rPr>
        <w:t>Что такое банк и чем он может быть вам полезен</w:t>
      </w:r>
      <w:r w:rsidRPr="00F7412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Pr="00BD5BD3" w:rsidRDefault="00F7412A" w:rsidP="00B53AE3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BD5BD3">
        <w:rPr>
          <w:rFonts w:ascii="Times New Roman" w:eastAsia="Times New Roman" w:hAnsi="Times New Roman" w:cs="Times New Roman"/>
          <w:sz w:val="24"/>
          <w:szCs w:val="28"/>
        </w:rPr>
        <w:t>Авторы:</w:t>
      </w:r>
    </w:p>
    <w:p w:rsidR="00F7412A" w:rsidRPr="00734A3E" w:rsidRDefault="00F7412A" w:rsidP="00B53AE3">
      <w:pPr>
        <w:spacing w:after="0" w:line="240" w:lineRule="auto"/>
        <w:ind w:left="4111"/>
        <w:rPr>
          <w:rFonts w:ascii="Times New Roman" w:hAnsi="Times New Roman" w:cs="Times New Roman"/>
          <w:sz w:val="24"/>
        </w:rPr>
      </w:pPr>
      <w:proofErr w:type="spellStart"/>
      <w:r w:rsidRPr="00734A3E">
        <w:rPr>
          <w:rFonts w:ascii="Times New Roman" w:hAnsi="Times New Roman" w:cs="Times New Roman"/>
          <w:sz w:val="24"/>
        </w:rPr>
        <w:t>Авдейкина</w:t>
      </w:r>
      <w:proofErr w:type="spellEnd"/>
      <w:r w:rsidRPr="00734A3E">
        <w:rPr>
          <w:rFonts w:ascii="Times New Roman" w:hAnsi="Times New Roman" w:cs="Times New Roman"/>
          <w:sz w:val="24"/>
        </w:rPr>
        <w:t xml:space="preserve"> Ольга Борисовна</w:t>
      </w:r>
      <w:r>
        <w:rPr>
          <w:rFonts w:ascii="Times New Roman" w:hAnsi="Times New Roman" w:cs="Times New Roman"/>
          <w:sz w:val="24"/>
        </w:rPr>
        <w:t>, учитель</w:t>
      </w:r>
    </w:p>
    <w:p w:rsidR="00F7412A" w:rsidRPr="00734A3E" w:rsidRDefault="00F7412A" w:rsidP="00B53AE3">
      <w:pPr>
        <w:spacing w:after="0" w:line="240" w:lineRule="auto"/>
        <w:ind w:left="4111"/>
        <w:rPr>
          <w:rFonts w:ascii="Times New Roman" w:hAnsi="Times New Roman" w:cs="Times New Roman"/>
          <w:sz w:val="24"/>
        </w:rPr>
      </w:pPr>
      <w:r w:rsidRPr="00734A3E">
        <w:rPr>
          <w:rFonts w:ascii="Times New Roman" w:hAnsi="Times New Roman" w:cs="Times New Roman"/>
          <w:sz w:val="24"/>
        </w:rPr>
        <w:t>Киселева Людмила Федоровна</w:t>
      </w:r>
      <w:r>
        <w:rPr>
          <w:rFonts w:ascii="Times New Roman" w:hAnsi="Times New Roman" w:cs="Times New Roman"/>
          <w:sz w:val="24"/>
        </w:rPr>
        <w:t>, учитель</w:t>
      </w:r>
    </w:p>
    <w:p w:rsidR="00F7412A" w:rsidRPr="00734A3E" w:rsidRDefault="00F7412A" w:rsidP="00B53AE3">
      <w:pPr>
        <w:spacing w:after="0" w:line="240" w:lineRule="auto"/>
        <w:ind w:left="4111"/>
        <w:rPr>
          <w:rFonts w:ascii="Times New Roman" w:hAnsi="Times New Roman" w:cs="Times New Roman"/>
          <w:sz w:val="24"/>
        </w:rPr>
      </w:pPr>
      <w:proofErr w:type="spellStart"/>
      <w:r w:rsidRPr="00734A3E">
        <w:rPr>
          <w:rFonts w:ascii="Times New Roman" w:hAnsi="Times New Roman" w:cs="Times New Roman"/>
          <w:sz w:val="24"/>
        </w:rPr>
        <w:t>Масагутова</w:t>
      </w:r>
      <w:proofErr w:type="spellEnd"/>
      <w:r w:rsidRPr="00734A3E">
        <w:rPr>
          <w:rFonts w:ascii="Times New Roman" w:hAnsi="Times New Roman" w:cs="Times New Roman"/>
          <w:sz w:val="24"/>
        </w:rPr>
        <w:t xml:space="preserve"> Анфиса </w:t>
      </w:r>
      <w:proofErr w:type="spellStart"/>
      <w:r w:rsidR="00EF277D">
        <w:rPr>
          <w:rFonts w:ascii="Times New Roman" w:hAnsi="Times New Roman" w:cs="Times New Roman"/>
          <w:sz w:val="24"/>
        </w:rPr>
        <w:t>Валиевна</w:t>
      </w:r>
      <w:proofErr w:type="spellEnd"/>
      <w:r>
        <w:rPr>
          <w:rFonts w:ascii="Times New Roman" w:hAnsi="Times New Roman" w:cs="Times New Roman"/>
          <w:sz w:val="24"/>
        </w:rPr>
        <w:t>, учитель</w:t>
      </w:r>
    </w:p>
    <w:p w:rsidR="00F7412A" w:rsidRPr="00734A3E" w:rsidRDefault="00F7412A" w:rsidP="00B53AE3">
      <w:pPr>
        <w:spacing w:after="0" w:line="240" w:lineRule="auto"/>
        <w:ind w:left="4111"/>
        <w:rPr>
          <w:rFonts w:ascii="Times New Roman" w:hAnsi="Times New Roman" w:cs="Times New Roman"/>
          <w:sz w:val="24"/>
        </w:rPr>
      </w:pPr>
      <w:r w:rsidRPr="00734A3E">
        <w:rPr>
          <w:rFonts w:ascii="Times New Roman" w:hAnsi="Times New Roman" w:cs="Times New Roman"/>
          <w:sz w:val="24"/>
        </w:rPr>
        <w:t>Пастухова Анастасия Александровна</w:t>
      </w:r>
      <w:r>
        <w:rPr>
          <w:rFonts w:ascii="Times New Roman" w:hAnsi="Times New Roman" w:cs="Times New Roman"/>
          <w:sz w:val="24"/>
        </w:rPr>
        <w:t>, учитель</w:t>
      </w:r>
    </w:p>
    <w:p w:rsidR="00F7412A" w:rsidRDefault="00F7412A" w:rsidP="00B53AE3">
      <w:pPr>
        <w:spacing w:after="0" w:line="240" w:lineRule="auto"/>
        <w:ind w:left="4111"/>
        <w:rPr>
          <w:rFonts w:ascii="Times New Roman" w:hAnsi="Times New Roman" w:cs="Times New Roman"/>
          <w:sz w:val="24"/>
        </w:rPr>
      </w:pPr>
      <w:proofErr w:type="spellStart"/>
      <w:r w:rsidRPr="00734A3E">
        <w:rPr>
          <w:rFonts w:ascii="Times New Roman" w:hAnsi="Times New Roman" w:cs="Times New Roman"/>
          <w:sz w:val="24"/>
        </w:rPr>
        <w:t>Эскандерова</w:t>
      </w:r>
      <w:proofErr w:type="spellEnd"/>
      <w:r w:rsidRPr="00734A3E">
        <w:rPr>
          <w:rFonts w:ascii="Times New Roman" w:hAnsi="Times New Roman" w:cs="Times New Roman"/>
          <w:sz w:val="24"/>
        </w:rPr>
        <w:t xml:space="preserve"> Надежда Александровна</w:t>
      </w:r>
      <w:r>
        <w:rPr>
          <w:rFonts w:ascii="Times New Roman" w:hAnsi="Times New Roman" w:cs="Times New Roman"/>
          <w:sz w:val="24"/>
        </w:rPr>
        <w:t>, учитель</w:t>
      </w: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4E02" w:rsidRDefault="00364E02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2A" w:rsidRDefault="00F7412A" w:rsidP="00F7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</w:p>
    <w:p w:rsidR="00F7412A" w:rsidRDefault="00F7412A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A3E" w:rsidRPr="00F7412A" w:rsidRDefault="00F7412A" w:rsidP="00F7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Пермь, 2021</w:t>
      </w:r>
    </w:p>
    <w:p w:rsidR="00734A3E" w:rsidRDefault="00734A3E" w:rsidP="00734A3E">
      <w:pPr>
        <w:tabs>
          <w:tab w:val="left" w:pos="3916"/>
        </w:tabs>
        <w:rPr>
          <w:rFonts w:ascii="Times New Roman" w:hAnsi="Times New Roman" w:cs="Times New Roman"/>
          <w:sz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911137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_GoBack" w:displacedByCustomXml="prev"/>
        <w:p w:rsidR="00734A3E" w:rsidRPr="00B53AE3" w:rsidRDefault="00734A3E" w:rsidP="002E0B06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53AE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B53AE3" w:rsidRPr="00B53AE3" w:rsidRDefault="00B67CFA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53AE3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734A3E" w:rsidRPr="00B53AE3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53AE3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80830826" w:history="1">
            <w:r w:rsidR="00B53AE3" w:rsidRPr="00B53A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_Toc80830826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3AE3" w:rsidRPr="00B53AE3" w:rsidRDefault="00ED2342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830827" w:history="1">
            <w:r w:rsidR="00B53AE3" w:rsidRPr="00B53A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Ключевые слова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_Toc80830827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3AE3" w:rsidRPr="00B53AE3" w:rsidRDefault="00ED2342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830828" w:history="1">
            <w:r w:rsidR="00B53AE3" w:rsidRPr="00B53A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_Toc80830828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3AE3" w:rsidRPr="00B53AE3" w:rsidRDefault="00ED2342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830829" w:history="1">
            <w:r w:rsidR="00B53AE3" w:rsidRPr="00B53A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Общие сведения урока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_Toc80830829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3AE3" w:rsidRPr="00B53AE3" w:rsidRDefault="00ED2342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830830" w:history="1">
            <w:r w:rsidR="00B53AE3" w:rsidRPr="00B53AE3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Технологическая карта урока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_Toc80830830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E4E" w:rsidRPr="005E3E4E" w:rsidRDefault="00ED2342" w:rsidP="005E3E4E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830831" w:history="1">
            <w:r w:rsidR="00B53AE3" w:rsidRPr="00B53A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_Toc80830831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E4E" w:rsidRPr="00F77FA4" w:rsidRDefault="00ED2342" w:rsidP="00F77FA4">
          <w:pPr>
            <w:pStyle w:val="11"/>
            <w:tabs>
              <w:tab w:val="right" w:leader="dot" w:pos="90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830832" w:history="1">
            <w:r w:rsidR="00B53AE3" w:rsidRPr="00B53A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_Toc80830832 \h </w:instrTex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53AE3" w:rsidRPr="00B53A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5E3E4E" w:rsidRPr="005E3E4E">
            <w:rPr>
              <w:rFonts w:ascii="Times New Roman" w:hAnsi="Times New Roman" w:cs="Times New Roman"/>
              <w:bCs/>
              <w:noProof/>
              <w:sz w:val="28"/>
              <w:szCs w:val="28"/>
            </w:rPr>
            <w:t xml:space="preserve"> </w:t>
          </w:r>
        </w:p>
        <w:p w:rsidR="00734A3E" w:rsidRPr="00B53AE3" w:rsidRDefault="00B67CFA" w:rsidP="002E0B0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53AE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bookmarkEnd w:id="1" w:displacedByCustomXml="next"/>
      </w:sdtContent>
    </w:sdt>
    <w:p w:rsidR="00734A3E" w:rsidRDefault="00734A3E" w:rsidP="00734A3E">
      <w:pPr>
        <w:tabs>
          <w:tab w:val="left" w:pos="3916"/>
        </w:tabs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P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734A3E" w:rsidRDefault="00734A3E" w:rsidP="00734A3E">
      <w:pPr>
        <w:tabs>
          <w:tab w:val="left" w:pos="3297"/>
        </w:tabs>
        <w:rPr>
          <w:rFonts w:ascii="Times New Roman" w:hAnsi="Times New Roman" w:cs="Times New Roman"/>
          <w:sz w:val="24"/>
        </w:rPr>
      </w:pPr>
    </w:p>
    <w:p w:rsidR="008B1096" w:rsidRPr="008B1096" w:rsidRDefault="008B1096" w:rsidP="00B53AE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80830826"/>
      <w:r w:rsidRPr="008B109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</w:t>
      </w:r>
      <w:bookmarkEnd w:id="2"/>
    </w:p>
    <w:p w:rsidR="007C2A81" w:rsidRDefault="007C2A81" w:rsidP="00B53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5-7 классах тема банки уже затрагивалась с обучающимися. Ученики должны владеть представлением о том, что такое банк, знать историю возникновения банков и иметь представление о банковской системе РФ. </w:t>
      </w:r>
      <w:r w:rsidR="008B1096" w:rsidRPr="008B1096">
        <w:rPr>
          <w:rFonts w:ascii="Times New Roman" w:hAnsi="Times New Roman" w:cs="Times New Roman"/>
          <w:sz w:val="28"/>
          <w:szCs w:val="28"/>
        </w:rPr>
        <w:t>Данный урок рассчитан для учащихся 9 классов</w:t>
      </w:r>
      <w:r>
        <w:rPr>
          <w:rFonts w:ascii="Times New Roman" w:hAnsi="Times New Roman" w:cs="Times New Roman"/>
          <w:sz w:val="28"/>
          <w:szCs w:val="28"/>
        </w:rPr>
        <w:t>, поскольку тема раскрывается более глубже, увеличивается информированность</w:t>
      </w:r>
      <w:r w:rsidR="008B1096" w:rsidRPr="008B1096">
        <w:rPr>
          <w:rFonts w:ascii="Times New Roman" w:hAnsi="Times New Roman" w:cs="Times New Roman"/>
          <w:sz w:val="28"/>
          <w:szCs w:val="28"/>
        </w:rPr>
        <w:t xml:space="preserve"> учеников в сфере банковских услуг, преодоление стереотипов и страхов в области финансовой активности, а также формирование знаний ключевых банковских понятий и умения использовать их на практике. </w:t>
      </w:r>
    </w:p>
    <w:p w:rsidR="00B53AE3" w:rsidRPr="00B53AE3" w:rsidRDefault="00B53AE3" w:rsidP="00B53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2A0" w:rsidRPr="00D112A0" w:rsidRDefault="00EF277D" w:rsidP="00B53AE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80830827"/>
      <w:r w:rsidRPr="00EF277D">
        <w:rPr>
          <w:rFonts w:ascii="Times New Roman" w:hAnsi="Times New Roman" w:cs="Times New Roman"/>
          <w:b/>
          <w:color w:val="auto"/>
          <w:sz w:val="28"/>
          <w:szCs w:val="28"/>
        </w:rPr>
        <w:t>Ключевые слова</w:t>
      </w:r>
      <w:bookmarkEnd w:id="3"/>
    </w:p>
    <w:p w:rsidR="008B1096" w:rsidRDefault="00EF277D" w:rsidP="00B53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F277D">
        <w:rPr>
          <w:rFonts w:ascii="Times New Roman" w:hAnsi="Times New Roman" w:cs="Times New Roman"/>
          <w:sz w:val="28"/>
          <w:szCs w:val="28"/>
        </w:rPr>
        <w:t xml:space="preserve">анк, </w:t>
      </w:r>
      <w:r w:rsidR="000D7DF1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D112A0">
        <w:rPr>
          <w:rFonts w:ascii="Times New Roman" w:hAnsi="Times New Roman" w:cs="Times New Roman"/>
          <w:sz w:val="28"/>
          <w:szCs w:val="28"/>
        </w:rPr>
        <w:t>, кредит, вклад</w:t>
      </w:r>
      <w:r w:rsidR="000D7DF1">
        <w:rPr>
          <w:rFonts w:ascii="Times New Roman" w:hAnsi="Times New Roman" w:cs="Times New Roman"/>
          <w:sz w:val="28"/>
          <w:szCs w:val="28"/>
        </w:rPr>
        <w:t xml:space="preserve">, </w:t>
      </w:r>
      <w:r w:rsidR="000D7DF1" w:rsidRPr="00B53AE3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D112A0" w:rsidRPr="00B53AE3">
        <w:rPr>
          <w:rFonts w:ascii="Times New Roman" w:hAnsi="Times New Roman" w:cs="Times New Roman"/>
          <w:sz w:val="28"/>
          <w:szCs w:val="28"/>
        </w:rPr>
        <w:t>.</w:t>
      </w:r>
      <w:r w:rsidR="00D1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Default="008B1096" w:rsidP="00D11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Pr="008B1096" w:rsidRDefault="008B1096" w:rsidP="008B109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80830828"/>
      <w:r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4"/>
    </w:p>
    <w:p w:rsidR="008B1096" w:rsidRP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96">
        <w:rPr>
          <w:rFonts w:ascii="Times New Roman" w:hAnsi="Times New Roman" w:cs="Times New Roman"/>
          <w:sz w:val="28"/>
          <w:szCs w:val="28"/>
        </w:rPr>
        <w:t>Современная ситуация в сфере экономической жизни россиян, показывает необходимость роста финансовой активности населения, преодоления настороженности и стереотипов населения по отношению к различным финансовым институтам и процессам, повышению финансовой грамотности. Важной составляющей общефедеральной программы «Финансовая культура и безопасность граждан России» является повышение финансовой грамотности молодого поколения.</w:t>
      </w:r>
    </w:p>
    <w:p w:rsidR="008B1096" w:rsidRPr="008B1096" w:rsidRDefault="008B1096" w:rsidP="008B10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96">
        <w:rPr>
          <w:rFonts w:ascii="Times New Roman" w:hAnsi="Times New Roman" w:cs="Times New Roman"/>
          <w:sz w:val="28"/>
          <w:szCs w:val="28"/>
        </w:rPr>
        <w:t>В 7–9 классах дети обучаются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8B1096" w:rsidRPr="008B1096" w:rsidRDefault="008B1096" w:rsidP="008B1096">
      <w:pPr>
        <w:spacing w:line="360" w:lineRule="auto"/>
        <w:jc w:val="both"/>
      </w:pPr>
    </w:p>
    <w:p w:rsidR="00734A3E" w:rsidRDefault="00734A3E" w:rsidP="008B1096">
      <w:pPr>
        <w:tabs>
          <w:tab w:val="left" w:pos="3297"/>
        </w:tabs>
        <w:spacing w:line="360" w:lineRule="auto"/>
        <w:rPr>
          <w:rFonts w:ascii="Times New Roman" w:hAnsi="Times New Roman" w:cs="Times New Roman"/>
          <w:sz w:val="24"/>
        </w:rPr>
      </w:pPr>
    </w:p>
    <w:p w:rsidR="008B1096" w:rsidRDefault="008B1096" w:rsidP="008B1096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1096" w:rsidRDefault="008B1096" w:rsidP="008B1096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Default="008B1096" w:rsidP="008B1096"/>
    <w:p w:rsidR="008B1096" w:rsidRPr="008B1096" w:rsidRDefault="008B1096" w:rsidP="008B1096"/>
    <w:p w:rsidR="003B1F61" w:rsidRPr="006E7B92" w:rsidRDefault="003B1F61" w:rsidP="00B53AE3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80830829"/>
      <w:r w:rsidRPr="006E7B9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сведения урока</w:t>
      </w:r>
      <w:bookmarkEnd w:id="5"/>
    </w:p>
    <w:p w:rsidR="008B1096" w:rsidRPr="006E7B92" w:rsidRDefault="00BB475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7DF1" w:rsidRPr="006E7B92">
        <w:rPr>
          <w:rFonts w:ascii="Times New Roman" w:hAnsi="Times New Roman" w:cs="Times New Roman"/>
          <w:b/>
          <w:sz w:val="28"/>
          <w:szCs w:val="28"/>
        </w:rPr>
        <w:t>урока:</w:t>
      </w:r>
      <w:r w:rsidR="000D7DF1" w:rsidRPr="006E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DF1" w:rsidRPr="006E7B92">
        <w:rPr>
          <w:rFonts w:ascii="Times New Roman" w:hAnsi="Times New Roman" w:cs="Times New Roman"/>
          <w:sz w:val="28"/>
          <w:szCs w:val="28"/>
        </w:rPr>
        <w:t>«Что</w:t>
      </w:r>
      <w:r w:rsidRPr="006E7B92">
        <w:rPr>
          <w:rFonts w:ascii="Times New Roman" w:hAnsi="Times New Roman" w:cs="Times New Roman"/>
          <w:sz w:val="28"/>
          <w:szCs w:val="28"/>
        </w:rPr>
        <w:t xml:space="preserve"> такое банк и чем он может быть вам полезен</w:t>
      </w:r>
      <w:r w:rsidRPr="006E7B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1096" w:rsidRPr="006E7B92" w:rsidRDefault="003B1F6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</w:t>
      </w:r>
      <w:r w:rsidR="00BB4751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BB4751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усвоения новых знаний.</w:t>
      </w:r>
    </w:p>
    <w:p w:rsidR="008B1096" w:rsidRPr="006E7B92" w:rsidRDefault="00BB475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 w:rsidR="0095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DE359D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финансовую грамотность и информированность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в сфере банковских услуг, </w:t>
      </w:r>
      <w:r w:rsidR="00DE359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знания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</w:t>
      </w:r>
      <w:r w:rsidR="00DE359D">
        <w:rPr>
          <w:rFonts w:ascii="Times New Roman" w:eastAsia="Times New Roman" w:hAnsi="Times New Roman" w:cs="Times New Roman"/>
          <w:color w:val="000000"/>
          <w:sz w:val="28"/>
          <w:szCs w:val="28"/>
        </w:rPr>
        <w:t>евых банковских понятий и умение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их на практике.</w:t>
      </w:r>
      <w:r w:rsidR="00DE3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интерес к деятельности на уроке при решении задач.</w:t>
      </w:r>
    </w:p>
    <w:p w:rsidR="008B1096" w:rsidRPr="006E7B92" w:rsidRDefault="003B1F6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задача</w:t>
      </w:r>
      <w:r w:rsidR="0095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7DF1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урока:</w:t>
      </w:r>
      <w:r w:rsidR="000D7DF1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банковской системе и ознакомить с банковскими услугами.</w:t>
      </w:r>
    </w:p>
    <w:p w:rsidR="008B1096" w:rsidRPr="006E7B92" w:rsidRDefault="003B1F6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средства на уроке: </w:t>
      </w: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(диагностика предметных результатов), задачи</w:t>
      </w:r>
      <w:r w:rsidR="00BB4751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12A0" w:rsidRPr="006E7B92" w:rsidRDefault="003B1F6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="00BB4751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F277D" w:rsidRPr="006E7B92" w:rsidRDefault="00C928A8" w:rsidP="00B53AE3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92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F277D" w:rsidRPr="006E7B92" w:rsidRDefault="00EF277D" w:rsidP="00B53AE3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 xml:space="preserve">характеризовать виды вкладов и условия сбережения в зависимости от вида вклада; </w:t>
      </w:r>
    </w:p>
    <w:p w:rsidR="00EF277D" w:rsidRPr="006E7B92" w:rsidRDefault="00E96F2E" w:rsidP="00B53AE3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>понимать</w:t>
      </w:r>
      <w:r w:rsidR="00EF277D" w:rsidRPr="006E7B92">
        <w:rPr>
          <w:rFonts w:ascii="Times New Roman" w:hAnsi="Times New Roman" w:cs="Times New Roman"/>
          <w:sz w:val="28"/>
          <w:szCs w:val="28"/>
        </w:rPr>
        <w:t>, как устроена с</w:t>
      </w:r>
      <w:r w:rsidR="00D112A0" w:rsidRPr="006E7B92">
        <w:rPr>
          <w:rFonts w:ascii="Times New Roman" w:hAnsi="Times New Roman" w:cs="Times New Roman"/>
          <w:sz w:val="28"/>
          <w:szCs w:val="28"/>
        </w:rPr>
        <w:t xml:space="preserve">истема </w:t>
      </w:r>
      <w:r w:rsidRPr="006E7B92">
        <w:rPr>
          <w:rFonts w:ascii="Times New Roman" w:hAnsi="Times New Roman" w:cs="Times New Roman"/>
          <w:sz w:val="28"/>
          <w:szCs w:val="28"/>
        </w:rPr>
        <w:t>кредитования</w:t>
      </w:r>
      <w:r w:rsidR="00EF277D" w:rsidRPr="006E7B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F2E" w:rsidRPr="006E7B92" w:rsidRDefault="00E96F2E" w:rsidP="00B53AE3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>владеть знаниями о способах использования банковских продуктов для решения своих финансовых задач.</w:t>
      </w:r>
    </w:p>
    <w:p w:rsidR="00C928A8" w:rsidRPr="006E7B92" w:rsidRDefault="000A36D3" w:rsidP="00B53AE3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B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7B92">
        <w:rPr>
          <w:rFonts w:ascii="Times New Roman" w:hAnsi="Times New Roman" w:cs="Times New Roman"/>
          <w:b/>
          <w:sz w:val="28"/>
          <w:szCs w:val="28"/>
        </w:rPr>
        <w:t>:</w:t>
      </w:r>
    </w:p>
    <w:p w:rsidR="00D112A0" w:rsidRPr="006E7B92" w:rsidRDefault="000A36D3" w:rsidP="00B53AE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92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D112A0" w:rsidRDefault="00E96F2E" w:rsidP="00B53AE3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>умение понять свои интересы, увидеть проблему, задачу, выразить её словесно;</w:t>
      </w:r>
    </w:p>
    <w:p w:rsidR="00E47C07" w:rsidRPr="006E7B92" w:rsidRDefault="00E47C07" w:rsidP="00B53AE3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корректировать свои действия в соответствии с изменяющейся ситуацией.</w:t>
      </w:r>
    </w:p>
    <w:p w:rsidR="00E96F2E" w:rsidRPr="006E7B92" w:rsidRDefault="00E96F2E" w:rsidP="00B53AE3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 xml:space="preserve">умение определять способы действий в рамках предложенных условий и требований. </w:t>
      </w:r>
    </w:p>
    <w:p w:rsidR="00D112A0" w:rsidRPr="006E7B92" w:rsidRDefault="00D112A0" w:rsidP="00B53AE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92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6E7B92" w:rsidRPr="006E7B92" w:rsidRDefault="006E7B92" w:rsidP="00B53AE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ориентироваться в своей системе знаний и осознавать необходимость нового знания;</w:t>
      </w:r>
    </w:p>
    <w:p w:rsidR="006E7B92" w:rsidRPr="006E7B92" w:rsidRDefault="006E7B92" w:rsidP="00B53AE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добывать новые знания, умение наблюдать, читать, слушать;</w:t>
      </w:r>
    </w:p>
    <w:p w:rsidR="006E7B92" w:rsidRPr="006E7B92" w:rsidRDefault="006E7B92" w:rsidP="00B53AE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анализировать, обобщать, классифицировать, самостоятельно выбирать основания и критерии для классификации;</w:t>
      </w:r>
    </w:p>
    <w:p w:rsidR="006E7B92" w:rsidRPr="006E7B92" w:rsidRDefault="006E7B92" w:rsidP="00B53AE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текстом, таблицей, схемой, графиками, иллюстрациями и др.;</w:t>
      </w:r>
    </w:p>
    <w:p w:rsidR="006E7B92" w:rsidRPr="006E7B92" w:rsidRDefault="006E7B92" w:rsidP="00B53AE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передавать информацию в сжатом или развёрнутом виде, составлять план, тезисы, конспект.</w:t>
      </w:r>
    </w:p>
    <w:p w:rsidR="00D112A0" w:rsidRPr="006E7B92" w:rsidRDefault="00D112A0" w:rsidP="00B53AE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92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D112A0" w:rsidRDefault="006E7B92" w:rsidP="00B53AE3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>умение задавать вопросы по теме;</w:t>
      </w:r>
    </w:p>
    <w:p w:rsidR="00E47C07" w:rsidRPr="006E7B92" w:rsidRDefault="00E47C07" w:rsidP="00B53AE3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группе;</w:t>
      </w:r>
    </w:p>
    <w:p w:rsidR="006E7B92" w:rsidRPr="006E7B92" w:rsidRDefault="006E7B92" w:rsidP="00B53AE3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hAnsi="Times New Roman" w:cs="Times New Roman"/>
          <w:sz w:val="28"/>
          <w:szCs w:val="28"/>
        </w:rPr>
        <w:t>умение формулировать, аргументировать и отстаивать своё мнение.</w:t>
      </w:r>
    </w:p>
    <w:p w:rsidR="004F038D" w:rsidRPr="006E7B92" w:rsidRDefault="00C928A8" w:rsidP="00B53AE3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92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0A36D3" w:rsidRPr="006E7B92" w:rsidRDefault="004F038D" w:rsidP="00B53AE3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потребность и готовность к самообразованию;</w:t>
      </w:r>
    </w:p>
    <w:p w:rsidR="000A36D3" w:rsidRPr="006E7B92" w:rsidRDefault="004F038D" w:rsidP="00B53AE3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мировоззрение;</w:t>
      </w:r>
    </w:p>
    <w:p w:rsidR="000A36D3" w:rsidRPr="006E7B92" w:rsidRDefault="004F038D" w:rsidP="00B53AE3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осваивать разные роли и формы общения по мере своего взросления и встраивания в разные сообщества, группы, взаимоотношения (социализация);</w:t>
      </w:r>
    </w:p>
    <w:p w:rsidR="000A36D3" w:rsidRPr="006E7B92" w:rsidRDefault="004F038D" w:rsidP="00B53AE3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статуса;</w:t>
      </w:r>
    </w:p>
    <w:p w:rsidR="004F038D" w:rsidRPr="006E7B92" w:rsidRDefault="004F038D" w:rsidP="00B53AE3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 своей роли (ребенка-подростка) предотвращать и преодолевать семейные конфликты.</w:t>
      </w:r>
    </w:p>
    <w:p w:rsidR="008B1096" w:rsidRPr="006E7B92" w:rsidRDefault="003B1F61" w:rsidP="00B53AE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</w:t>
      </w:r>
      <w:r w:rsidR="008B1096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банк, функции банка, банковская система, Центральный банк, виды банков, коммерческий банк, кредит, депозит.</w:t>
      </w:r>
    </w:p>
    <w:p w:rsidR="008B1096" w:rsidRPr="006E7B92" w:rsidRDefault="003B1F61" w:rsidP="00B53AE3">
      <w:pPr>
        <w:pStyle w:val="ac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="008B1096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DE359D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индивидуальная, групповая.</w:t>
      </w:r>
    </w:p>
    <w:p w:rsidR="008B1096" w:rsidRPr="006E7B92" w:rsidRDefault="003B1F61" w:rsidP="00B53AE3">
      <w:pPr>
        <w:pStyle w:val="ac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Межпредметные</w:t>
      </w:r>
      <w:proofErr w:type="spellEnd"/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="008B1096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обществознание</w:t>
      </w:r>
      <w:r w:rsidR="00954D4D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математика</w:t>
      </w:r>
      <w:r w:rsidR="00B53AE3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информатика.</w:t>
      </w:r>
    </w:p>
    <w:p w:rsidR="00FF1E93" w:rsidRPr="00DE359D" w:rsidRDefault="003B1F61" w:rsidP="00DE359D">
      <w:pPr>
        <w:pStyle w:val="ac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="008B1096" w:rsidRPr="006E7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B1096" w:rsidRPr="006E7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проектор</w:t>
      </w:r>
      <w:r w:rsidR="00DE3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096" w:rsidRPr="00FF1E93" w:rsidRDefault="00DE359D" w:rsidP="006E7B92">
      <w:pPr>
        <w:pStyle w:val="ac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1F61" w:rsidRPr="00FF1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8B1096" w:rsidRPr="00FF1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54D4D" w:rsidRPr="00FF1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0D13" w:rsidRPr="00FF1E93" w:rsidRDefault="006169CC" w:rsidP="00FF1E93">
      <w:pPr>
        <w:pStyle w:val="ac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задачу: Банк начисляет по вкладам 20% годовых. Какую сумму денег можно получить через год, положив на депозитный счет 500 </w:t>
      </w:r>
      <w:proofErr w:type="spellStart"/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70D13" w:rsidRPr="00FF1E93" w:rsidRDefault="006169CC" w:rsidP="00FF1E93">
      <w:pPr>
        <w:pStyle w:val="ac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сайтом </w:t>
      </w:r>
      <w:hyperlink r:id="rId8" w:history="1">
        <w:r w:rsidRPr="00FF1E9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F1E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F1E9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banki</w:t>
        </w:r>
        <w:proofErr w:type="spellEnd"/>
        <w:r w:rsidRPr="00FF1E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F1E9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  обсуждения</w:t>
      </w:r>
      <w:proofErr w:type="gramEnd"/>
      <w:r w:rsidRPr="00FF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следующем уроке.</w:t>
      </w:r>
    </w:p>
    <w:p w:rsidR="00FF1E93" w:rsidRPr="00FF1E93" w:rsidRDefault="00FF1E93" w:rsidP="00FF1E93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Pr="006E7B92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Pr="006E7B92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Pr="006E7B92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Pr="006E7B92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Pr="006E7B92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Pr="006E7B92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Default="008B1096" w:rsidP="006E7B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Default="008B109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Default="008B109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Default="008B109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Default="008B109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096" w:rsidRDefault="008B109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66" w:rsidRDefault="00A01F6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66" w:rsidRDefault="00A01F6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66" w:rsidRDefault="00A01F6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66" w:rsidRDefault="00A01F6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66" w:rsidRDefault="00A01F6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66" w:rsidRDefault="00A01F66" w:rsidP="008B10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F61" w:rsidRDefault="003B1F61" w:rsidP="008B1096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Toc80830830"/>
      <w:r w:rsidRPr="008B10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Технологическая карта урока</w:t>
      </w:r>
      <w:bookmarkEnd w:id="6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1552"/>
      </w:tblGrid>
      <w:tr w:rsidR="008B1096" w:rsidTr="000712DE">
        <w:tc>
          <w:tcPr>
            <w:tcW w:w="1555" w:type="dxa"/>
          </w:tcPr>
          <w:p w:rsidR="008B1096" w:rsidRPr="00B53AE3" w:rsidRDefault="008B1096" w:rsidP="00B53A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b/>
                <w:szCs w:val="24"/>
              </w:rPr>
              <w:t>Этап урока</w:t>
            </w:r>
          </w:p>
        </w:tc>
        <w:tc>
          <w:tcPr>
            <w:tcW w:w="3827" w:type="dxa"/>
          </w:tcPr>
          <w:p w:rsidR="008B1096" w:rsidRPr="00B53AE3" w:rsidRDefault="008B1096" w:rsidP="00B53A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8B1096" w:rsidRPr="00B53AE3" w:rsidRDefault="008B1096" w:rsidP="00B53AE3">
            <w:pPr>
              <w:widowControl w:val="0"/>
              <w:tabs>
                <w:tab w:val="left" w:pos="10413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b/>
                <w:szCs w:val="24"/>
              </w:rPr>
              <w:t>Деятельность ученика</w:t>
            </w:r>
          </w:p>
        </w:tc>
        <w:tc>
          <w:tcPr>
            <w:tcW w:w="1552" w:type="dxa"/>
          </w:tcPr>
          <w:p w:rsidR="008B1096" w:rsidRPr="00B53AE3" w:rsidRDefault="008B1096" w:rsidP="00B53AE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8B1096" w:rsidTr="000712DE">
        <w:tc>
          <w:tcPr>
            <w:tcW w:w="1555" w:type="dxa"/>
          </w:tcPr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27" w:type="dxa"/>
          </w:tcPr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обучающихся к уроку.</w:t>
            </w:r>
          </w:p>
        </w:tc>
        <w:tc>
          <w:tcPr>
            <w:tcW w:w="2126" w:type="dxa"/>
          </w:tcPr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уроку.</w:t>
            </w:r>
          </w:p>
        </w:tc>
        <w:tc>
          <w:tcPr>
            <w:tcW w:w="1552" w:type="dxa"/>
          </w:tcPr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DE" w:rsidTr="000712DE">
        <w:tc>
          <w:tcPr>
            <w:tcW w:w="1555" w:type="dxa"/>
          </w:tcPr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827" w:type="dxa"/>
          </w:tcPr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учащ</w:t>
            </w:r>
            <w:r w:rsidR="00954D4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ихся предложенными вопросами: «С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читаете ли вы себя финансово грамотными?». «Оцените свой уровень финансовой грамотности».</w:t>
            </w: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- да, я согласна с вашим общим мнением. К, сожалению, больше половины участников опроса практически не владеют информацией о финансовой стороне нашей жизни. В каком учреждении чаще всего обычный человек сталкивается с необходимостью быть финансово грамотным? Ну конечно, в банке.</w:t>
            </w:r>
          </w:p>
          <w:p w:rsidR="000712DE" w:rsidRPr="00B53AE3" w:rsidRDefault="000712DE" w:rsidP="00B53AE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Итак, тема сегодняшнего урока «Что такое банк и чем он может быть вам полезен». Запишем тему в тетради.</w:t>
            </w: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 посредством просмотра видеоролика. Мотивирует на изучение новой темы:</w:t>
            </w: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мы перейдём к основной теме урока, предлагаю вам просмотр видеоролика «Банки». </w:t>
            </w:r>
          </w:p>
        </w:tc>
        <w:tc>
          <w:tcPr>
            <w:tcW w:w="2126" w:type="dxa"/>
          </w:tcPr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очереди комментируют.</w:t>
            </w: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тему урока в тетрадь. </w:t>
            </w: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демонстрационный ролик. </w:t>
            </w: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задачи урока</w:t>
            </w:r>
          </w:p>
        </w:tc>
        <w:tc>
          <w:tcPr>
            <w:tcW w:w="1552" w:type="dxa"/>
          </w:tcPr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</w:t>
            </w: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6" w:rsidRPr="00B53AE3" w:rsidRDefault="005D5E9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№2</w:t>
            </w: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DE" w:rsidRPr="00B53AE3" w:rsidRDefault="00ED2342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125" w:history="1">
              <w:r w:rsidR="000712DE" w:rsidRPr="00B53AE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https://edu.pacc.ru/kinopacc/articles/89/#125</w:t>
              </w:r>
            </w:hyperlink>
            <w:r w:rsidR="000712DE"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8B1096" w:rsidTr="000712DE">
        <w:tc>
          <w:tcPr>
            <w:tcW w:w="1555" w:type="dxa"/>
          </w:tcPr>
          <w:p w:rsidR="008B1096" w:rsidRPr="00B53AE3" w:rsidRDefault="008B1096" w:rsidP="00B5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субъектного опыта учащихся</w:t>
            </w:r>
          </w:p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5E96" w:rsidRPr="00B53AE3" w:rsidRDefault="005D5E96" w:rsidP="00B53AE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E0B06" w:rsidRPr="00B53AE3" w:rsidRDefault="002E0B06" w:rsidP="00B53AE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то, о чём вы уже слышали в курсе финансовой грамотности в предыдущих классах. </w:t>
            </w:r>
          </w:p>
          <w:p w:rsidR="002E0B0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банковская система двухуровневая. Во главе банковской системы – Центральный банк. Второй уровень – кредитные организации и прежде всего банки.</w:t>
            </w:r>
          </w:p>
          <w:p w:rsidR="002E0B0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широком смысле банковскую 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систему можно определить, как совокупность коммерческих и специализированных банков, небанковских институтов, привлекающих депозиты, выдающих кредиты населению и предприятиям, выполняющих расчетные операции и действующих в рамках единого денежно-кредитного механизма. </w:t>
            </w: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Принципиально важно при этом разделение функций:</w:t>
            </w:r>
            <w:r w:rsidR="0001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эмиссия (выпуск денег) сосредоточена в </w:t>
            </w:r>
            <w:r w:rsidRPr="00B5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Центральном банке (ЦБ).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Кредитование предприятий и населения – в </w:t>
            </w:r>
            <w:r w:rsidRPr="00B5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коммерческих банках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Российского банковского сектора. На слайде вы можете наблюдать ежегодное снижение количества банков в РФ. </w:t>
            </w:r>
          </w:p>
          <w:p w:rsidR="002E0B0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почему банков становится меньше с каждым годом?</w:t>
            </w:r>
          </w:p>
          <w:p w:rsidR="00A01F6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связано с тем, что ЦБ ежегодно отзывает лицензию у некоторых банков и кредитных организаций. Некоторые банки закрываются сами, поскольку это очень контролируемая деятельность, которая приносит не такой уж и большой доход.</w:t>
            </w:r>
          </w:p>
          <w:p w:rsidR="002E0B06" w:rsidRPr="00B53AE3" w:rsidRDefault="002E0B0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755AF3" w:rsidP="00B53AE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доход банка – это проценты. Также существуют доходы от валютных операций, штрафов, комиссий и прочее. </w:t>
            </w:r>
          </w:p>
        </w:tc>
        <w:tc>
          <w:tcPr>
            <w:tcW w:w="2126" w:type="dxa"/>
          </w:tcPr>
          <w:p w:rsidR="005D5E96" w:rsidRPr="00B53AE3" w:rsidRDefault="005D5E9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на слух. Записывают необходимые понятия.</w:t>
            </w:r>
          </w:p>
          <w:p w:rsidR="005D5E96" w:rsidRPr="00B53AE3" w:rsidRDefault="005D5E9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конспект в тетради.</w:t>
            </w: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DE" w:rsidRPr="00B53AE3" w:rsidRDefault="000712DE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06" w:rsidRPr="00B53AE3" w:rsidRDefault="002E0B06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определяют причины.</w:t>
            </w:r>
          </w:p>
        </w:tc>
        <w:tc>
          <w:tcPr>
            <w:tcW w:w="1552" w:type="dxa"/>
          </w:tcPr>
          <w:p w:rsidR="00A01F66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Демонстрация презентации</w:t>
            </w: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№3</w:t>
            </w:r>
          </w:p>
          <w:p w:rsidR="00954D4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№4</w:t>
            </w: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№5</w:t>
            </w: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№6</w:t>
            </w:r>
          </w:p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096" w:rsidRPr="00B53AE3" w:rsidRDefault="008B1096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096" w:rsidTr="00B53AE3">
        <w:trPr>
          <w:trHeight w:val="8636"/>
        </w:trPr>
        <w:tc>
          <w:tcPr>
            <w:tcW w:w="1555" w:type="dxa"/>
          </w:tcPr>
          <w:p w:rsidR="008B1096" w:rsidRPr="00B53AE3" w:rsidRDefault="00F47D74" w:rsidP="00B5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="008B1096"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новых знаний и способов деятельности</w:t>
            </w:r>
          </w:p>
          <w:p w:rsidR="008B1096" w:rsidRPr="00B53AE3" w:rsidRDefault="008B109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06FF" w:rsidRPr="00B53AE3" w:rsidRDefault="004D49E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операции банков можно разделить на несколько групп: Операции с вкладами, кредитные операции, операции с драгоценными металлами, операции с банковскими картами, инвестиционные операции, платежи и расчётные операции. </w:t>
            </w:r>
          </w:p>
          <w:p w:rsidR="004D49ED" w:rsidRPr="00B53AE3" w:rsidRDefault="00954D4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останов</w:t>
            </w:r>
            <w:r w:rsidR="004D49E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имся на первых двух груп</w:t>
            </w:r>
            <w:r w:rsidR="00AE2DC6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D49E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ах. </w:t>
            </w:r>
            <w:r w:rsidR="005D61D9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 вклады.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 -  довольно распространенная форма экономических отношений в любом государстве. Наверное, мало найдется среди нас и наших знакомых людей, которые не пользовались бы кредитами ни разу в жизни.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Кредит (лат. </w:t>
            </w:r>
            <w:proofErr w:type="spellStart"/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creditum</w:t>
            </w:r>
            <w:proofErr w:type="spellEnd"/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 – ссуда, долг) – это предоставление денег (или товаров) в долг на гарантированных условиях возвратности, платности. Это форма движения денежного капитала, обеспечивающая превращение собственного капитала кредитора в заемный капитал заемщика. 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Роль заемщика выполняют физические лица, т.е. мы с вами.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Роль кредитора могут выполнять несколько организаций: Банки; 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 и сферы услуг (магазины, заводы, фабрики, посреднические предприятия); Специальные кредитные учреждения (организации, выдающие </w:t>
            </w:r>
            <w:proofErr w:type="spellStart"/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микрокредиты</w:t>
            </w:r>
            <w:proofErr w:type="spellEnd"/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Существует несколько принципов потребительского кредитования.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1-й принцип – возвратность – возврат по окончании срока полной суммы заемных денег с определенными процентами.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2-й принцип – срочность – четко указанный срок.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3-й принцип – платность – процент за кредит является </w:t>
            </w:r>
            <w:r w:rsidRPr="00B5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платой за пользование взятыми в долг деньгами.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Виды кредитов. 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 xml:space="preserve"> Ипотека – кредит, выдаваемый для покупки недвижимости под залог недвижимости в качестве обеспечения возврата кредита. </w:t>
            </w:r>
            <w:r w:rsidRPr="00B53AE3">
              <w:rPr>
                <w:rFonts w:ascii="Times New Roman" w:hAnsi="Times New Roman" w:cs="Times New Roman"/>
                <w:sz w:val="24"/>
                <w:szCs w:val="24"/>
              </w:rPr>
              <w:br/>
              <w:t>Обычно это долгосрочный заем, выдаваемый на срок от 10 до 30 лет.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Автокредит – кредит, выдаваемый банком на приобретение автомобилей, как новых, так и подержанных. Обычно выдается на срок от одного до пяти лет.</w:t>
            </w:r>
          </w:p>
          <w:p w:rsidR="00192DEA" w:rsidRPr="00B53AE3" w:rsidRDefault="00192DEA" w:rsidP="00B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Бизнес кредиты – кредит для поддержки малого и среднего бизнеса.</w:t>
            </w:r>
            <w:r w:rsidRPr="00B53AE3">
              <w:rPr>
                <w:rFonts w:ascii="Times New Roman" w:hAnsi="Times New Roman" w:cs="Times New Roman"/>
                <w:sz w:val="24"/>
                <w:szCs w:val="24"/>
              </w:rPr>
              <w:br/>
              <w:t>Для оформления бизнес кредита владельцу компании придется внести имущественный залог. Срок кредитования составляет от 2 до 5 лет.</w:t>
            </w:r>
          </w:p>
          <w:p w:rsidR="00192DEA" w:rsidRPr="00B53AE3" w:rsidRDefault="00192DEA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 – кредит, выдаваемый для покупки каких-либо товаров или услуг, например, мебели, видеотехники или туристической путевки.</w:t>
            </w:r>
            <w:r w:rsidRPr="00B53AE3">
              <w:rPr>
                <w:rFonts w:ascii="Times New Roman" w:hAnsi="Times New Roman" w:cs="Times New Roman"/>
                <w:sz w:val="24"/>
                <w:szCs w:val="24"/>
              </w:rPr>
              <w:br/>
              <w:t>Срок кредитования составляет от 6 месяцев до 20 лет.</w:t>
            </w:r>
          </w:p>
          <w:p w:rsidR="004D49ED" w:rsidRPr="00B53AE3" w:rsidRDefault="004D49E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сохранить свои сбережения, банки предлагают нам открыть у них вклад (депозит). </w:t>
            </w:r>
          </w:p>
          <w:p w:rsidR="00457AD1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Банковский вклад 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денежные средства, переданные банку под проценты и на условиях возврата, определенных договором банковского вклада.</w:t>
            </w:r>
          </w:p>
          <w:p w:rsidR="00457AD1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от банковского счёта:</w:t>
            </w:r>
          </w:p>
          <w:p w:rsidR="00B67CFA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77C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Счёт используется для зачисления и перевода с него или на него денежных средств, а вклад – </w:t>
            </w:r>
            <w:r w:rsidR="008177CD" w:rsidRPr="00B5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хранения</w:t>
            </w:r>
            <w:r w:rsidR="008177C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, сбережения, преумножения денежных средств.</w:t>
            </w:r>
          </w:p>
          <w:p w:rsidR="00B67CFA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77C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правило, на остаток по счёту </w:t>
            </w:r>
            <w:r w:rsidR="008177CD" w:rsidRPr="00B5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проценты не начисляются </w:t>
            </w:r>
            <w:r w:rsidR="008177C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 процентная ставка минимальная), а владелец счёта платит за его </w:t>
            </w:r>
            <w:r w:rsidR="008177CD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ведение.</w:t>
            </w:r>
          </w:p>
          <w:p w:rsidR="00457AD1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 бывают: до востребования и срочные. </w:t>
            </w:r>
          </w:p>
          <w:p w:rsidR="008F307D" w:rsidRPr="00B53AE3" w:rsidRDefault="008F307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пример рекламы вклада одного из банков России. Обратите внимание, что процентная ставка обозначена </w:t>
            </w:r>
            <w:r w:rsidRPr="00B5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6,5%, а это значит, что есть скрытые дополнительные условия по вкладу. В данном случае, чтобы получить максимальную ставку по этому вкладу нужно вложить от 100 000 рублей на срок больше 2х лет, а также не иметь вкладов в этом банке последние три месяца. </w:t>
            </w:r>
          </w:p>
          <w:p w:rsidR="00BD5BD3" w:rsidRPr="00B53AE3" w:rsidRDefault="008F307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РФ могут открывать и распоряжаться вкладами в банках с момента достижения ими 14 лет.</w:t>
            </w:r>
          </w:p>
          <w:p w:rsidR="00B53AE3" w:rsidRPr="00B53AE3" w:rsidRDefault="00B53AE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 выгоден ли будет данный вклад для вкладчика, если официальная годовая инфляция составляет 6,5%?</w:t>
            </w:r>
          </w:p>
          <w:p w:rsidR="00BD5BD3" w:rsidRPr="00B53AE3" w:rsidRDefault="00BD5BD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C34" w:rsidRPr="00B53AE3" w:rsidRDefault="00BD5BD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насколько выгоден тот или иной вклад судят не только по процентной ставке, но и по способу её начисления. Процентная с</w:t>
            </w:r>
            <w:r w:rsidR="00B53AE3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тавка бывает простая и сложная.</w:t>
            </w:r>
          </w:p>
        </w:tc>
        <w:tc>
          <w:tcPr>
            <w:tcW w:w="2126" w:type="dxa"/>
          </w:tcPr>
          <w:p w:rsidR="004D49ED" w:rsidRPr="00B53AE3" w:rsidRDefault="004D49E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Делают конспект в тетради.</w:t>
            </w: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</w:t>
            </w: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конспект в тетради. </w:t>
            </w:r>
          </w:p>
          <w:p w:rsidR="005B06FF" w:rsidRPr="00B53AE3" w:rsidRDefault="005B06FF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</w:tc>
        <w:tc>
          <w:tcPr>
            <w:tcW w:w="1552" w:type="dxa"/>
          </w:tcPr>
          <w:p w:rsidR="00A01F66" w:rsidRPr="00B53AE3" w:rsidRDefault="00A01F66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№7</w:t>
            </w:r>
          </w:p>
          <w:p w:rsidR="008B1096" w:rsidRPr="00B53AE3" w:rsidRDefault="008B1096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192DEA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0D7DF1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D1" w:rsidRPr="00B53AE3" w:rsidRDefault="00457AD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0D7DF1"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DEA" w:rsidRPr="00B53AE3" w:rsidRDefault="00192DEA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№10</w:t>
            </w: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7D" w:rsidRPr="00B53AE3" w:rsidRDefault="008F307D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№11</w:t>
            </w:r>
          </w:p>
          <w:p w:rsidR="00457AD1" w:rsidRPr="00B53AE3" w:rsidRDefault="00457AD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D3" w:rsidRPr="00B53AE3" w:rsidRDefault="00BD5BD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№12</w:t>
            </w:r>
          </w:p>
          <w:p w:rsidR="00BD5BD3" w:rsidRPr="00B53AE3" w:rsidRDefault="00BD5BD3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№13</w:t>
            </w: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AE3" w:rsidRPr="00B53AE3" w:rsidRDefault="00B53AE3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DF1" w:rsidRPr="00B53AE3" w:rsidRDefault="000D7DF1" w:rsidP="00B53A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№14</w:t>
            </w:r>
          </w:p>
        </w:tc>
      </w:tr>
      <w:tr w:rsidR="00BD707D" w:rsidTr="000712DE">
        <w:tc>
          <w:tcPr>
            <w:tcW w:w="1555" w:type="dxa"/>
          </w:tcPr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изученного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707D" w:rsidRPr="00B53AE3" w:rsidRDefault="00BD707D" w:rsidP="00BD707D">
            <w:pPr>
              <w:widowControl w:val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Организует и </w:t>
            </w:r>
            <w:r w:rsidRPr="00B53A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контролирует процесс решения задач, оказывает помощь по запросу обучающихся.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53A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знакомит с формулой простых процентов;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53A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проводит совместное решение задачи; 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53A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- демонстрирует задачу для самостоятельного выполнения; 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Записывают   формулу вычисления простых процентов и решение задачи с учителем. Самостоятельно решают задачу и проверяют правильность выполнения </w:t>
            </w:r>
          </w:p>
        </w:tc>
        <w:tc>
          <w:tcPr>
            <w:tcW w:w="1552" w:type="dxa"/>
          </w:tcPr>
          <w:p w:rsidR="00BD707D" w:rsidRPr="00B53AE3" w:rsidRDefault="00BD707D" w:rsidP="00BD7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  <w:r w:rsidRPr="00B5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707D" w:rsidTr="000712DE">
        <w:tc>
          <w:tcPr>
            <w:tcW w:w="1555" w:type="dxa"/>
          </w:tcPr>
          <w:p w:rsidR="00BD707D" w:rsidRPr="00157A44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BD707D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тест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последующей самопроверкой. 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D707D" w:rsidRPr="00B53AE3" w:rsidRDefault="00BD707D" w:rsidP="00BD707D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7A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 в тетради.  Работают в паре. Самопроверка теста в парах</w:t>
            </w:r>
          </w:p>
        </w:tc>
        <w:tc>
          <w:tcPr>
            <w:tcW w:w="1552" w:type="dxa"/>
          </w:tcPr>
          <w:p w:rsidR="00BD707D" w:rsidRPr="00B53AE3" w:rsidRDefault="00BD707D" w:rsidP="00BD7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70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лайд 19 -20</w:t>
            </w:r>
          </w:p>
        </w:tc>
      </w:tr>
      <w:tr w:rsidR="00BD707D" w:rsidTr="000712DE">
        <w:tc>
          <w:tcPr>
            <w:tcW w:w="1555" w:type="dxa"/>
          </w:tcPr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учебного </w:t>
            </w: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</w:p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Задаёт вопросы ученикам: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навыки и умения мы обрели сегодня на уроке?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и как мы можем применить их?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вы, что ваша финансовая грамотность немного повысилась?</w:t>
            </w:r>
          </w:p>
        </w:tc>
        <w:tc>
          <w:tcPr>
            <w:tcW w:w="2126" w:type="dxa"/>
          </w:tcPr>
          <w:p w:rsidR="00BD707D" w:rsidRPr="00B53AE3" w:rsidRDefault="00BD707D" w:rsidP="00BD707D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  <w:tc>
          <w:tcPr>
            <w:tcW w:w="1552" w:type="dxa"/>
          </w:tcPr>
          <w:p w:rsidR="00BD707D" w:rsidRPr="00B53AE3" w:rsidRDefault="00BD707D" w:rsidP="00BD7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07D" w:rsidTr="000712DE">
        <w:tc>
          <w:tcPr>
            <w:tcW w:w="1555" w:type="dxa"/>
          </w:tcPr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707D" w:rsidRDefault="00BD707D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  <w:p w:rsidR="00F77FA4" w:rsidRPr="00B53AE3" w:rsidRDefault="00F77FA4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07D" w:rsidRPr="00B53AE3" w:rsidRDefault="00BD707D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hAnsi="Times New Roman" w:cs="Times New Roman"/>
                <w:sz w:val="24"/>
                <w:szCs w:val="24"/>
              </w:rPr>
              <w:t>Работают в тетради</w:t>
            </w:r>
          </w:p>
        </w:tc>
        <w:tc>
          <w:tcPr>
            <w:tcW w:w="1552" w:type="dxa"/>
          </w:tcPr>
          <w:p w:rsidR="00BD707D" w:rsidRPr="00B53AE3" w:rsidRDefault="00F77FA4" w:rsidP="005E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</w:tc>
      </w:tr>
      <w:tr w:rsidR="00BD707D" w:rsidTr="000712DE">
        <w:tc>
          <w:tcPr>
            <w:tcW w:w="1555" w:type="dxa"/>
          </w:tcPr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BD707D" w:rsidRPr="00B53AE3" w:rsidRDefault="00BD707D" w:rsidP="00B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Закончите фразы: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я узнал (а)…</w:t>
            </w:r>
          </w:p>
          <w:p w:rsidR="00BD707D" w:rsidRPr="00B53AE3" w:rsidRDefault="00BD707D" w:rsidP="00BD70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 подробнее разобраться с …</w:t>
            </w:r>
          </w:p>
        </w:tc>
        <w:tc>
          <w:tcPr>
            <w:tcW w:w="2126" w:type="dxa"/>
          </w:tcPr>
          <w:p w:rsidR="00BD707D" w:rsidRPr="00B53AE3" w:rsidRDefault="00BD707D" w:rsidP="00BD707D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3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впечатлениями.</w:t>
            </w:r>
          </w:p>
        </w:tc>
        <w:tc>
          <w:tcPr>
            <w:tcW w:w="1552" w:type="dxa"/>
          </w:tcPr>
          <w:p w:rsidR="00BD707D" w:rsidRPr="00B53AE3" w:rsidRDefault="00BD707D" w:rsidP="00BD7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AE3" w:rsidRDefault="00B53AE3" w:rsidP="00101BFE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7" w:name="_Toc80789407"/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80830831"/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01BFE" w:rsidRDefault="00101BFE" w:rsidP="00101BFE"/>
    <w:p w:rsidR="00101BFE" w:rsidRDefault="00101BFE" w:rsidP="00101BFE">
      <w:pPr>
        <w:pStyle w:val="1"/>
        <w:spacing w:before="0"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264732" w:rsidRDefault="00264732" w:rsidP="00264732"/>
    <w:p w:rsidR="00264732" w:rsidRDefault="00264732" w:rsidP="00264732"/>
    <w:p w:rsidR="00264732" w:rsidRDefault="00264732" w:rsidP="00264732"/>
    <w:p w:rsidR="00264732" w:rsidRDefault="00264732" w:rsidP="00264732"/>
    <w:p w:rsidR="00264732" w:rsidRPr="00264732" w:rsidRDefault="00264732" w:rsidP="00264732"/>
    <w:p w:rsidR="00101BFE" w:rsidRPr="00101BFE" w:rsidRDefault="00101BFE" w:rsidP="00101BFE"/>
    <w:p w:rsidR="00B53AE3" w:rsidRPr="007D04CE" w:rsidRDefault="00B53AE3" w:rsidP="00F43B9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D04CE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7"/>
      <w:bookmarkEnd w:id="8"/>
    </w:p>
    <w:p w:rsidR="00B53AE3" w:rsidRDefault="00B53AE3" w:rsidP="00F43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по финансовой грамотности по теме «Что такое банк и чем он может быть полезен?» предназначен для обучающихся 9 класса и должен помочь формированию у них представлений, терминов и понятий по данной теме, научить применять на практике усвоенные знания.</w:t>
      </w:r>
    </w:p>
    <w:p w:rsidR="00B53AE3" w:rsidRDefault="00B53AE3" w:rsidP="00F43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– урок усвоения новых знаний, который проходит в фронтальной форме и первичное закрепление работа в парах. Урок содержит ряд заданий практического и познавательного характера, которые должны решить учащиеся.</w:t>
      </w:r>
    </w:p>
    <w:p w:rsidR="00B53AE3" w:rsidRDefault="00B53AE3" w:rsidP="00F43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реализует на практике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 педагог использует активные методы: презентация, видео; разнообразные виды работы: работа с терминами, текстом, схемами.</w:t>
      </w:r>
    </w:p>
    <w:p w:rsidR="00B53AE3" w:rsidRDefault="00B53AE3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данного мероприятия может быть использован учителем как в урочной (обществознание, финансовая грамотность), так и внеурочной деятельности.</w:t>
      </w: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FE" w:rsidRPr="00101BFE" w:rsidRDefault="00101BFE" w:rsidP="0010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96" w:rsidRPr="00A80D7C" w:rsidRDefault="00A80D7C" w:rsidP="005E3E4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80830832"/>
      <w:r w:rsidRPr="00A80D7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9"/>
    </w:p>
    <w:p w:rsidR="00A80D7C" w:rsidRDefault="00A80D7C" w:rsidP="00A80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7C">
        <w:rPr>
          <w:rFonts w:ascii="Times New Roman" w:hAnsi="Times New Roman" w:cs="Times New Roman"/>
          <w:sz w:val="28"/>
          <w:szCs w:val="28"/>
        </w:rPr>
        <w:t xml:space="preserve">1. Электронный интернет ресурс: Национальный исследовательский университет «Высшая школа экономики», Подразделения послевузовского обучения, Центр «Федеральный методический центр по финансовой грамотности системы общего и среднего профессионального образования», Курс лекций «Банковские услуги и отношения людей с банками», </w:t>
      </w:r>
      <w:proofErr w:type="spellStart"/>
      <w:r w:rsidRPr="00A80D7C">
        <w:rPr>
          <w:rFonts w:ascii="Times New Roman" w:hAnsi="Times New Roman" w:cs="Times New Roman"/>
          <w:sz w:val="28"/>
          <w:szCs w:val="28"/>
        </w:rPr>
        <w:t>Бездудный</w:t>
      </w:r>
      <w:proofErr w:type="spellEnd"/>
      <w:r w:rsidRPr="00A80D7C">
        <w:rPr>
          <w:rFonts w:ascii="Times New Roman" w:hAnsi="Times New Roman" w:cs="Times New Roman"/>
          <w:sz w:val="28"/>
          <w:szCs w:val="28"/>
        </w:rPr>
        <w:t xml:space="preserve"> М.А. </w:t>
      </w:r>
      <w:hyperlink r:id="rId10" w:history="1">
        <w:r w:rsidRPr="00A80D7C">
          <w:rPr>
            <w:rStyle w:val="ad"/>
            <w:rFonts w:ascii="Times New Roman" w:hAnsi="Times New Roman" w:cs="Times New Roman"/>
            <w:sz w:val="28"/>
            <w:szCs w:val="28"/>
          </w:rPr>
          <w:t>https://fmc.hse.ru/bezdudnivideo</w:t>
        </w:r>
      </w:hyperlink>
      <w:r w:rsidR="005D43E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43EF" w:rsidRDefault="005D43EF" w:rsidP="00A80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Жданова А.О., Савицкая Е.В., Финансовая грамотность. Среднее профессиональное образование</w:t>
      </w:r>
      <w:r w:rsidRPr="005D43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М.: ВАКО, 2020.</w:t>
      </w:r>
    </w:p>
    <w:p w:rsidR="002E0B06" w:rsidRDefault="002E0B06" w:rsidP="002E0B06">
      <w:pPr>
        <w:spacing w:line="36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Видеоролик на электронном </w:t>
      </w:r>
      <w:r w:rsidRPr="002E0B06">
        <w:rPr>
          <w:rFonts w:ascii="Times New Roman" w:hAnsi="Times New Roman" w:cs="Times New Roman"/>
          <w:sz w:val="28"/>
          <w:szCs w:val="28"/>
        </w:rPr>
        <w:t xml:space="preserve">интернет - ресурсе </w:t>
      </w:r>
      <w:r w:rsidRPr="002E0B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«Моя семья и другие проблемы», серия «Банки». Сериал для учащихся 8-9 классов</w:t>
      </w:r>
      <w:hyperlink r:id="rId11" w:anchor="125" w:history="1">
        <w:r w:rsidRPr="001C38C4">
          <w:rPr>
            <w:rStyle w:val="ad"/>
            <w:rFonts w:ascii="Times New Roman" w:hAnsi="Times New Roman" w:cs="Times New Roman"/>
            <w:sz w:val="28"/>
            <w:szCs w:val="28"/>
          </w:rPr>
          <w:t>https://edu.pacc.ru/kinopacc/articles/89/#125</w:t>
        </w:r>
      </w:hyperlink>
      <w:r w:rsidR="00B53AE3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B53AE3" w:rsidRDefault="00B53AE3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50EE">
        <w:rPr>
          <w:rFonts w:ascii="Times New Roman" w:hAnsi="Times New Roman" w:cs="Times New Roman"/>
          <w:sz w:val="28"/>
        </w:rPr>
        <w:t>Центральный банк российской федерации (банк России)</w:t>
      </w:r>
      <w:r>
        <w:rPr>
          <w:rFonts w:ascii="Times New Roman" w:hAnsi="Times New Roman" w:cs="Times New Roman"/>
          <w:sz w:val="28"/>
        </w:rPr>
        <w:t>,</w:t>
      </w:r>
      <w:r w:rsidRPr="002450EE">
        <w:rPr>
          <w:rFonts w:ascii="Times New Roman" w:hAnsi="Times New Roman" w:cs="Times New Roman"/>
          <w:sz w:val="28"/>
        </w:rPr>
        <w:t xml:space="preserve"> Москва 2014</w:t>
      </w:r>
      <w:r>
        <w:rPr>
          <w:rFonts w:ascii="Times New Roman" w:hAnsi="Times New Roman" w:cs="Times New Roman"/>
          <w:sz w:val="28"/>
        </w:rPr>
        <w:t>,</w:t>
      </w:r>
      <w:r w:rsidRPr="002450EE">
        <w:rPr>
          <w:rFonts w:ascii="Times New Roman" w:hAnsi="Times New Roman" w:cs="Times New Roman"/>
          <w:sz w:val="28"/>
        </w:rPr>
        <w:t xml:space="preserve"> банковская азбука</w:t>
      </w:r>
      <w:r>
        <w:rPr>
          <w:rFonts w:ascii="Times New Roman" w:hAnsi="Times New Roman" w:cs="Times New Roman"/>
          <w:sz w:val="28"/>
        </w:rPr>
        <w:t>,</w:t>
      </w:r>
      <w:r w:rsidRPr="002450EE">
        <w:rPr>
          <w:rFonts w:ascii="Times New Roman" w:hAnsi="Times New Roman" w:cs="Times New Roman"/>
          <w:sz w:val="28"/>
        </w:rPr>
        <w:t xml:space="preserve"> потребительский кредит (заём)</w:t>
      </w:r>
      <w:r>
        <w:rPr>
          <w:rFonts w:ascii="Times New Roman" w:hAnsi="Times New Roman" w:cs="Times New Roman"/>
          <w:sz w:val="28"/>
        </w:rPr>
        <w:t xml:space="preserve">. </w:t>
      </w: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3E4E" w:rsidRDefault="005E3E4E" w:rsidP="00B53A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53AE3" w:rsidRPr="005D43EF" w:rsidRDefault="00B53AE3" w:rsidP="002E0B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AE3" w:rsidRPr="005D43EF" w:rsidSect="00F7412A">
      <w:foot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42" w:rsidRDefault="00ED2342" w:rsidP="00F7412A">
      <w:pPr>
        <w:spacing w:after="0" w:line="240" w:lineRule="auto"/>
      </w:pPr>
      <w:r>
        <w:separator/>
      </w:r>
    </w:p>
  </w:endnote>
  <w:endnote w:type="continuationSeparator" w:id="0">
    <w:p w:rsidR="00ED2342" w:rsidRDefault="00ED2342" w:rsidP="00F7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267880"/>
      <w:docPartObj>
        <w:docPartGallery w:val="Page Numbers (Bottom of Page)"/>
        <w:docPartUnique/>
      </w:docPartObj>
    </w:sdtPr>
    <w:sdtEndPr/>
    <w:sdtContent>
      <w:p w:rsidR="00F7412A" w:rsidRDefault="00B67CFA">
        <w:pPr>
          <w:pStyle w:val="a8"/>
          <w:jc w:val="right"/>
        </w:pPr>
        <w:r>
          <w:fldChar w:fldCharType="begin"/>
        </w:r>
        <w:r w:rsidR="00F7412A">
          <w:instrText>PAGE   \* MERGEFORMAT</w:instrText>
        </w:r>
        <w:r>
          <w:fldChar w:fldCharType="separate"/>
        </w:r>
        <w:r w:rsidR="00351B18">
          <w:rPr>
            <w:noProof/>
          </w:rPr>
          <w:t>15</w:t>
        </w:r>
        <w:r>
          <w:fldChar w:fldCharType="end"/>
        </w:r>
      </w:p>
    </w:sdtContent>
  </w:sdt>
  <w:p w:rsidR="00F7412A" w:rsidRDefault="00F741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42" w:rsidRDefault="00ED2342" w:rsidP="00F7412A">
      <w:pPr>
        <w:spacing w:after="0" w:line="240" w:lineRule="auto"/>
      </w:pPr>
      <w:r>
        <w:separator/>
      </w:r>
    </w:p>
  </w:footnote>
  <w:footnote w:type="continuationSeparator" w:id="0">
    <w:p w:rsidR="00ED2342" w:rsidRDefault="00ED2342" w:rsidP="00F7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90F"/>
    <w:multiLevelType w:val="multilevel"/>
    <w:tmpl w:val="BC7087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D3C8C"/>
    <w:multiLevelType w:val="multilevel"/>
    <w:tmpl w:val="F3A21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6F66"/>
    <w:multiLevelType w:val="hybridMultilevel"/>
    <w:tmpl w:val="9C70019A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304"/>
    <w:multiLevelType w:val="hybridMultilevel"/>
    <w:tmpl w:val="7586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8CB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8CE"/>
    <w:multiLevelType w:val="hybridMultilevel"/>
    <w:tmpl w:val="2F74C144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1BF0"/>
    <w:multiLevelType w:val="hybridMultilevel"/>
    <w:tmpl w:val="FE22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31B9"/>
    <w:multiLevelType w:val="hybridMultilevel"/>
    <w:tmpl w:val="8B98D1B2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CB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C83"/>
    <w:multiLevelType w:val="multilevel"/>
    <w:tmpl w:val="72DA91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E741A5"/>
    <w:multiLevelType w:val="multilevel"/>
    <w:tmpl w:val="2F345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4C60"/>
    <w:multiLevelType w:val="hybridMultilevel"/>
    <w:tmpl w:val="A5A2DEC6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E4809D0A">
      <w:numFmt w:val="bullet"/>
      <w:lvlText w:val="•"/>
      <w:lvlJc w:val="left"/>
      <w:pPr>
        <w:ind w:left="257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 w15:restartNumberingAfterBreak="0">
    <w:nsid w:val="3D2275D6"/>
    <w:multiLevelType w:val="hybridMultilevel"/>
    <w:tmpl w:val="B4747B72"/>
    <w:lvl w:ilvl="0" w:tplc="550E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2D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F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A0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0F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23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6C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40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6F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96885"/>
    <w:multiLevelType w:val="hybridMultilevel"/>
    <w:tmpl w:val="1962037C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09BC"/>
    <w:multiLevelType w:val="hybridMultilevel"/>
    <w:tmpl w:val="6AD0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1440"/>
    <w:multiLevelType w:val="multilevel"/>
    <w:tmpl w:val="292A8D1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B3340"/>
    <w:multiLevelType w:val="hybridMultilevel"/>
    <w:tmpl w:val="AF0A905A"/>
    <w:lvl w:ilvl="0" w:tplc="178CB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D4B7A"/>
    <w:multiLevelType w:val="hybridMultilevel"/>
    <w:tmpl w:val="A71C7354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13170"/>
    <w:multiLevelType w:val="hybridMultilevel"/>
    <w:tmpl w:val="832462A6"/>
    <w:lvl w:ilvl="0" w:tplc="178CB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37ADD"/>
    <w:multiLevelType w:val="hybridMultilevel"/>
    <w:tmpl w:val="6C266B6E"/>
    <w:lvl w:ilvl="0" w:tplc="DEE6B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2B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C0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21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F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875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0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80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3C2D26"/>
    <w:multiLevelType w:val="hybridMultilevel"/>
    <w:tmpl w:val="6784A028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F2B88"/>
    <w:multiLevelType w:val="hybridMultilevel"/>
    <w:tmpl w:val="7714C4A4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105F5"/>
    <w:multiLevelType w:val="hybridMultilevel"/>
    <w:tmpl w:val="786C5A16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33736"/>
    <w:multiLevelType w:val="multilevel"/>
    <w:tmpl w:val="C088B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26482"/>
    <w:multiLevelType w:val="hybridMultilevel"/>
    <w:tmpl w:val="26B0752C"/>
    <w:lvl w:ilvl="0" w:tplc="8F6C8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4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6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8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107DE3"/>
    <w:multiLevelType w:val="hybridMultilevel"/>
    <w:tmpl w:val="652E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C648E"/>
    <w:multiLevelType w:val="multilevel"/>
    <w:tmpl w:val="CB60A1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A461D"/>
    <w:multiLevelType w:val="hybridMultilevel"/>
    <w:tmpl w:val="F2961616"/>
    <w:lvl w:ilvl="0" w:tplc="94B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9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C6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4E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81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0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6B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62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AA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75CC1"/>
    <w:multiLevelType w:val="multilevel"/>
    <w:tmpl w:val="526C7DE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CC6F2F"/>
    <w:multiLevelType w:val="hybridMultilevel"/>
    <w:tmpl w:val="3D1E24AE"/>
    <w:lvl w:ilvl="0" w:tplc="178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4B81"/>
    <w:multiLevelType w:val="hybridMultilevel"/>
    <w:tmpl w:val="10B65D6C"/>
    <w:lvl w:ilvl="0" w:tplc="6518C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93162"/>
    <w:multiLevelType w:val="hybridMultilevel"/>
    <w:tmpl w:val="6248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2385"/>
    <w:multiLevelType w:val="hybridMultilevel"/>
    <w:tmpl w:val="F516DE7C"/>
    <w:lvl w:ilvl="0" w:tplc="C65A13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6"/>
  </w:num>
  <w:num w:numId="9">
    <w:abstractNumId w:val="23"/>
  </w:num>
  <w:num w:numId="10">
    <w:abstractNumId w:val="30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  <w:num w:numId="15">
    <w:abstractNumId w:val="28"/>
  </w:num>
  <w:num w:numId="16">
    <w:abstractNumId w:val="12"/>
  </w:num>
  <w:num w:numId="17">
    <w:abstractNumId w:val="27"/>
  </w:num>
  <w:num w:numId="18">
    <w:abstractNumId w:val="22"/>
  </w:num>
  <w:num w:numId="19">
    <w:abstractNumId w:val="7"/>
  </w:num>
  <w:num w:numId="20">
    <w:abstractNumId w:val="8"/>
  </w:num>
  <w:num w:numId="21">
    <w:abstractNumId w:val="14"/>
  </w:num>
  <w:num w:numId="22">
    <w:abstractNumId w:val="21"/>
  </w:num>
  <w:num w:numId="23">
    <w:abstractNumId w:val="24"/>
  </w:num>
  <w:num w:numId="24">
    <w:abstractNumId w:val="20"/>
  </w:num>
  <w:num w:numId="25">
    <w:abstractNumId w:val="16"/>
  </w:num>
  <w:num w:numId="26">
    <w:abstractNumId w:val="4"/>
  </w:num>
  <w:num w:numId="27">
    <w:abstractNumId w:val="19"/>
  </w:num>
  <w:num w:numId="28">
    <w:abstractNumId w:val="17"/>
  </w:num>
  <w:num w:numId="29">
    <w:abstractNumId w:val="10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3E"/>
    <w:rsid w:val="000157CC"/>
    <w:rsid w:val="000712DE"/>
    <w:rsid w:val="000A36D3"/>
    <w:rsid w:val="000C011A"/>
    <w:rsid w:val="000D7DF1"/>
    <w:rsid w:val="00101BFE"/>
    <w:rsid w:val="00140AAA"/>
    <w:rsid w:val="00157A44"/>
    <w:rsid w:val="00191541"/>
    <w:rsid w:val="00192DEA"/>
    <w:rsid w:val="00250DA1"/>
    <w:rsid w:val="00264732"/>
    <w:rsid w:val="002872FA"/>
    <w:rsid w:val="002E0B06"/>
    <w:rsid w:val="00351B18"/>
    <w:rsid w:val="00364E02"/>
    <w:rsid w:val="00370601"/>
    <w:rsid w:val="00370D13"/>
    <w:rsid w:val="003B1F61"/>
    <w:rsid w:val="00457AD1"/>
    <w:rsid w:val="00494A0F"/>
    <w:rsid w:val="004D49ED"/>
    <w:rsid w:val="004F038D"/>
    <w:rsid w:val="00521B1B"/>
    <w:rsid w:val="005B06FF"/>
    <w:rsid w:val="005D43EF"/>
    <w:rsid w:val="005D5E96"/>
    <w:rsid w:val="005D61D9"/>
    <w:rsid w:val="005E3E4E"/>
    <w:rsid w:val="00603B38"/>
    <w:rsid w:val="006167CF"/>
    <w:rsid w:val="006169CC"/>
    <w:rsid w:val="00620D53"/>
    <w:rsid w:val="006D2C34"/>
    <w:rsid w:val="006E7B92"/>
    <w:rsid w:val="00723629"/>
    <w:rsid w:val="00734A3E"/>
    <w:rsid w:val="00755AF3"/>
    <w:rsid w:val="007A1E07"/>
    <w:rsid w:val="007C2A81"/>
    <w:rsid w:val="008177CD"/>
    <w:rsid w:val="0085591A"/>
    <w:rsid w:val="0087168B"/>
    <w:rsid w:val="008B1096"/>
    <w:rsid w:val="008D1714"/>
    <w:rsid w:val="008E56B9"/>
    <w:rsid w:val="008F307D"/>
    <w:rsid w:val="00954D4D"/>
    <w:rsid w:val="00A01F66"/>
    <w:rsid w:val="00A41BC5"/>
    <w:rsid w:val="00A80D7C"/>
    <w:rsid w:val="00AB016C"/>
    <w:rsid w:val="00AE2DC6"/>
    <w:rsid w:val="00B53AE3"/>
    <w:rsid w:val="00B67CFA"/>
    <w:rsid w:val="00BB4751"/>
    <w:rsid w:val="00BD5BD3"/>
    <w:rsid w:val="00BD707D"/>
    <w:rsid w:val="00C06659"/>
    <w:rsid w:val="00C14252"/>
    <w:rsid w:val="00C928A8"/>
    <w:rsid w:val="00CA2922"/>
    <w:rsid w:val="00D02C13"/>
    <w:rsid w:val="00D112A0"/>
    <w:rsid w:val="00D36976"/>
    <w:rsid w:val="00D53EDE"/>
    <w:rsid w:val="00DE359D"/>
    <w:rsid w:val="00E1692F"/>
    <w:rsid w:val="00E47C07"/>
    <w:rsid w:val="00E96F2E"/>
    <w:rsid w:val="00ED2342"/>
    <w:rsid w:val="00EF277D"/>
    <w:rsid w:val="00EF4AC1"/>
    <w:rsid w:val="00F138E8"/>
    <w:rsid w:val="00F43B91"/>
    <w:rsid w:val="00F44D21"/>
    <w:rsid w:val="00F47D74"/>
    <w:rsid w:val="00F7412A"/>
    <w:rsid w:val="00F77FA4"/>
    <w:rsid w:val="00FF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1A04-6B21-4476-B1D8-9830F0E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FA"/>
  </w:style>
  <w:style w:type="paragraph" w:styleId="1">
    <w:name w:val="heading 1"/>
    <w:basedOn w:val="a"/>
    <w:next w:val="a"/>
    <w:link w:val="10"/>
    <w:uiPriority w:val="9"/>
    <w:qFormat/>
    <w:rsid w:val="00734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34A3E"/>
    <w:pPr>
      <w:outlineLvl w:val="9"/>
    </w:pPr>
    <w:rPr>
      <w:lang w:eastAsia="ru-RU"/>
    </w:rPr>
  </w:style>
  <w:style w:type="paragraph" w:styleId="a4">
    <w:name w:val="Title"/>
    <w:basedOn w:val="a"/>
    <w:next w:val="a"/>
    <w:link w:val="a5"/>
    <w:rsid w:val="00F7412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7412A"/>
    <w:rPr>
      <w:rFonts w:ascii="Cambria" w:eastAsia="Cambria" w:hAnsi="Cambria" w:cs="Cambria"/>
      <w:b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12A"/>
  </w:style>
  <w:style w:type="paragraph" w:styleId="a8">
    <w:name w:val="footer"/>
    <w:basedOn w:val="a"/>
    <w:link w:val="a9"/>
    <w:uiPriority w:val="99"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12A"/>
  </w:style>
  <w:style w:type="paragraph" w:styleId="aa">
    <w:name w:val="Subtitle"/>
    <w:basedOn w:val="a"/>
    <w:next w:val="a"/>
    <w:link w:val="ab"/>
    <w:uiPriority w:val="11"/>
    <w:qFormat/>
    <w:rsid w:val="00BB47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B4751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8B109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B1096"/>
    <w:pPr>
      <w:spacing w:after="100"/>
    </w:pPr>
  </w:style>
  <w:style w:type="character" w:styleId="ad">
    <w:name w:val="Hyperlink"/>
    <w:basedOn w:val="a0"/>
    <w:uiPriority w:val="99"/>
    <w:unhideWhenUsed/>
    <w:rsid w:val="008B109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B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6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3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pacc.ru/kinopacc/articles/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mc.hse.ru/bezdudni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pacc.ru/kinopacc/articles/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BA0F-B189-41CC-A2E4-69B9FB4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2021-08-25T20:43:00Z</dcterms:created>
  <dcterms:modified xsi:type="dcterms:W3CDTF">2021-08-26T06:27:00Z</dcterms:modified>
</cp:coreProperties>
</file>