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DF767A" w:rsidRDefault="00204E6E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903E50" w:rsidRPr="004A7E74" w:rsidRDefault="00903E50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НИУ ВШЭ – Пермь </w:t>
      </w: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0A3324" w:rsidRDefault="00204E6E" w:rsidP="004D3E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A3324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4D3E74" w:rsidRPr="004D3E74">
        <w:rPr>
          <w:rFonts w:ascii="Times New Roman" w:hAnsi="Times New Roman"/>
          <w:b/>
          <w:color w:val="000000"/>
          <w:sz w:val="26"/>
          <w:szCs w:val="26"/>
          <w:lang w:eastAsia="ru-RU"/>
        </w:rPr>
        <w:t>Управление государственными и муниципальными заку</w:t>
      </w:r>
      <w:r w:rsidR="004D3E7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пками в сфере здравоохранения. </w:t>
      </w:r>
      <w:r w:rsidR="004D3E74" w:rsidRPr="004D3E74">
        <w:rPr>
          <w:rFonts w:ascii="Times New Roman" w:hAnsi="Times New Roman"/>
          <w:b/>
          <w:color w:val="000000"/>
          <w:sz w:val="26"/>
          <w:szCs w:val="26"/>
          <w:lang w:eastAsia="ru-RU"/>
        </w:rPr>
        <w:t>Специфика закупки лекарственных препаратов, изделий медицинского назначения</w:t>
      </w:r>
      <w:r w:rsidR="002640B9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40B9" w:rsidRDefault="002640B9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E6E" w:rsidRPr="00FD503E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менеджмент.</w:t>
      </w:r>
    </w:p>
    <w:p w:rsidR="002640B9" w:rsidRDefault="002640B9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521" w:rsidRPr="00F156C0" w:rsidRDefault="00F61521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56C0">
        <w:rPr>
          <w:rFonts w:ascii="Times New Roman" w:hAnsi="Times New Roman"/>
          <w:b/>
          <w:bCs/>
          <w:sz w:val="24"/>
          <w:szCs w:val="24"/>
          <w:lang w:eastAsia="ru-RU"/>
        </w:rPr>
        <w:t>Программа разработана с учетом профессионального стандарта «Специалист в сфере закупок», утвержденного приказом Минтруда России от 10.09.2015 г. № 625н, «Эксперт в сфере закупок», утвержденного приказом Минтруда России от 10.09.2015 г. № 626н.</w:t>
      </w:r>
    </w:p>
    <w:p w:rsidR="002640B9" w:rsidRDefault="002640B9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40B9" w:rsidRPr="004D3E74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DA7A66" w:rsidRPr="00DA7A66">
        <w:rPr>
          <w:rFonts w:ascii="Times New Roman" w:hAnsi="Times New Roman"/>
          <w:sz w:val="24"/>
          <w:szCs w:val="24"/>
        </w:rPr>
        <w:t>совершенствование и (или) получение ново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й(</w:t>
      </w:r>
      <w:proofErr w:type="gramEnd"/>
      <w:r w:rsidR="00DA7A66" w:rsidRPr="00DA7A66">
        <w:rPr>
          <w:rFonts w:ascii="Times New Roman" w:hAnsi="Times New Roman"/>
          <w:sz w:val="24"/>
          <w:szCs w:val="24"/>
        </w:rPr>
        <w:t xml:space="preserve">-ых) компетенции(-й), необходимой(-ых) для профессиональной деятельности, и (или) повышение профессионального уровня закупок товаров, работ, услуг </w:t>
      </w:r>
      <w:r w:rsidR="004D3E74" w:rsidRPr="00DA7A66">
        <w:rPr>
          <w:rFonts w:ascii="Times New Roman" w:hAnsi="Times New Roman"/>
          <w:sz w:val="24"/>
          <w:szCs w:val="24"/>
        </w:rPr>
        <w:t xml:space="preserve">в сфере </w:t>
      </w:r>
      <w:r w:rsidR="004D3E74" w:rsidRPr="004D3E74">
        <w:rPr>
          <w:rFonts w:ascii="Times New Roman" w:hAnsi="Times New Roman"/>
          <w:sz w:val="24"/>
          <w:szCs w:val="24"/>
        </w:rPr>
        <w:t xml:space="preserve">здравоохранения </w:t>
      </w:r>
      <w:r w:rsidR="00DA7A66" w:rsidRPr="00DA7A66">
        <w:rPr>
          <w:rFonts w:ascii="Times New Roman" w:hAnsi="Times New Roman"/>
          <w:sz w:val="24"/>
          <w:szCs w:val="24"/>
        </w:rPr>
        <w:t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слушатель научится принимать организационно-управленческие решения и оценивать их последствия;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</w:t>
      </w:r>
      <w:r w:rsidR="004D3E74" w:rsidRPr="004D3E74">
        <w:rPr>
          <w:rFonts w:ascii="Times New Roman" w:hAnsi="Times New Roman"/>
          <w:sz w:val="24"/>
          <w:szCs w:val="24"/>
        </w:rPr>
        <w:t xml:space="preserve"> в сфере здравоохранения</w:t>
      </w:r>
      <w:r w:rsidR="00DA7A66" w:rsidRPr="00DA7A66">
        <w:rPr>
          <w:rFonts w:ascii="Times New Roman" w:hAnsi="Times New Roman"/>
          <w:sz w:val="24"/>
          <w:szCs w:val="24"/>
        </w:rPr>
        <w:t xml:space="preserve">, обеспечения гласности и прозрачности осуществления таких закупок, предотвращения коррупции и других злоупотреблений в сфере таких закупок; 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закупок</w:t>
      </w:r>
      <w:r w:rsidR="004D3E74" w:rsidRPr="004D3E74">
        <w:rPr>
          <w:rFonts w:ascii="Times New Roman" w:hAnsi="Times New Roman"/>
          <w:sz w:val="24"/>
          <w:szCs w:val="24"/>
        </w:rPr>
        <w:t xml:space="preserve"> в сфере здравоохранения</w:t>
      </w:r>
      <w:r w:rsidR="00DA7A66" w:rsidRPr="00DA7A66">
        <w:rPr>
          <w:rFonts w:ascii="Times New Roman" w:hAnsi="Times New Roman"/>
          <w:sz w:val="24"/>
          <w:szCs w:val="24"/>
        </w:rPr>
        <w:t>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</w:t>
      </w:r>
      <w:r w:rsidR="004D3E74" w:rsidRPr="004D3E74">
        <w:rPr>
          <w:rFonts w:ascii="Times New Roman" w:hAnsi="Times New Roman"/>
          <w:sz w:val="24"/>
          <w:szCs w:val="24"/>
        </w:rPr>
        <w:t xml:space="preserve"> в сфере здравоохранения</w:t>
      </w:r>
      <w:r w:rsidR="00DA7A66" w:rsidRPr="00DA7A66">
        <w:rPr>
          <w:rFonts w:ascii="Times New Roman" w:hAnsi="Times New Roman"/>
          <w:sz w:val="24"/>
          <w:szCs w:val="24"/>
        </w:rPr>
        <w:t>; выполнять функции контрактного управляющего, работников контрактной службы</w:t>
      </w:r>
      <w:r w:rsidR="004D3E74" w:rsidRPr="004D3E74">
        <w:rPr>
          <w:rFonts w:ascii="Times New Roman" w:hAnsi="Times New Roman"/>
          <w:sz w:val="24"/>
          <w:szCs w:val="24"/>
        </w:rPr>
        <w:t>? членов комиссии.</w:t>
      </w:r>
      <w:proofErr w:type="gramEnd"/>
    </w:p>
    <w:p w:rsidR="00DA7A66" w:rsidRDefault="00DA7A66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A01" w:rsidRPr="00B10925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204E6E" w:rsidRPr="00204E6E">
        <w:rPr>
          <w:rFonts w:ascii="Times New Roman" w:hAnsi="Times New Roman"/>
          <w:sz w:val="24"/>
          <w:szCs w:val="24"/>
        </w:rPr>
        <w:t>лица, имеющие среднее профессиональное или высшее образование, а также лица, получающие высшее образование.</w:t>
      </w:r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E46084">
        <w:rPr>
          <w:rFonts w:ascii="Times New Roman" w:hAnsi="Times New Roman"/>
          <w:sz w:val="24"/>
          <w:szCs w:val="24"/>
        </w:rPr>
        <w:t>2</w:t>
      </w:r>
      <w:r w:rsidR="00832428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E46084">
        <w:rPr>
          <w:rFonts w:ascii="Times New Roman" w:hAnsi="Times New Roman"/>
          <w:bCs/>
          <w:snapToGrid w:val="0"/>
          <w:sz w:val="24"/>
          <w:szCs w:val="24"/>
          <w:lang w:eastAsia="ru-RU"/>
        </w:rPr>
        <w:t>76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4D3E74" w:rsidRPr="004D3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(в том числе 40 ауд. час</w:t>
      </w:r>
      <w:proofErr w:type="gramStart"/>
      <w:r w:rsidR="004D3E74" w:rsidRPr="004D3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.).</w:t>
      </w:r>
      <w:r w:rsidR="00E46084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proofErr w:type="gramEnd"/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0A3324" w:rsidRPr="00964275">
        <w:rPr>
          <w:rFonts w:ascii="Times New Roman" w:hAnsi="Times New Roman"/>
          <w:sz w:val="26"/>
          <w:szCs w:val="26"/>
          <w:lang w:eastAsia="ru-RU"/>
        </w:rPr>
        <w:t>2 недели</w:t>
      </w:r>
    </w:p>
    <w:p w:rsidR="002640B9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4D3E74" w:rsidRPr="00AE32C3" w:rsidRDefault="00E46084" w:rsidP="00E46084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Форма обучения: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 w:rsidR="004D3E74" w:rsidRPr="004D3E74">
        <w:rPr>
          <w:rFonts w:ascii="Times New Roman" w:eastAsia="MS Mincho" w:hAnsi="Times New Roman"/>
          <w:bCs/>
          <w:sz w:val="24"/>
          <w:szCs w:val="24"/>
          <w:lang w:eastAsia="ru-RU"/>
        </w:rPr>
        <w:t>очно-заочная.</w:t>
      </w:r>
    </w:p>
    <w:p w:rsidR="00E46084" w:rsidRDefault="00E46084" w:rsidP="00E46084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r w:rsidRPr="00204E6E">
        <w:rPr>
          <w:rFonts w:ascii="Times New Roman" w:hAnsi="Times New Roman"/>
          <w:sz w:val="24"/>
          <w:szCs w:val="24"/>
        </w:rPr>
        <w:t>с использованием дистанционных образовательных технологий (ДОТ), включая контактную работу с преподавателем.</w:t>
      </w:r>
    </w:p>
    <w:p w:rsidR="002640B9" w:rsidRPr="00204E6E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E46084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DA7A66" w:rsidRDefault="00DA7A66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tbl>
      <w:tblPr>
        <w:tblW w:w="5538" w:type="pct"/>
        <w:jc w:val="center"/>
        <w:tblInd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246"/>
        <w:gridCol w:w="777"/>
        <w:gridCol w:w="721"/>
        <w:gridCol w:w="725"/>
        <w:gridCol w:w="880"/>
        <w:gridCol w:w="941"/>
        <w:gridCol w:w="1224"/>
        <w:gridCol w:w="1082"/>
        <w:gridCol w:w="993"/>
        <w:gridCol w:w="986"/>
      </w:tblGrid>
      <w:tr w:rsidR="009D7AA0" w:rsidRPr="009D7AA0" w:rsidTr="00244576">
        <w:trPr>
          <w:cantSplit/>
          <w:trHeight w:val="267"/>
          <w:tblHeader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Объем аудиторных часов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Обучение с использованием ДОТ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D7AA0" w:rsidRPr="009D7AA0" w:rsidTr="00244576">
        <w:trPr>
          <w:cantSplit/>
          <w:trHeight w:val="869"/>
          <w:tblHeader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 зачет</w:t>
            </w:r>
            <w:proofErr w:type="gram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всего ауд. часов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Контакт-</w:t>
            </w:r>
            <w:proofErr w:type="spell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преподава-телем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Видеозапись занятий с преподавателем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Само-сто</w:t>
            </w:r>
            <w:proofErr w:type="gramStart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тельная</w:t>
            </w:r>
          </w:p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7AA0" w:rsidRPr="009D7AA0" w:rsidTr="00244576">
        <w:trPr>
          <w:cantSplit/>
          <w:trHeight w:val="192"/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Общие положения. Нормативно-правовая база. Планирование. Обоснование начальной (максимальной) цены контракта.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Способы определения поставщиков (исполнителей, подрядчиков). Специфика закупки лекарственных препаратов, изделий медицинского назначения.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Мониторинг, </w:t>
            </w: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аудит, контроль в сфере закупок.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AE32C3" w:rsidRDefault="00AE32C3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AA0" w:rsidRPr="009D7AA0" w:rsidTr="0024457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9D7AA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0" w:rsidRPr="009D7AA0" w:rsidRDefault="009D7AA0" w:rsidP="009D7AA0">
            <w:pPr>
              <w:widowControl w:val="0"/>
              <w:tabs>
                <w:tab w:val="left" w:pos="2808"/>
              </w:tabs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2AE2" w:rsidRPr="009D7AA0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DF767A" w:rsidRPr="00E90481" w:rsidRDefault="00DF767A" w:rsidP="009D7AA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E90481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FB26D3" w:rsidRPr="00117AB7" w:rsidTr="00066F04">
        <w:tc>
          <w:tcPr>
            <w:tcW w:w="2198" w:type="pct"/>
          </w:tcPr>
          <w:p w:rsidR="00FB26D3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E90481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E90481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117AB7" w:rsidTr="00066F04">
        <w:tc>
          <w:tcPr>
            <w:tcW w:w="2198" w:type="pct"/>
          </w:tcPr>
          <w:p w:rsidR="00FB26D3" w:rsidRPr="00E90481" w:rsidRDefault="00EE405A" w:rsidP="00B2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B26D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="00182C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82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FB26D3" w:rsidRPr="00E90481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182C11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9D7AA0" w:rsidRPr="009D7AA0" w:rsidRDefault="009D7AA0" w:rsidP="009D7AA0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9D7AA0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9D7AA0" w:rsidRDefault="009D7AA0" w:rsidP="009D7AA0">
      <w:pPr>
        <w:spacing w:after="0" w:line="240" w:lineRule="auto"/>
        <w:rPr>
          <w:rFonts w:ascii="Times New Roman" w:hAnsi="Times New Roman"/>
          <w:sz w:val="20"/>
          <w:szCs w:val="24"/>
          <w:lang w:val="en-US" w:eastAsia="ru-RU"/>
        </w:rPr>
      </w:pPr>
      <w:r w:rsidRPr="009D7AA0">
        <w:rPr>
          <w:rFonts w:ascii="Times New Roman" w:hAnsi="Times New Roman"/>
          <w:sz w:val="20"/>
          <w:szCs w:val="24"/>
          <w:lang w:eastAsia="ru-RU"/>
        </w:rPr>
        <w:t xml:space="preserve">Яковлева В.В. </w:t>
      </w:r>
    </w:p>
    <w:p w:rsidR="00744D3C" w:rsidRDefault="009D7AA0" w:rsidP="009D7AA0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9D7AA0">
        <w:rPr>
          <w:rFonts w:ascii="Times New Roman" w:hAnsi="Times New Roman"/>
          <w:sz w:val="20"/>
          <w:szCs w:val="24"/>
          <w:lang w:eastAsia="ru-RU"/>
        </w:rPr>
        <w:t>Тел. 6217</w:t>
      </w:r>
    </w:p>
    <w:sectPr w:rsidR="00744D3C" w:rsidSect="006256E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1B" w:rsidRDefault="0005411B" w:rsidP="00E90481">
      <w:pPr>
        <w:spacing w:after="0" w:line="240" w:lineRule="auto"/>
      </w:pPr>
      <w:r>
        <w:separator/>
      </w:r>
    </w:p>
  </w:endnote>
  <w:endnote w:type="continuationSeparator" w:id="0">
    <w:p w:rsidR="0005411B" w:rsidRDefault="0005411B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1B" w:rsidRDefault="0005411B" w:rsidP="00E90481">
      <w:pPr>
        <w:spacing w:after="0" w:line="240" w:lineRule="auto"/>
      </w:pPr>
      <w:r>
        <w:separator/>
      </w:r>
    </w:p>
  </w:footnote>
  <w:footnote w:type="continuationSeparator" w:id="0">
    <w:p w:rsidR="0005411B" w:rsidRDefault="0005411B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AE32C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CDC"/>
    <w:multiLevelType w:val="hybridMultilevel"/>
    <w:tmpl w:val="508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5411B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A3324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2C11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4E6E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640B9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0544"/>
    <w:rsid w:val="003A586E"/>
    <w:rsid w:val="003A794A"/>
    <w:rsid w:val="003B4A91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3E74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45EBE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388C"/>
    <w:rsid w:val="006F5568"/>
    <w:rsid w:val="00724C17"/>
    <w:rsid w:val="00733306"/>
    <w:rsid w:val="00744D3C"/>
    <w:rsid w:val="00760450"/>
    <w:rsid w:val="00766E76"/>
    <w:rsid w:val="007741BF"/>
    <w:rsid w:val="0078194A"/>
    <w:rsid w:val="00783489"/>
    <w:rsid w:val="00793950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007C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3E50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D7AA0"/>
    <w:rsid w:val="009E69A7"/>
    <w:rsid w:val="00A05D1C"/>
    <w:rsid w:val="00A13DD7"/>
    <w:rsid w:val="00A2389B"/>
    <w:rsid w:val="00A25EAE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32C3"/>
    <w:rsid w:val="00AE6492"/>
    <w:rsid w:val="00AF50A8"/>
    <w:rsid w:val="00B00A61"/>
    <w:rsid w:val="00B01058"/>
    <w:rsid w:val="00B079A2"/>
    <w:rsid w:val="00B103F3"/>
    <w:rsid w:val="00B10925"/>
    <w:rsid w:val="00B17E58"/>
    <w:rsid w:val="00B24319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9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A7A66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14BC8"/>
    <w:rsid w:val="00E2033E"/>
    <w:rsid w:val="00E23CB1"/>
    <w:rsid w:val="00E33AAF"/>
    <w:rsid w:val="00E33B67"/>
    <w:rsid w:val="00E35FDE"/>
    <w:rsid w:val="00E40B92"/>
    <w:rsid w:val="00E4203A"/>
    <w:rsid w:val="00E424C4"/>
    <w:rsid w:val="00E43F04"/>
    <w:rsid w:val="00E4608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4597B"/>
    <w:rsid w:val="00F61521"/>
    <w:rsid w:val="00F70C6A"/>
    <w:rsid w:val="00F76AD8"/>
    <w:rsid w:val="00F93BC8"/>
    <w:rsid w:val="00FA0035"/>
    <w:rsid w:val="00FA36F2"/>
    <w:rsid w:val="00FA49F6"/>
    <w:rsid w:val="00FA7E68"/>
    <w:rsid w:val="00FB26D3"/>
    <w:rsid w:val="00FB530B"/>
    <w:rsid w:val="00FD503E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4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4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6F54-33EC-463E-8E93-33932DAB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Яковлева Вероника Валерьевна</cp:lastModifiedBy>
  <cp:revision>21</cp:revision>
  <cp:lastPrinted>2019-04-12T12:09:00Z</cp:lastPrinted>
  <dcterms:created xsi:type="dcterms:W3CDTF">2020-05-15T09:10:00Z</dcterms:created>
  <dcterms:modified xsi:type="dcterms:W3CDTF">2021-03-30T08:42:00Z</dcterms:modified>
</cp:coreProperties>
</file>