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6B3D94" w:rsidRDefault="006B3D94" w:rsidP="006B3D94">
      <w:pPr>
        <w:jc w:val="center"/>
        <w:rPr>
          <w:b/>
          <w:sz w:val="26"/>
          <w:szCs w:val="26"/>
        </w:rPr>
      </w:pPr>
      <w:proofErr w:type="gramStart"/>
      <w:r w:rsidRPr="00AF3BE3">
        <w:rPr>
          <w:b/>
          <w:sz w:val="26"/>
          <w:szCs w:val="26"/>
        </w:rPr>
        <w:t>Региональный</w:t>
      </w:r>
      <w:proofErr w:type="gramEnd"/>
      <w:r w:rsidRPr="00AF3BE3"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B3D94" w:rsidRPr="00E90481" w:rsidRDefault="00F81597" w:rsidP="006B3D94">
      <w:pPr>
        <w:jc w:val="center"/>
        <w:rPr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6B3D94" w:rsidRDefault="006B3D94" w:rsidP="006B3D94">
      <w:pPr>
        <w:jc w:val="center"/>
        <w:rPr>
          <w:b/>
          <w:i/>
          <w:color w:val="000000"/>
          <w:szCs w:val="24"/>
        </w:rPr>
      </w:pPr>
      <w:r w:rsidRPr="00885A05">
        <w:rPr>
          <w:b/>
          <w:i/>
          <w:color w:val="000000"/>
          <w:szCs w:val="24"/>
        </w:rPr>
        <w:t>«</w:t>
      </w:r>
      <w:r w:rsidR="00B25797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Pr="00885A05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6B3D94">
        <w:rPr>
          <w:szCs w:val="24"/>
        </w:rPr>
        <w:t>20</w:t>
      </w:r>
      <w:r>
        <w:rPr>
          <w:szCs w:val="24"/>
        </w:rPr>
        <w:t>/20</w:t>
      </w:r>
      <w:r w:rsidR="006B3D94">
        <w:rPr>
          <w:szCs w:val="24"/>
        </w:rPr>
        <w:t>21</w:t>
      </w:r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B3D94" w:rsidRPr="00F156C0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156C0">
        <w:rPr>
          <w:b/>
          <w:bCs/>
          <w:szCs w:val="24"/>
        </w:rPr>
        <w:t xml:space="preserve">Направление подготовки: </w:t>
      </w:r>
      <w:r w:rsidRPr="00F156C0">
        <w:rPr>
          <w:szCs w:val="24"/>
        </w:rPr>
        <w:t>менеджмент</w:t>
      </w:r>
      <w:r w:rsidRPr="00F156C0">
        <w:rPr>
          <w:bCs/>
          <w:i/>
          <w:szCs w:val="24"/>
        </w:rPr>
        <w:t>.</w:t>
      </w:r>
    </w:p>
    <w:p w:rsidR="006B3D94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4055D" w:rsidRPr="00B25797" w:rsidRDefault="00B25797" w:rsidP="00F4055D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B25797">
        <w:rPr>
          <w:b/>
          <w:bCs/>
        </w:rPr>
        <w:t xml:space="preserve">Цель программы: </w:t>
      </w:r>
      <w:r w:rsidRPr="00B25797">
        <w:rPr>
          <w:bCs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B25797">
        <w:rPr>
          <w:bCs/>
        </w:rPr>
        <w:t xml:space="preserve"> </w:t>
      </w:r>
      <w:proofErr w:type="gramStart"/>
      <w:r w:rsidRPr="00B25797">
        <w:rPr>
          <w:bCs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Pr="00B25797">
        <w:rPr>
          <w:bCs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6B3D94" w:rsidRDefault="006B3D94" w:rsidP="00F4055D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81597" w:rsidRDefault="00F81597" w:rsidP="00F4055D">
      <w:pPr>
        <w:spacing w:line="228" w:lineRule="auto"/>
        <w:jc w:val="both"/>
        <w:rPr>
          <w:szCs w:val="24"/>
        </w:rPr>
      </w:pPr>
      <w:r w:rsidRPr="00411950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950">
        <w:rPr>
          <w:b/>
          <w:bCs/>
          <w:szCs w:val="24"/>
        </w:rPr>
        <w:t>поступающих</w:t>
      </w:r>
      <w:proofErr w:type="gramEnd"/>
      <w:r w:rsidRPr="00411950">
        <w:rPr>
          <w:b/>
          <w:bCs/>
          <w:szCs w:val="24"/>
        </w:rPr>
        <w:t xml:space="preserve"> для обучения по программе</w:t>
      </w:r>
      <w:r w:rsidR="00411950" w:rsidRPr="00411950">
        <w:rPr>
          <w:b/>
          <w:bCs/>
          <w:szCs w:val="24"/>
        </w:rPr>
        <w:t>:</w:t>
      </w:r>
      <w:r w:rsidR="006B3D94">
        <w:rPr>
          <w:b/>
          <w:bCs/>
          <w:szCs w:val="24"/>
        </w:rPr>
        <w:t xml:space="preserve"> </w:t>
      </w:r>
      <w:r w:rsidR="00F4055D" w:rsidRPr="00204E6E">
        <w:rPr>
          <w:szCs w:val="24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F4055D" w:rsidRDefault="00F4055D" w:rsidP="00F4055D">
      <w:pPr>
        <w:spacing w:line="228" w:lineRule="auto"/>
        <w:jc w:val="both"/>
        <w:rPr>
          <w:b/>
          <w:bCs/>
          <w:szCs w:val="24"/>
        </w:rPr>
      </w:pPr>
    </w:p>
    <w:p w:rsidR="00066FD7" w:rsidRPr="002F646C" w:rsidRDefault="00F81597" w:rsidP="002F646C">
      <w:pPr>
        <w:jc w:val="both"/>
        <w:rPr>
          <w:szCs w:val="24"/>
          <w:u w:val="single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</w:p>
    <w:p w:rsidR="00066FD7" w:rsidRPr="00F4055D" w:rsidRDefault="00066FD7" w:rsidP="00986AC7">
      <w:pPr>
        <w:pStyle w:val="ab"/>
        <w:numPr>
          <w:ilvl w:val="0"/>
          <w:numId w:val="5"/>
        </w:numPr>
        <w:jc w:val="both"/>
        <w:rPr>
          <w:szCs w:val="24"/>
        </w:rPr>
      </w:pPr>
      <w:r w:rsidRPr="00F4055D">
        <w:rPr>
          <w:szCs w:val="24"/>
        </w:rPr>
        <w:t xml:space="preserve">профессиональный стандарт «Специалист по управлению персоналом», утвержденный приказом Министерства труда </w:t>
      </w:r>
      <w:r w:rsidR="00F4055D"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от </w:t>
      </w:r>
      <w:r w:rsidR="00F4055D" w:rsidRPr="00F4055D">
        <w:rPr>
          <w:szCs w:val="24"/>
        </w:rPr>
        <w:t xml:space="preserve">10 сентября </w:t>
      </w:r>
      <w:r w:rsidRPr="00F4055D">
        <w:rPr>
          <w:szCs w:val="24"/>
        </w:rPr>
        <w:t>2015 г. № 6</w:t>
      </w:r>
      <w:r w:rsidR="00F4055D" w:rsidRPr="00F4055D">
        <w:rPr>
          <w:szCs w:val="24"/>
        </w:rPr>
        <w:t>25</w:t>
      </w:r>
      <w:r w:rsidRPr="00F4055D">
        <w:rPr>
          <w:szCs w:val="24"/>
        </w:rPr>
        <w:t>н;</w:t>
      </w:r>
    </w:p>
    <w:p w:rsidR="00066FD7" w:rsidRPr="00F4055D" w:rsidRDefault="00F4055D" w:rsidP="00F4055D">
      <w:pPr>
        <w:pStyle w:val="ab"/>
        <w:numPr>
          <w:ilvl w:val="0"/>
          <w:numId w:val="5"/>
        </w:num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4055D">
        <w:rPr>
          <w:szCs w:val="24"/>
        </w:rPr>
        <w:t>профессиональный стандарт</w:t>
      </w:r>
      <w:r w:rsidRPr="00F4055D">
        <w:rPr>
          <w:bCs/>
          <w:szCs w:val="24"/>
        </w:rPr>
        <w:t xml:space="preserve"> «Эксперт в сфере закупок», утвержденный приказом </w:t>
      </w:r>
      <w:r w:rsidRPr="00F4055D">
        <w:rPr>
          <w:szCs w:val="24"/>
        </w:rPr>
        <w:t xml:space="preserve">Министерства труда </w:t>
      </w:r>
      <w:r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</w:t>
      </w:r>
      <w:r w:rsidRPr="00F4055D">
        <w:rPr>
          <w:bCs/>
          <w:szCs w:val="24"/>
        </w:rPr>
        <w:t>от 10.09.2015 г. № 626н.</w:t>
      </w:r>
    </w:p>
    <w:p w:rsidR="006574B9" w:rsidRDefault="006574B9" w:rsidP="002F646C">
      <w:pPr>
        <w:jc w:val="both"/>
        <w:rPr>
          <w:szCs w:val="24"/>
        </w:rPr>
      </w:pPr>
    </w:p>
    <w:p w:rsidR="00F81597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</w:t>
      </w:r>
      <w:proofErr w:type="gramStart"/>
      <w:r w:rsidR="0020280B">
        <w:rPr>
          <w:rFonts w:ascii="Times New Roman" w:hAnsi="Times New Roman"/>
          <w:bCs/>
          <w:szCs w:val="24"/>
        </w:rPr>
        <w:t>рамках</w:t>
      </w:r>
      <w:proofErr w:type="gramEnd"/>
      <w:r w:rsidR="0020280B">
        <w:rPr>
          <w:rFonts w:ascii="Times New Roman" w:hAnsi="Times New Roman"/>
          <w:bCs/>
          <w:szCs w:val="24"/>
        </w:rPr>
        <w:t xml:space="preserve">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принимать организационно-управленческие решения и оценивать их последствия;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осуществлять закупки товаров, работ и услуг,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proofErr w:type="gramStart"/>
      <w:r w:rsidRPr="00393C89">
        <w:rPr>
          <w:color w:val="000000"/>
          <w:szCs w:val="24"/>
        </w:rPr>
        <w:t>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  закупок, предотвращения коррупции и других злоупотреблений в сфере таких закупок;</w:t>
      </w:r>
      <w:proofErr w:type="gramEnd"/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эффективно использовать средства бюджета и внебюджетных источников финансирования для обеспечения государственных и муниципальных нужд;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осуществлять анализ, организацию и планирование в сфере закупок;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выбирать способ определения поставщика (подрядчика, исполнителя);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систематизировать, обобщать информацию и готовить предложения по совершенствованию системы закупок для государственных и муниципальных нужд;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выполнять функции контрактного управляющего, работников контрактной службы.</w:t>
      </w:r>
    </w:p>
    <w:p w:rsidR="00F4055D" w:rsidRDefault="00F4055D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CB789B" w:rsidRPr="00D538D0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знать: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т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ребования законодательства Российской Федерации и нормативных правовых актов, регулирующих деятельность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равоприменительн</w:t>
      </w:r>
      <w:r>
        <w:rPr>
          <w:rFonts w:ascii="Times New Roman" w:hAnsi="Times New Roman"/>
          <w:b w:val="0"/>
          <w:snapToGrid/>
          <w:color w:val="000000"/>
          <w:szCs w:val="24"/>
        </w:rPr>
        <w:t>ую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практик</w:t>
      </w:r>
      <w:r>
        <w:rPr>
          <w:rFonts w:ascii="Times New Roman" w:hAnsi="Times New Roman"/>
          <w:b w:val="0"/>
          <w:snapToGrid/>
          <w:color w:val="000000"/>
          <w:szCs w:val="24"/>
        </w:rPr>
        <w:t>у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орядок подготовки и оформления отчетов, нормативных документов, внесения изменений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а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>ктуальные проблемы в закупочной деятельности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Pr="00D538D0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уметь: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выбирать способ определения поставщика (подрядчика, исполнителя);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бобщать полученную информацию, цены на товары, работы, услуги, статистически ее </w:t>
      </w:r>
      <w:proofErr w:type="gramStart"/>
      <w:r w:rsidRPr="00CC0306">
        <w:rPr>
          <w:rFonts w:ascii="Times New Roman" w:hAnsi="Times New Roman"/>
          <w:b w:val="0"/>
          <w:snapToGrid/>
          <w:color w:val="000000"/>
          <w:szCs w:val="24"/>
        </w:rPr>
        <w:t>обрабатывать и формулировать</w:t>
      </w:r>
      <w:proofErr w:type="gramEnd"/>
      <w:r w:rsidRPr="00CC0306">
        <w:rPr>
          <w:rFonts w:ascii="Times New Roman" w:hAnsi="Times New Roman"/>
          <w:b w:val="0"/>
          <w:snapToGrid/>
          <w:color w:val="000000"/>
          <w:szCs w:val="24"/>
        </w:rPr>
        <w:t xml:space="preserve"> аналитические выводы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ценивать результаты и подводить итоги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</w:p>
    <w:p w:rsidR="00CB789B" w:rsidRPr="00D538D0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существлять процедуру подписания контракта с поставщиками (подрядчиками, исполнителями);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>
        <w:rPr>
          <w:rFonts w:ascii="Times New Roman" w:hAnsi="Times New Roman"/>
          <w:b w:val="0"/>
          <w:snapToGrid/>
          <w:color w:val="000000"/>
          <w:szCs w:val="24"/>
        </w:rPr>
        <w:t>с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оставлять и оформлять</w:t>
      </w:r>
      <w:proofErr w:type="gramEnd"/>
      <w:r w:rsidRPr="00D538D0">
        <w:rPr>
          <w:rFonts w:ascii="Times New Roman" w:hAnsi="Times New Roman"/>
          <w:b w:val="0"/>
          <w:snapToGrid/>
          <w:color w:val="000000"/>
          <w:szCs w:val="24"/>
        </w:rPr>
        <w:t xml:space="preserve">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рименять меры ответственности и совершать иные действия в случае нарушения поставщиком (подрядчиком, исполнителем) условий контракта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выполнять функции, связанные с обеспечением определения поставщика (подрядчика, исполнителя)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п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роверять необходимую документацию для проведения закупочной процедуры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snapToGrid/>
          <w:color w:val="000000"/>
          <w:szCs w:val="24"/>
        </w:rPr>
        <w:t>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>существлять анализ и оценку результатов закупок, достижения целей закупок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организовывать и контролировать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разработку проектов контрактов, типовых условий контрактов заказчика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A6315D">
        <w:rPr>
          <w:rFonts w:ascii="Times New Roman" w:hAnsi="Times New Roman"/>
          <w:b w:val="0"/>
          <w:snapToGrid/>
          <w:color w:val="000000"/>
          <w:szCs w:val="24"/>
        </w:rPr>
        <w:t>и</w:t>
      </w:r>
      <w:proofErr w:type="gramEnd"/>
      <w:r w:rsidRPr="00A6315D">
        <w:rPr>
          <w:rFonts w:ascii="Times New Roman" w:hAnsi="Times New Roman"/>
          <w:b w:val="0"/>
          <w:snapToGrid/>
          <w:color w:val="000000"/>
          <w:szCs w:val="24"/>
        </w:rPr>
        <w:t xml:space="preserve"> о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hAnsi="Times New Roman"/>
          <w:b w:val="0"/>
          <w:snapToGrid/>
          <w:color w:val="000000"/>
          <w:szCs w:val="24"/>
        </w:rPr>
        <w:t>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D538D0">
        <w:rPr>
          <w:rFonts w:ascii="Times New Roman" w:hAnsi="Times New Roman"/>
          <w:b w:val="0"/>
          <w:snapToGrid/>
          <w:color w:val="000000"/>
          <w:szCs w:val="24"/>
        </w:rPr>
        <w:t>готовить отчетную документацию</w:t>
      </w:r>
      <w:r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83717">
        <w:rPr>
          <w:rFonts w:ascii="Times New Roman" w:hAnsi="Times New Roman"/>
          <w:snapToGrid/>
          <w:color w:val="000000"/>
          <w:szCs w:val="24"/>
        </w:rPr>
        <w:t>владеть: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lastRenderedPageBreak/>
        <w:t xml:space="preserve">инструментов выбора </w:t>
      </w:r>
      <w:proofErr w:type="gramStart"/>
      <w:r w:rsidRPr="00883717">
        <w:rPr>
          <w:rFonts w:ascii="Times New Roman" w:hAnsi="Times New Roman"/>
          <w:b w:val="0"/>
          <w:snapToGrid/>
          <w:color w:val="000000"/>
          <w:szCs w:val="24"/>
        </w:rPr>
        <w:t>поставщиков</w:t>
      </w:r>
      <w:proofErr w:type="gramEnd"/>
      <w:r w:rsidRPr="00883717">
        <w:rPr>
          <w:rFonts w:ascii="Times New Roman" w:hAnsi="Times New Roman"/>
          <w:b w:val="0"/>
          <w:snapToGrid/>
          <w:color w:val="000000"/>
          <w:szCs w:val="24"/>
        </w:rPr>
        <w:t xml:space="preserve"> с целью эффективного расходования выделенных лимитов бюджетных обяза</w:t>
      </w:r>
      <w:r>
        <w:rPr>
          <w:rFonts w:ascii="Times New Roman" w:hAnsi="Times New Roman"/>
          <w:b w:val="0"/>
          <w:snapToGrid/>
          <w:color w:val="000000"/>
          <w:szCs w:val="24"/>
        </w:rPr>
        <w:t>тельств;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эффективного управления закупочной деятельностью, позволяющие участвовать в </w:t>
      </w:r>
      <w:proofErr w:type="gramStart"/>
      <w:r w:rsidRPr="00E31A7A">
        <w:rPr>
          <w:rFonts w:ascii="Times New Roman" w:hAnsi="Times New Roman"/>
          <w:b w:val="0"/>
          <w:snapToGrid/>
          <w:color w:val="000000"/>
          <w:szCs w:val="24"/>
        </w:rPr>
        <w:t>размещении</w:t>
      </w:r>
      <w:proofErr w:type="gramEnd"/>
      <w:r w:rsidRPr="00E31A7A">
        <w:rPr>
          <w:rFonts w:ascii="Times New Roman" w:hAnsi="Times New Roman"/>
          <w:b w:val="0"/>
          <w:snapToGrid/>
          <w:color w:val="000000"/>
          <w:szCs w:val="24"/>
        </w:rPr>
        <w:t xml:space="preserve">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CB789B" w:rsidRPr="00883717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>- о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сновами деятельности контрактной службы, контрактных управляющих, комиссии по осуществлению закупок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заключения и исполнения государственных контрактов в сфере закупок товаров, работ и</w:t>
      </w:r>
      <w:r>
        <w:rPr>
          <w:rFonts w:ascii="Times New Roman" w:hAnsi="Times New Roman"/>
          <w:b w:val="0"/>
          <w:snapToGrid/>
          <w:color w:val="000000"/>
          <w:szCs w:val="24"/>
        </w:rPr>
        <w:t xml:space="preserve"> услуг для государственных нужд;</w:t>
      </w:r>
    </w:p>
    <w:p w:rsidR="00CB789B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</w:t>
      </w:r>
      <w:r w:rsidRPr="00883717">
        <w:rPr>
          <w:rFonts w:ascii="Times New Roman" w:hAnsi="Times New Roman"/>
          <w:b w:val="0"/>
          <w:snapToGrid/>
          <w:color w:val="000000"/>
          <w:szCs w:val="24"/>
        </w:rPr>
        <w:t>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</w:t>
      </w:r>
      <w:r>
        <w:rPr>
          <w:rFonts w:ascii="Times New Roman" w:hAnsi="Times New Roman"/>
          <w:b w:val="0"/>
          <w:snapToGrid/>
          <w:color w:val="000000"/>
          <w:szCs w:val="24"/>
        </w:rPr>
        <w:t>ми данных, официальными сайтами;</w:t>
      </w:r>
    </w:p>
    <w:p w:rsidR="00CB789B" w:rsidRPr="00741C0C" w:rsidRDefault="00CB789B" w:rsidP="00CB789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>
        <w:rPr>
          <w:rFonts w:ascii="Times New Roman" w:hAnsi="Times New Roman"/>
          <w:b w:val="0"/>
          <w:snapToGrid/>
          <w:color w:val="000000"/>
          <w:szCs w:val="24"/>
        </w:rPr>
        <w:t xml:space="preserve">- навыками </w:t>
      </w:r>
      <w:r w:rsidRPr="00E31A7A">
        <w:rPr>
          <w:rFonts w:ascii="Times New Roman" w:hAnsi="Times New Roman"/>
          <w:b w:val="0"/>
          <w:snapToGrid/>
          <w:color w:val="000000"/>
          <w:szCs w:val="24"/>
        </w:rPr>
        <w:t>моделирования управленческих ситуаций в области управления государственными и муниципальными закупками.</w:t>
      </w:r>
    </w:p>
    <w:p w:rsidR="001D0523" w:rsidRDefault="001D0523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</w:t>
      </w:r>
      <w:r w:rsidRPr="004A7E74">
        <w:rPr>
          <w:b/>
          <w:bCs/>
          <w:snapToGrid w:val="0"/>
          <w:szCs w:val="24"/>
        </w:rPr>
        <w:t xml:space="preserve">рудоемкость программы: </w:t>
      </w:r>
      <w:r w:rsidR="005F47AD">
        <w:rPr>
          <w:szCs w:val="24"/>
        </w:rPr>
        <w:t>2</w:t>
      </w:r>
      <w:r w:rsidRPr="004A7E74">
        <w:rPr>
          <w:bCs/>
          <w:snapToGrid w:val="0"/>
          <w:szCs w:val="24"/>
        </w:rPr>
        <w:t xml:space="preserve"> </w:t>
      </w:r>
      <w:proofErr w:type="spellStart"/>
      <w:r>
        <w:rPr>
          <w:bCs/>
          <w:snapToGrid w:val="0"/>
          <w:szCs w:val="24"/>
        </w:rPr>
        <w:t>зач</w:t>
      </w:r>
      <w:proofErr w:type="spellEnd"/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>е</w:t>
      </w:r>
      <w:r w:rsidRPr="004A7E74">
        <w:rPr>
          <w:bCs/>
          <w:snapToGrid w:val="0"/>
          <w:szCs w:val="24"/>
        </w:rPr>
        <w:t>д</w:t>
      </w:r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 w:val="20"/>
        </w:rPr>
        <w:t>,</w:t>
      </w:r>
      <w:r w:rsidRPr="00EA09C9">
        <w:rPr>
          <w:bCs/>
          <w:snapToGrid w:val="0"/>
          <w:szCs w:val="24"/>
        </w:rPr>
        <w:t xml:space="preserve"> </w:t>
      </w:r>
      <w:r w:rsidR="005F47AD">
        <w:rPr>
          <w:bCs/>
          <w:snapToGrid w:val="0"/>
          <w:szCs w:val="24"/>
        </w:rPr>
        <w:t>76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 (</w:t>
      </w:r>
      <w:r w:rsidRPr="00556B7A">
        <w:rPr>
          <w:bCs/>
          <w:snapToGrid w:val="0"/>
          <w:szCs w:val="24"/>
        </w:rPr>
        <w:t xml:space="preserve">в том числе </w:t>
      </w:r>
      <w:r w:rsidR="005F47AD">
        <w:rPr>
          <w:bCs/>
          <w:snapToGrid w:val="0"/>
          <w:szCs w:val="24"/>
        </w:rPr>
        <w:t>16</w:t>
      </w:r>
      <w:r w:rsidRPr="00204E6E">
        <w:rPr>
          <w:bCs/>
          <w:snapToGrid w:val="0"/>
          <w:szCs w:val="24"/>
        </w:rPr>
        <w:t xml:space="preserve"> </w:t>
      </w:r>
      <w:r w:rsidRPr="00556B7A">
        <w:rPr>
          <w:bCs/>
          <w:snapToGrid w:val="0"/>
          <w:szCs w:val="24"/>
        </w:rPr>
        <w:t>ауд</w:t>
      </w:r>
      <w:r>
        <w:rPr>
          <w:bCs/>
          <w:snapToGrid w:val="0"/>
          <w:szCs w:val="24"/>
        </w:rPr>
        <w:t xml:space="preserve">. </w:t>
      </w:r>
      <w:r w:rsidRPr="00556B7A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.).</w:t>
      </w:r>
      <w:r w:rsidRPr="00597393">
        <w:rPr>
          <w:bCs/>
          <w:snapToGrid w:val="0"/>
          <w:szCs w:val="24"/>
        </w:rPr>
        <w:t xml:space="preserve"> 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1D0523" w:rsidRPr="001D6CA8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 w:rsidRPr="004A7E74">
        <w:rPr>
          <w:b/>
          <w:bCs/>
          <w:snapToGrid w:val="0"/>
          <w:szCs w:val="24"/>
        </w:rPr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Pr="004A7E74" w:rsidDel="00CE2EB0">
        <w:rPr>
          <w:rStyle w:val="a5"/>
          <w:bCs/>
          <w:snapToGrid w:val="0"/>
          <w:sz w:val="20"/>
        </w:rPr>
        <w:t xml:space="preserve"> </w:t>
      </w:r>
      <w:r w:rsidR="001D6CA8" w:rsidRPr="002C0ECD">
        <w:rPr>
          <w:rStyle w:val="a5"/>
          <w:bCs/>
          <w:snapToGrid w:val="0"/>
          <w:sz w:val="20"/>
        </w:rPr>
        <w:t xml:space="preserve"> </w:t>
      </w:r>
      <w:r w:rsidR="005F47AD">
        <w:rPr>
          <w:bCs/>
          <w:snapToGrid w:val="0"/>
          <w:szCs w:val="24"/>
        </w:rPr>
        <w:t>2</w:t>
      </w:r>
      <w:r w:rsidR="001D6CA8" w:rsidRPr="001D6CA8">
        <w:rPr>
          <w:bCs/>
          <w:snapToGrid w:val="0"/>
          <w:szCs w:val="24"/>
        </w:rPr>
        <w:t xml:space="preserve"> недели</w:t>
      </w:r>
      <w:r w:rsidR="00B25797" w:rsidRPr="001D6CA8">
        <w:rPr>
          <w:bCs/>
          <w:snapToGrid w:val="0"/>
          <w:szCs w:val="24"/>
        </w:rPr>
        <w:t>.</w:t>
      </w:r>
    </w:p>
    <w:p w:rsidR="006574B9" w:rsidRPr="001D6CA8" w:rsidRDefault="006574B9" w:rsidP="002F646C">
      <w:pPr>
        <w:tabs>
          <w:tab w:val="num" w:pos="2808"/>
        </w:tabs>
        <w:jc w:val="both"/>
        <w:rPr>
          <w:bCs/>
          <w:snapToGrid w:val="0"/>
          <w:szCs w:val="24"/>
        </w:rPr>
      </w:pPr>
    </w:p>
    <w:p w:rsidR="001D0523" w:rsidRPr="00204E6E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EA09C9">
        <w:rPr>
          <w:rFonts w:eastAsia="MS Mincho"/>
          <w:b/>
          <w:bCs/>
          <w:szCs w:val="24"/>
        </w:rPr>
        <w:t>Форма обучения:</w:t>
      </w:r>
      <w:r>
        <w:rPr>
          <w:rFonts w:eastAsia="MS Mincho"/>
          <w:b/>
          <w:bCs/>
          <w:szCs w:val="24"/>
        </w:rPr>
        <w:t xml:space="preserve"> </w:t>
      </w:r>
      <w:r w:rsidRPr="00204E6E">
        <w:rPr>
          <w:szCs w:val="24"/>
        </w:rPr>
        <w:t>заочная.</w:t>
      </w:r>
    </w:p>
    <w:p w:rsidR="001D0523" w:rsidRPr="00204E6E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>
        <w:rPr>
          <w:rFonts w:eastAsia="MS Mincho"/>
          <w:b/>
          <w:bCs/>
          <w:szCs w:val="24"/>
        </w:rPr>
        <w:t xml:space="preserve">Программа реализуется </w:t>
      </w:r>
      <w:r w:rsidRPr="00204E6E">
        <w:rPr>
          <w:szCs w:val="24"/>
        </w:rPr>
        <w:t xml:space="preserve">с использованием дистанционных </w:t>
      </w:r>
      <w:proofErr w:type="gramStart"/>
      <w:r w:rsidRPr="00204E6E">
        <w:rPr>
          <w:szCs w:val="24"/>
        </w:rPr>
        <w:t>образовательных</w:t>
      </w:r>
      <w:proofErr w:type="gramEnd"/>
      <w:r w:rsidRPr="00204E6E">
        <w:rPr>
          <w:szCs w:val="24"/>
        </w:rPr>
        <w:t xml:space="preserve"> технологий (ДОТ), включая контактную работу с преподавателем.</w:t>
      </w:r>
    </w:p>
    <w:p w:rsidR="006574B9" w:rsidRDefault="006574B9" w:rsidP="002F646C">
      <w:pPr>
        <w:tabs>
          <w:tab w:val="num" w:pos="284"/>
        </w:tabs>
        <w:jc w:val="both"/>
      </w:pPr>
    </w:p>
    <w:p w:rsidR="006574B9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="001D0523">
        <w:rPr>
          <w:rFonts w:eastAsia="MS Mincho"/>
          <w:bCs/>
          <w:szCs w:val="24"/>
        </w:rPr>
        <w:t>от</w:t>
      </w:r>
      <w:r w:rsidR="005F47AD">
        <w:rPr>
          <w:rFonts w:eastAsia="MS Mincho"/>
          <w:bCs/>
          <w:szCs w:val="24"/>
        </w:rPr>
        <w:t xml:space="preserve"> 3</w:t>
      </w:r>
      <w:r w:rsidRPr="00093DAC">
        <w:rPr>
          <w:rFonts w:eastAsia="MS Mincho"/>
          <w:bCs/>
          <w:szCs w:val="24"/>
        </w:rPr>
        <w:t xml:space="preserve"> 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71203C" w:rsidRDefault="00272BDE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71203C">
        <w:t>об</w:t>
      </w:r>
      <w:r w:rsidR="0071203C" w:rsidRPr="004D11B9"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="0071203C" w:rsidRPr="004D11B9">
        <w:t>.</w:t>
      </w:r>
      <w:proofErr w:type="gramEnd"/>
      <w:r w:rsidR="0071203C">
        <w:t xml:space="preserve"> </w:t>
      </w:r>
      <w:proofErr w:type="gramStart"/>
      <w:r w:rsidR="0071203C" w:rsidRPr="00CC0516">
        <w:t>п</w:t>
      </w:r>
      <w:proofErr w:type="gramEnd"/>
      <w:r w:rsidR="0071203C" w:rsidRPr="00CC0516">
        <w:t xml:space="preserve">рофессорско-преподавательский состав, обеспечивающий реализацию  программы, включает </w:t>
      </w:r>
      <w:r w:rsidR="005F47AD">
        <w:t>7</w:t>
      </w:r>
      <w:r w:rsidR="0071203C" w:rsidRPr="00CC0516"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="0071203C" w:rsidRPr="00CC0516">
        <w:t>занимающихся</w:t>
      </w:r>
      <w:proofErr w:type="gramEnd"/>
      <w:r w:rsidR="0071203C" w:rsidRPr="00CC0516">
        <w:t xml:space="preserve"> научной и (или) научно-методической деятельностью: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0A6053" w:rsidRDefault="008B083A" w:rsidP="000A605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  <w:r w:rsidR="000A6053" w:rsidRPr="000A6053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"/>
        <w:gridCol w:w="2952"/>
        <w:gridCol w:w="15"/>
        <w:gridCol w:w="2083"/>
        <w:gridCol w:w="1845"/>
        <w:gridCol w:w="1947"/>
      </w:tblGrid>
      <w:tr w:rsidR="000A6053" w:rsidTr="00D17437">
        <w:tc>
          <w:tcPr>
            <w:tcW w:w="728" w:type="dxa"/>
            <w:gridSpan w:val="2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 w:rsidRPr="00FA66F1">
              <w:t>Ученая степень/звание</w:t>
            </w:r>
          </w:p>
        </w:tc>
      </w:tr>
      <w:tr w:rsidR="000A6053" w:rsidRPr="008633B9" w:rsidTr="00D17437">
        <w:tc>
          <w:tcPr>
            <w:tcW w:w="728" w:type="dxa"/>
            <w:gridSpan w:val="2"/>
            <w:shd w:val="clear" w:color="auto" w:fill="auto"/>
            <w:vAlign w:val="center"/>
          </w:tcPr>
          <w:p w:rsidR="000A6053" w:rsidRPr="000B6B27" w:rsidRDefault="000A6053" w:rsidP="00D17437">
            <w:pPr>
              <w:jc w:val="center"/>
            </w:pPr>
            <w: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A6053" w:rsidRPr="004F1DAB" w:rsidRDefault="000A6053" w:rsidP="00D17437">
            <w:pPr>
              <w:jc w:val="center"/>
            </w:pPr>
            <w:r w:rsidRPr="000B6B27">
              <w:t>2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0A6053" w:rsidRPr="00A84279" w:rsidRDefault="000A6053" w:rsidP="00D17437">
            <w:pPr>
              <w:jc w:val="center"/>
            </w:pPr>
            <w:r w:rsidRPr="00A84279"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A6053" w:rsidRPr="00A84279" w:rsidRDefault="000A6053" w:rsidP="00D17437">
            <w:pPr>
              <w:jc w:val="center"/>
            </w:pPr>
            <w:r w:rsidRPr="00A84279"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A6053" w:rsidRPr="00A84279" w:rsidRDefault="000A6053" w:rsidP="00D17437">
            <w:pPr>
              <w:jc w:val="center"/>
            </w:pPr>
            <w:r w:rsidRPr="00A84279">
              <w:t>5</w:t>
            </w:r>
          </w:p>
        </w:tc>
      </w:tr>
      <w:tr w:rsidR="000A6053" w:rsidTr="00D17437">
        <w:tc>
          <w:tcPr>
            <w:tcW w:w="728" w:type="dxa"/>
            <w:gridSpan w:val="2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0A6053" w:rsidRPr="00B65EB4" w:rsidRDefault="000A6053" w:rsidP="00D17437">
            <w:pPr>
              <w:rPr>
                <w:szCs w:val="26"/>
              </w:rPr>
            </w:pPr>
            <w:r w:rsidRPr="00B65EB4">
              <w:rPr>
                <w:szCs w:val="26"/>
              </w:rPr>
              <w:t>Общие положения. Нормативно-правовая база.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A6053" w:rsidRDefault="000A6053" w:rsidP="00D17437">
            <w:r>
              <w:t>Вачегина А.С.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Пахомова Л.М.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Спильчевская Т.М.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Яковлева В.В.</w:t>
            </w:r>
          </w:p>
          <w:p w:rsidR="000A6053" w:rsidRDefault="000A6053" w:rsidP="00D17437"/>
          <w:p w:rsidR="000A6053" w:rsidRDefault="000A6053" w:rsidP="00D17437"/>
          <w:p w:rsidR="000A6053" w:rsidRPr="00FA66F1" w:rsidRDefault="000A6053" w:rsidP="00D17437">
            <w:r>
              <w:t>Ковалева А.Ю.</w:t>
            </w:r>
          </w:p>
        </w:tc>
        <w:tc>
          <w:tcPr>
            <w:tcW w:w="1845" w:type="dxa"/>
            <w:shd w:val="clear" w:color="auto" w:fill="auto"/>
          </w:tcPr>
          <w:p w:rsidR="000A6053" w:rsidRDefault="000A6053" w:rsidP="00D17437">
            <w:r>
              <w:lastRenderedPageBreak/>
              <w:t>Специалист-практик, РЦГ НИУ ВШЭ – Пермь</w:t>
            </w:r>
          </w:p>
          <w:p w:rsidR="000A6053" w:rsidRDefault="000A6053" w:rsidP="00D17437">
            <w:r>
              <w:t>Заведующий РЦГ НИУ ВШЭ – Пермь</w:t>
            </w:r>
          </w:p>
          <w:p w:rsidR="000A6053" w:rsidRDefault="000A6053" w:rsidP="00D17437">
            <w:r>
              <w:t xml:space="preserve">Специалист-практик, РЦГ НИУ ВШЭ – </w:t>
            </w:r>
            <w:r>
              <w:lastRenderedPageBreak/>
              <w:t>Пермь</w:t>
            </w:r>
          </w:p>
          <w:p w:rsidR="000A6053" w:rsidRDefault="000A6053" w:rsidP="00D17437">
            <w:r>
              <w:t xml:space="preserve">Специалист-практик, РЦГ НИУ ВШЭ – Пермь, </w:t>
            </w:r>
          </w:p>
          <w:p w:rsidR="000A6053" w:rsidRPr="00FA66F1" w:rsidRDefault="000A6053" w:rsidP="00D1743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Pr="00FA66F1" w:rsidRDefault="000A6053" w:rsidP="00D17437">
            <w:r>
              <w:t>К.и.н.</w:t>
            </w:r>
          </w:p>
        </w:tc>
      </w:tr>
      <w:tr w:rsidR="000A6053" w:rsidTr="00D17437">
        <w:tc>
          <w:tcPr>
            <w:tcW w:w="728" w:type="dxa"/>
            <w:gridSpan w:val="2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>
              <w:lastRenderedPageBreak/>
              <w:t>2</w:t>
            </w:r>
            <w:r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0A6053" w:rsidRPr="00B65EB4" w:rsidRDefault="000A6053" w:rsidP="00D1743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исполнителей). 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A6053" w:rsidRDefault="000A6053" w:rsidP="00D17437">
            <w:r>
              <w:t>Вачегина А.С.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Гусейнова Э.Р.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Пахомова Л.М.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Спильчевская Т.М.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Ковалева А.Ю.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Pr="00FA66F1" w:rsidRDefault="000A6053" w:rsidP="00D1743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0A6053" w:rsidRDefault="000A6053" w:rsidP="00D17437">
            <w:r>
              <w:t>Специалист-практик, РЦГ НИУ ВШЭ – Пермь Специалист-практик, РЦГ НИУ ВШЭ – Пермь</w:t>
            </w:r>
          </w:p>
          <w:p w:rsidR="000A6053" w:rsidRDefault="000A6053" w:rsidP="00D17437">
            <w:r>
              <w:t>Заведующий РЦГ НИУ ВШЭ – Пермь</w:t>
            </w:r>
          </w:p>
          <w:p w:rsidR="000A6053" w:rsidRDefault="000A6053" w:rsidP="00D17437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0A6053" w:rsidRDefault="000A6053" w:rsidP="00D17437">
            <w:r>
              <w:t>Специалист-практик, РЦГ НИУ ВШЭ – Пермь</w:t>
            </w:r>
          </w:p>
          <w:p w:rsidR="000A6053" w:rsidRPr="00FA66F1" w:rsidRDefault="000A6053" w:rsidP="00D1743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Pr="00FA66F1" w:rsidRDefault="000A6053" w:rsidP="00D17437">
            <w:r>
              <w:t>К.и.н.</w:t>
            </w:r>
          </w:p>
        </w:tc>
      </w:tr>
      <w:tr w:rsidR="000A6053" w:rsidTr="00D17437">
        <w:tc>
          <w:tcPr>
            <w:tcW w:w="728" w:type="dxa"/>
            <w:gridSpan w:val="2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>
              <w:t>3</w:t>
            </w:r>
            <w:r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0A6053" w:rsidRPr="00B65EB4" w:rsidRDefault="000A6053" w:rsidP="00D17437">
            <w:pPr>
              <w:rPr>
                <w:szCs w:val="26"/>
              </w:rPr>
            </w:pPr>
            <w:r w:rsidRPr="00B65EB4">
              <w:rPr>
                <w:szCs w:val="26"/>
              </w:rPr>
              <w:t>Государственные и муниципальные контракты.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A6053" w:rsidRDefault="000A6053" w:rsidP="00D17437">
            <w:r>
              <w:t>Вачегина А.С.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Пахомова Л.М.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Спильчевская Т.М.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Pr="00FA66F1" w:rsidRDefault="000A6053" w:rsidP="00D1743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0A6053" w:rsidRDefault="000A6053" w:rsidP="00D17437">
            <w:r>
              <w:t>Специалист-практик, РЦГ НИУ ВШЭ – Пермь</w:t>
            </w:r>
          </w:p>
          <w:p w:rsidR="000A6053" w:rsidRDefault="000A6053" w:rsidP="00D17437">
            <w:r>
              <w:t>Заведующий РЦГ НИУ ВШЭ – Пермь</w:t>
            </w:r>
          </w:p>
          <w:p w:rsidR="000A6053" w:rsidRPr="00FA66F1" w:rsidRDefault="000A6053" w:rsidP="00D17437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Pr="00FA66F1" w:rsidRDefault="000A6053" w:rsidP="00D17437">
            <w:r>
              <w:t>К.и.н.</w:t>
            </w:r>
          </w:p>
        </w:tc>
      </w:tr>
      <w:tr w:rsidR="000A6053" w:rsidTr="00D17437">
        <w:tc>
          <w:tcPr>
            <w:tcW w:w="720" w:type="dxa"/>
            <w:shd w:val="clear" w:color="auto" w:fill="auto"/>
            <w:vAlign w:val="center"/>
          </w:tcPr>
          <w:p w:rsidR="000A6053" w:rsidRPr="00FA66F1" w:rsidRDefault="000A6053" w:rsidP="00D17437">
            <w:pPr>
              <w:jc w:val="center"/>
            </w:pPr>
            <w:r>
              <w:t>4.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0A6053" w:rsidRPr="00B65EB4" w:rsidRDefault="000A6053" w:rsidP="00D17437">
            <w:pPr>
              <w:rPr>
                <w:szCs w:val="26"/>
              </w:rPr>
            </w:pPr>
            <w:r w:rsidRPr="00B65EB4">
              <w:rPr>
                <w:szCs w:val="26"/>
              </w:rPr>
              <w:t>Мониторинг, аудит, контроль  в сфере закупок.</w:t>
            </w:r>
          </w:p>
        </w:tc>
        <w:tc>
          <w:tcPr>
            <w:tcW w:w="2083" w:type="dxa"/>
            <w:shd w:val="clear" w:color="auto" w:fill="auto"/>
          </w:tcPr>
          <w:p w:rsidR="000A6053" w:rsidRDefault="000A6053" w:rsidP="00D17437">
            <w:r>
              <w:t xml:space="preserve">Пахомова Л.М. 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Спильчевская Т.М.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Default="000A6053" w:rsidP="00D17437">
            <w:r>
              <w:t>Яковлева В.В.</w:t>
            </w:r>
          </w:p>
          <w:p w:rsidR="000A6053" w:rsidRDefault="000A6053" w:rsidP="00D17437"/>
          <w:p w:rsidR="000A6053" w:rsidRDefault="000A6053" w:rsidP="00D17437"/>
          <w:p w:rsidR="000A6053" w:rsidRDefault="000A6053" w:rsidP="00D17437"/>
          <w:p w:rsidR="000A6053" w:rsidRPr="00FA66F1" w:rsidRDefault="000A6053" w:rsidP="00D17437">
            <w:r>
              <w:t>Ковалева А.Ю.</w:t>
            </w:r>
          </w:p>
        </w:tc>
        <w:tc>
          <w:tcPr>
            <w:tcW w:w="1845" w:type="dxa"/>
            <w:shd w:val="clear" w:color="auto" w:fill="auto"/>
          </w:tcPr>
          <w:p w:rsidR="000A6053" w:rsidRDefault="000A6053" w:rsidP="00D17437">
            <w:r>
              <w:lastRenderedPageBreak/>
              <w:t>Заведующий РЦГ НИУ ВШЭ – Пермь</w:t>
            </w:r>
          </w:p>
          <w:p w:rsidR="000A6053" w:rsidRPr="00FA66F1" w:rsidRDefault="000A6053" w:rsidP="00D17437">
            <w:r>
              <w:t xml:space="preserve">Специалист-практик, РЦГ </w:t>
            </w:r>
            <w:r>
              <w:lastRenderedPageBreak/>
              <w:t>НИУ ВШЭ – Пермь, Специалист-практик, РЦГ НИУ ВШЭ – Пермь, 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0A6053" w:rsidRPr="00FA66F1" w:rsidRDefault="000A6053" w:rsidP="00D17437">
            <w:r>
              <w:lastRenderedPageBreak/>
              <w:t>К.и.н.</w:t>
            </w:r>
          </w:p>
        </w:tc>
      </w:tr>
      <w:tr w:rsidR="000A6053" w:rsidTr="00D17437">
        <w:tc>
          <w:tcPr>
            <w:tcW w:w="720" w:type="dxa"/>
            <w:shd w:val="clear" w:color="auto" w:fill="auto"/>
            <w:vAlign w:val="center"/>
          </w:tcPr>
          <w:p w:rsidR="000A6053" w:rsidRDefault="000A6053" w:rsidP="00D17437">
            <w:pPr>
              <w:jc w:val="center"/>
            </w:pPr>
            <w:r>
              <w:lastRenderedPageBreak/>
              <w:t>5.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0A6053" w:rsidRPr="00B65EB4" w:rsidRDefault="000A6053" w:rsidP="00D17437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083" w:type="dxa"/>
            <w:shd w:val="clear" w:color="auto" w:fill="auto"/>
          </w:tcPr>
          <w:p w:rsidR="000A6053" w:rsidRDefault="005F47AD" w:rsidP="00D17437">
            <w:r>
              <w:t>Матвеева О.В.</w:t>
            </w:r>
          </w:p>
          <w:p w:rsidR="000A6053" w:rsidRDefault="000A6053" w:rsidP="00D17437"/>
          <w:p w:rsidR="000A6053" w:rsidRDefault="000A6053" w:rsidP="00D17437"/>
          <w:p w:rsidR="000A6053" w:rsidRPr="00FA66F1" w:rsidRDefault="000A6053" w:rsidP="00D17437"/>
        </w:tc>
        <w:tc>
          <w:tcPr>
            <w:tcW w:w="1845" w:type="dxa"/>
            <w:shd w:val="clear" w:color="auto" w:fill="auto"/>
          </w:tcPr>
          <w:p w:rsidR="000A6053" w:rsidRPr="00FA66F1" w:rsidRDefault="000A6053" w:rsidP="00D1743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0A6053" w:rsidRDefault="000A6053" w:rsidP="00D17437"/>
        </w:tc>
      </w:tr>
    </w:tbl>
    <w:p w:rsidR="000A6053" w:rsidRDefault="000A6053" w:rsidP="000A605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0523" w:rsidRPr="004D11B9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Обучение проходит в 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помещениях</w:t>
      </w:r>
      <w:proofErr w:type="gramEnd"/>
      <w:r w:rsidRPr="004D11B9">
        <w:rPr>
          <w:rFonts w:ascii="Times New Roman" w:eastAsia="MS Mincho" w:hAnsi="Times New Roman" w:cs="Times New Roman"/>
          <w:sz w:val="24"/>
          <w:szCs w:val="24"/>
        </w:rPr>
        <w:t>, соответствующих всем нормам и требованиям, предъявляемым к таким помещениям.</w:t>
      </w:r>
    </w:p>
    <w:p w:rsidR="001D0523" w:rsidRDefault="001D0523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</w:p>
    <w:p w:rsidR="00C076A0" w:rsidRPr="005E0E5B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  <w:r w:rsidR="0071203C">
        <w:rPr>
          <w:b/>
          <w:bCs/>
        </w:rPr>
        <w:t xml:space="preserve"> </w:t>
      </w:r>
      <w:r w:rsidR="0071203C" w:rsidRPr="0071203C">
        <w:rPr>
          <w:bCs/>
        </w:rPr>
        <w:t xml:space="preserve">слушатели обеспечиваются </w:t>
      </w:r>
      <w:r w:rsidR="0071203C">
        <w:rPr>
          <w:bCs/>
        </w:rPr>
        <w:t>учебно-методическим комплексом: закон (на бумажном носителе)</w:t>
      </w:r>
      <w:r w:rsidR="005E0E5B">
        <w:rPr>
          <w:bCs/>
        </w:rPr>
        <w:t>;</w:t>
      </w:r>
      <w:r w:rsidR="0071203C">
        <w:rPr>
          <w:bCs/>
        </w:rPr>
        <w:t xml:space="preserve"> перечень нормативно-правовых актов</w:t>
      </w:r>
      <w:r w:rsidR="005E0E5B">
        <w:rPr>
          <w:bCs/>
        </w:rPr>
        <w:t xml:space="preserve"> Российской Федерации</w:t>
      </w:r>
      <w:r w:rsidR="0071203C">
        <w:rPr>
          <w:bCs/>
        </w:rPr>
        <w:t xml:space="preserve">, </w:t>
      </w:r>
      <w:r w:rsidR="005E0E5B">
        <w:rPr>
          <w:bCs/>
        </w:rPr>
        <w:t xml:space="preserve">перечень нормативно-правовых актов субъект Российской Федерации, </w:t>
      </w:r>
      <w:r w:rsidR="0071203C">
        <w:rPr>
          <w:bCs/>
        </w:rPr>
        <w:t>рабочие тетради</w:t>
      </w:r>
      <w:r w:rsidR="005E0E5B">
        <w:rPr>
          <w:bCs/>
        </w:rPr>
        <w:t>, презентации</w:t>
      </w:r>
      <w:r w:rsidR="0071203C">
        <w:rPr>
          <w:bCs/>
        </w:rPr>
        <w:t xml:space="preserve"> по соответству</w:t>
      </w:r>
      <w:r w:rsidR="005E0E5B">
        <w:rPr>
          <w:bCs/>
        </w:rPr>
        <w:t>ю</w:t>
      </w:r>
      <w:r w:rsidR="0071203C">
        <w:rPr>
          <w:bCs/>
        </w:rPr>
        <w:t xml:space="preserve">щим тематикам, </w:t>
      </w:r>
      <w:r w:rsidR="005E0E5B">
        <w:rPr>
          <w:bCs/>
        </w:rPr>
        <w:t xml:space="preserve">подборка правоприменительной практики, типовые формы документов </w:t>
      </w:r>
      <w:r w:rsidR="005E0E5B" w:rsidRPr="005E0E5B">
        <w:rPr>
          <w:bCs/>
        </w:rPr>
        <w:t>(</w:t>
      </w:r>
      <w:r w:rsidR="005E0E5B" w:rsidRPr="005E0E5B">
        <w:t>на электронных носителях).</w:t>
      </w:r>
    </w:p>
    <w:p w:rsidR="0045060E" w:rsidRPr="00C24AF7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71203C" w:rsidRPr="0071203C" w:rsidRDefault="00C076A0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="0071203C" w:rsidRPr="0071203C">
        <w:rPr>
          <w:bCs/>
        </w:rPr>
        <w:t>м</w:t>
      </w:r>
      <w:r w:rsidR="0071203C">
        <w:t>еста</w:t>
      </w:r>
      <w:r w:rsidR="0071203C" w:rsidRPr="004D11B9">
        <w:t xml:space="preserve"> проведения обучения </w:t>
      </w:r>
      <w:r w:rsidR="0071203C">
        <w:t>оснащены</w:t>
      </w:r>
      <w:r w:rsidR="0071203C" w:rsidRPr="004D11B9">
        <w:t>: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 w:rsidR="00CB789B">
        <w:rPr>
          <w:rFonts w:ascii="Times New Roman" w:eastAsia="MS Mincho" w:hAnsi="Times New Roman" w:cs="Times New Roman"/>
          <w:sz w:val="24"/>
          <w:szCs w:val="24"/>
        </w:rPr>
        <w:t>15</w:t>
      </w:r>
      <w:bookmarkStart w:id="0" w:name="_GoBack"/>
      <w:bookmarkEnd w:id="0"/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компьютерной техникой с полным пакетом необходимых для обучения программных средств из расчета одно рабочее место на одного обучаемого (в 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случае</w:t>
      </w:r>
      <w:proofErr w:type="gramEnd"/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проведения практических занятий, требующих использования компьютерной техники);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71203C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существляется мониторинг посещаемости Слушателями учебных занятий.</w:t>
      </w:r>
    </w:p>
    <w:p w:rsidR="0071203C" w:rsidRPr="004D11B9" w:rsidRDefault="0071203C" w:rsidP="0071203C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процессе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CC0516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71203C" w:rsidRDefault="0071203C" w:rsidP="0071203C">
      <w:pPr>
        <w:jc w:val="both"/>
        <w:rPr>
          <w:rFonts w:cs="Calibri"/>
          <w:lang w:eastAsia="en-US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5E0E5B" w:rsidRPr="00E90481" w:rsidTr="00F75477">
        <w:tc>
          <w:tcPr>
            <w:tcW w:w="2198" w:type="pct"/>
          </w:tcPr>
          <w:p w:rsidR="005E0E5B" w:rsidRPr="00E90481" w:rsidRDefault="005E0E5B" w:rsidP="00F75477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  <w:p w:rsidR="005E0E5B" w:rsidRPr="00E70744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5E0E5B" w:rsidRPr="00E90481" w:rsidTr="00F75477">
        <w:tc>
          <w:tcPr>
            <w:tcW w:w="2198" w:type="pct"/>
          </w:tcPr>
          <w:p w:rsidR="005E0E5B" w:rsidRPr="00E90481" w:rsidRDefault="005E0E5B" w:rsidP="00F75477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</w:tc>
      </w:tr>
      <w:tr w:rsidR="005E0E5B" w:rsidRPr="00E90481" w:rsidTr="00F75477">
        <w:tc>
          <w:tcPr>
            <w:tcW w:w="2198" w:type="pct"/>
          </w:tcPr>
          <w:p w:rsidR="005E0E5B" w:rsidRPr="00E90481" w:rsidRDefault="002C0ECD" w:rsidP="00F7547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Заведующий</w:t>
            </w:r>
            <w:proofErr w:type="gramEnd"/>
            <w:r>
              <w:rPr>
                <w:szCs w:val="24"/>
              </w:rPr>
              <w:t xml:space="preserve"> Регионального центра по подготовке специалистов для системы государственных закупок НИУ ВШЭ - Пермь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2C0ECD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1140B">
      <w:pPr>
        <w:tabs>
          <w:tab w:val="left" w:pos="5188"/>
        </w:tabs>
      </w:pPr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CB789B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513"/>
    <w:multiLevelType w:val="multilevel"/>
    <w:tmpl w:val="7C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053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C07B4"/>
    <w:rsid w:val="001C7CBF"/>
    <w:rsid w:val="001D0523"/>
    <w:rsid w:val="001D6CA8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418D"/>
    <w:rsid w:val="00272BDE"/>
    <w:rsid w:val="00273DB0"/>
    <w:rsid w:val="00285251"/>
    <w:rsid w:val="00297009"/>
    <w:rsid w:val="002A026A"/>
    <w:rsid w:val="002B1B3A"/>
    <w:rsid w:val="002C07CC"/>
    <w:rsid w:val="002C0ECD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C8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7C42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E0E5B"/>
    <w:rsid w:val="005F281D"/>
    <w:rsid w:val="005F47AD"/>
    <w:rsid w:val="00614380"/>
    <w:rsid w:val="006348EC"/>
    <w:rsid w:val="00642031"/>
    <w:rsid w:val="006574B9"/>
    <w:rsid w:val="00674EAE"/>
    <w:rsid w:val="006777C0"/>
    <w:rsid w:val="006B3D94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1203C"/>
    <w:rsid w:val="007303B9"/>
    <w:rsid w:val="007365DD"/>
    <w:rsid w:val="00746CEB"/>
    <w:rsid w:val="00795D52"/>
    <w:rsid w:val="007A3F1C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5EF5"/>
    <w:rsid w:val="00AB74CF"/>
    <w:rsid w:val="00AC021B"/>
    <w:rsid w:val="00AC4F2E"/>
    <w:rsid w:val="00AC6029"/>
    <w:rsid w:val="00AE066D"/>
    <w:rsid w:val="00AF66C7"/>
    <w:rsid w:val="00B002DB"/>
    <w:rsid w:val="00B25797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B789B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055D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86C7-E6B3-4B88-BA57-22F3784B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11</cp:revision>
  <cp:lastPrinted>2018-04-18T07:34:00Z</cp:lastPrinted>
  <dcterms:created xsi:type="dcterms:W3CDTF">2020-04-30T07:01:00Z</dcterms:created>
  <dcterms:modified xsi:type="dcterms:W3CDTF">2020-08-05T10:49:00Z</dcterms:modified>
</cp:coreProperties>
</file>