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64066B" w:rsidRPr="004A7E74" w:rsidRDefault="0064066B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НИУ ВШЭ – Пермь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0A3324" w:rsidRDefault="00204E6E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2640B9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Управление государственными и муниципальными закупками»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40B9" w:rsidRDefault="002640B9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2640B9" w:rsidRDefault="002640B9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521" w:rsidRPr="00F156C0" w:rsidRDefault="00F61521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56C0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разработана с учетом профессионального стандарта «Специалист в сфере закупок», утвержденного приказом Минтруда России от 10.09.2015 г. № 625н, «Эксперт в сфере закупок», утвержденного приказом Минтруда России от 10.09.2015 г. № 626н.</w:t>
      </w:r>
    </w:p>
    <w:p w:rsidR="002640B9" w:rsidRDefault="002640B9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40B9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DA7A66" w:rsidRPr="00DA7A66">
        <w:rPr>
          <w:rFonts w:ascii="Times New Roman" w:hAnsi="Times New Roman"/>
          <w:sz w:val="24"/>
          <w:szCs w:val="24"/>
        </w:rPr>
        <w:t>совершенствование и (или) получение ново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й(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-ых) компетенции(-й), необходимой(-ых) для профессиональной деятельности, и (или) повышение профессионального уровня в сфере закупок товаров, работ, услуг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слушатель научится принимать организационно-управленческие решения и оценивать их последствия; 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DA7A66" w:rsidRDefault="00DA7A66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A01" w:rsidRPr="00B10925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520EE3" w:rsidRPr="00520EE3">
        <w:rPr>
          <w:rFonts w:ascii="Times New Roman" w:hAnsi="Times New Roman"/>
          <w:bCs/>
          <w:snapToGrid w:val="0"/>
          <w:sz w:val="24"/>
          <w:szCs w:val="24"/>
          <w:lang w:eastAsia="ru-RU"/>
        </w:rPr>
        <w:t>108</w:t>
      </w:r>
      <w:r w:rsidR="00DF767A" w:rsidRPr="00520EE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E46084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520EE3">
        <w:rPr>
          <w:rFonts w:ascii="Times New Roman" w:hAnsi="Times New Roman"/>
          <w:sz w:val="26"/>
          <w:szCs w:val="26"/>
          <w:lang w:eastAsia="ru-RU"/>
        </w:rPr>
        <w:t>3</w:t>
      </w:r>
      <w:r w:rsidR="000A3324" w:rsidRPr="00964275">
        <w:rPr>
          <w:rFonts w:ascii="Times New Roman" w:hAnsi="Times New Roman"/>
          <w:sz w:val="26"/>
          <w:szCs w:val="26"/>
          <w:lang w:eastAsia="ru-RU"/>
        </w:rPr>
        <w:t xml:space="preserve"> недели</w:t>
      </w:r>
      <w:r w:rsidR="00520EE3">
        <w:rPr>
          <w:rFonts w:ascii="Times New Roman" w:hAnsi="Times New Roman"/>
          <w:sz w:val="26"/>
          <w:szCs w:val="26"/>
          <w:lang w:eastAsia="ru-RU"/>
        </w:rPr>
        <w:t>.</w:t>
      </w:r>
    </w:p>
    <w:p w:rsidR="002640B9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E46084" w:rsidRPr="00204E6E" w:rsidRDefault="00E46084" w:rsidP="00E4608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заочная.</w:t>
      </w:r>
    </w:p>
    <w:p w:rsidR="00E46084" w:rsidRDefault="00E46084" w:rsidP="00E46084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Программа реализуется </w:t>
      </w:r>
      <w:r w:rsidRPr="00204E6E">
        <w:rPr>
          <w:rFonts w:ascii="Times New Roman" w:hAnsi="Times New Roman"/>
          <w:sz w:val="24"/>
          <w:szCs w:val="24"/>
        </w:rPr>
        <w:t xml:space="preserve">с использованием дистанционных </w:t>
      </w:r>
      <w:proofErr w:type="gramStart"/>
      <w:r w:rsidRPr="00204E6E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04E6E">
        <w:rPr>
          <w:rFonts w:ascii="Times New Roman" w:hAnsi="Times New Roman"/>
          <w:sz w:val="24"/>
          <w:szCs w:val="24"/>
        </w:rPr>
        <w:t xml:space="preserve"> технологий (ДОТ), включая контактную работу с преподавателем.</w:t>
      </w:r>
    </w:p>
    <w:p w:rsidR="002640B9" w:rsidRPr="00204E6E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lastRenderedPageBreak/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520EE3">
        <w:rPr>
          <w:rFonts w:ascii="Times New Roman" w:eastAsia="MS Mincho" w:hAnsi="Times New Roman"/>
          <w:bCs/>
          <w:sz w:val="24"/>
          <w:szCs w:val="24"/>
          <w:lang w:eastAsia="ru-RU"/>
        </w:rPr>
        <w:t>5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DA7A66" w:rsidRDefault="00DA7A66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40"/>
        <w:gridCol w:w="1068"/>
        <w:gridCol w:w="718"/>
        <w:gridCol w:w="1680"/>
        <w:gridCol w:w="1680"/>
        <w:gridCol w:w="1159"/>
        <w:gridCol w:w="1176"/>
      </w:tblGrid>
      <w:tr w:rsidR="00E46084" w:rsidTr="00E46084">
        <w:trPr>
          <w:cantSplit/>
          <w:trHeight w:val="267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(разделов, модулей)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Обучение с использованием ДОТ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Форма контроля</w:t>
            </w:r>
          </w:p>
        </w:tc>
      </w:tr>
      <w:tr w:rsidR="00E46084" w:rsidTr="00E46084">
        <w:trPr>
          <w:cantSplit/>
          <w:trHeight w:val="9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 зачетных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единицах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часах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84" w:rsidRDefault="00E4608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E46084" w:rsidTr="00E4608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84" w:rsidRDefault="00E4608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E46084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Общие положения. Нормативно-правовая база.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Открытый конкурс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Аукцион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84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84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84" w:rsidRPr="00A25EAE" w:rsidRDefault="00E4608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поставщика, исполнителя, подрядчика.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Мониторинг, аудит,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AE">
              <w:rPr>
                <w:rFonts w:ascii="Times New Roman" w:hAnsi="Times New Roman"/>
                <w:sz w:val="24"/>
                <w:szCs w:val="24"/>
              </w:rPr>
              <w:t>Порядок заключения, исполнения, расторжения государственных и муниципальных контрактов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520EE3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AE" w:rsidTr="003A0544">
        <w:trPr>
          <w:cantSplit/>
          <w:trHeight w:val="263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AE" w:rsidRPr="00A25EAE" w:rsidRDefault="00A25EAE" w:rsidP="00A25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A25EAE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3A0544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Pr="00A25EAE" w:rsidRDefault="0064066B" w:rsidP="003A0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066F04">
        <w:tc>
          <w:tcPr>
            <w:tcW w:w="2198" w:type="pct"/>
          </w:tcPr>
          <w:p w:rsidR="00FB26D3" w:rsidRPr="00E90481" w:rsidRDefault="00EE405A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6D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="00182C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82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182C11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82007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Матвеева О.В.</w:t>
      </w:r>
    </w:p>
    <w:p w:rsidR="00065B25" w:rsidRDefault="00DF767A" w:rsidP="00182C11">
      <w:pPr>
        <w:tabs>
          <w:tab w:val="left" w:pos="8931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182C11">
        <w:rPr>
          <w:rFonts w:ascii="Times New Roman" w:hAnsi="Times New Roman"/>
          <w:sz w:val="20"/>
          <w:szCs w:val="24"/>
          <w:lang w:eastAsia="ru-RU"/>
        </w:rPr>
        <w:t xml:space="preserve"> 621</w:t>
      </w:r>
      <w:bookmarkStart w:id="1" w:name="_Hlk38378714"/>
      <w:bookmarkEnd w:id="1"/>
      <w:r w:rsidR="00E14BC8">
        <w:rPr>
          <w:rFonts w:ascii="Times New Roman" w:hAnsi="Times New Roman"/>
          <w:sz w:val="20"/>
          <w:szCs w:val="24"/>
          <w:lang w:eastAsia="ru-RU"/>
        </w:rPr>
        <w:t>5</w:t>
      </w:r>
    </w:p>
    <w:sectPr w:rsidR="00065B25" w:rsidSect="006256E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E" w:rsidRDefault="003A586E" w:rsidP="00E90481">
      <w:pPr>
        <w:spacing w:after="0" w:line="240" w:lineRule="auto"/>
      </w:pPr>
      <w:r>
        <w:separator/>
      </w:r>
    </w:p>
  </w:endnote>
  <w:end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E" w:rsidRDefault="003A586E" w:rsidP="00E90481">
      <w:pPr>
        <w:spacing w:after="0" w:line="240" w:lineRule="auto"/>
      </w:pPr>
      <w:r>
        <w:separator/>
      </w:r>
    </w:p>
  </w:footnote>
  <w:foot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64066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CDC"/>
    <w:multiLevelType w:val="hybridMultilevel"/>
    <w:tmpl w:val="508E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A3324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640B9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0544"/>
    <w:rsid w:val="003A586E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0EE3"/>
    <w:rsid w:val="005222FC"/>
    <w:rsid w:val="00526D0C"/>
    <w:rsid w:val="00544DA0"/>
    <w:rsid w:val="00545EBE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66B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388C"/>
    <w:rsid w:val="006F5568"/>
    <w:rsid w:val="00724C17"/>
    <w:rsid w:val="00733306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007C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25EAE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9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A7A66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14BC8"/>
    <w:rsid w:val="00E2033E"/>
    <w:rsid w:val="00E23CB1"/>
    <w:rsid w:val="00E33AAF"/>
    <w:rsid w:val="00E33B67"/>
    <w:rsid w:val="00E35FDE"/>
    <w:rsid w:val="00E40B92"/>
    <w:rsid w:val="00E4203A"/>
    <w:rsid w:val="00E424C4"/>
    <w:rsid w:val="00E43F04"/>
    <w:rsid w:val="00E4608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4597B"/>
    <w:rsid w:val="00F61521"/>
    <w:rsid w:val="00F70C6A"/>
    <w:rsid w:val="00F76AD8"/>
    <w:rsid w:val="00F93BC8"/>
    <w:rsid w:val="00FA0035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57BE-E483-4D80-A88D-09710A9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18</cp:revision>
  <cp:lastPrinted>2019-04-12T12:09:00Z</cp:lastPrinted>
  <dcterms:created xsi:type="dcterms:W3CDTF">2020-05-15T09:10:00Z</dcterms:created>
  <dcterms:modified xsi:type="dcterms:W3CDTF">2020-08-14T07:31:00Z</dcterms:modified>
</cp:coreProperties>
</file>