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D152F" w14:textId="77777777" w:rsidR="00F970DF" w:rsidRPr="00F970DF" w:rsidRDefault="00F970DF" w:rsidP="00F97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0D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  <w:r w:rsidRPr="00F970D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 xml:space="preserve">"Национальный исследовательский университет </w:t>
      </w:r>
      <w:r w:rsidRPr="00F970D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"Высшая школа экономики"</w:t>
      </w:r>
    </w:p>
    <w:p w14:paraId="47B27A13" w14:textId="77777777" w:rsidR="00F970DF" w:rsidRPr="00F970DF" w:rsidRDefault="00F970DF" w:rsidP="00F9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2081D" w14:textId="77777777" w:rsidR="00F970DF" w:rsidRPr="00F970DF" w:rsidRDefault="00F970DF" w:rsidP="00F9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DF">
        <w:rPr>
          <w:rFonts w:ascii="Times New Roman" w:eastAsia="SimSun" w:hAnsi="Times New Roman" w:cs="Times New Roman"/>
          <w:sz w:val="24"/>
          <w:szCs w:val="24"/>
          <w:lang w:eastAsia="zh-CN"/>
        </w:rPr>
        <w:t>Вечерне-заочный факультет экономики и управления</w:t>
      </w:r>
    </w:p>
    <w:p w14:paraId="59FE18E0" w14:textId="77777777" w:rsidR="00F970DF" w:rsidRPr="00F970DF" w:rsidRDefault="00F970DF" w:rsidP="00F9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D2923" w14:textId="77777777" w:rsidR="00F970DF" w:rsidRPr="00F970DF" w:rsidRDefault="00F970DF" w:rsidP="00F9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EFDC70" w14:textId="77777777" w:rsidR="00F970DF" w:rsidRPr="00F970DF" w:rsidRDefault="00F970DF" w:rsidP="00F9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E87B6C" w14:textId="77777777" w:rsidR="00F970DF" w:rsidRPr="00F970DF" w:rsidRDefault="00F970DF" w:rsidP="00F9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D3A3B1" w14:textId="77777777" w:rsidR="00F970DF" w:rsidRPr="00F970DF" w:rsidRDefault="00F970DF" w:rsidP="00F97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970D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Программа учебной дисциплины</w:t>
      </w:r>
    </w:p>
    <w:p w14:paraId="6E3BA5C0" w14:textId="2D5B5017" w:rsidR="00F970DF" w:rsidRPr="00F970DF" w:rsidRDefault="00F970DF" w:rsidP="00F9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D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Экология</w:t>
      </w:r>
      <w:r w:rsidRPr="00F970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970D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AUTOTEXT  " Простая надпись" </w:instrText>
      </w:r>
      <w:r w:rsidRPr="00F970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970D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14:paraId="01529889" w14:textId="77777777" w:rsidR="00F970DF" w:rsidRPr="00F970DF" w:rsidRDefault="00F970DF" w:rsidP="00F9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970D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AUTOTEXT  " Простая надпись" </w:instrText>
      </w:r>
      <w:r w:rsidRPr="00F970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58B274E4" w14:textId="77777777" w:rsidR="00F970DF" w:rsidRPr="00F970DF" w:rsidRDefault="00F970DF" w:rsidP="00F9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14:paraId="513B46B7" w14:textId="77777777" w:rsidR="00F970DF" w:rsidRPr="00F970DF" w:rsidRDefault="00F970DF" w:rsidP="00F9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Академическим советом основных образовательных программ по направлениям подготовки 38.03.02 Менеджмент, 38.04.02 Менеджмент, 38.04.04 Государственное и муниципальное управление, Протокол № 8.2.2.1-37-08/04 от 25.08.2020</w:t>
      </w:r>
    </w:p>
    <w:p w14:paraId="6A14B165" w14:textId="77777777" w:rsidR="00F970DF" w:rsidRPr="00F970DF" w:rsidRDefault="00F970DF" w:rsidP="00F9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Академическим советом основных образовательных программ по направлениям подготовки 38.03.05 Бизнес-информатика, 38.04.05 Бизнес-информатика 09.03.04 Программная инженерия, Протокол № 8.2.2.1-38-25/02 от 25.08.2020</w:t>
      </w:r>
    </w:p>
    <w:p w14:paraId="36E66481" w14:textId="77777777" w:rsidR="00F970DF" w:rsidRPr="00F970DF" w:rsidRDefault="00F970DF" w:rsidP="00F9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Академическим советом основных образовательных программ по направлениям подготовки 38.03.01 Экономика, 38.04.08 Финансы и кредит, Протокол № 8.2.2.1-35-09/04 от 25.08.2020</w:t>
      </w:r>
    </w:p>
    <w:p w14:paraId="3FAA8985" w14:textId="77777777" w:rsidR="00F970DF" w:rsidRPr="00F970DF" w:rsidRDefault="00F970DF" w:rsidP="00F9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Академическим советом образовательной программы «Юриспруденция» направления подготовки 40.03.01 Юриспруденция, образовательной программы «Правовое обеспечение предпринимательской деятельности» направления подготовки 40.03.01 Юриспруденция, Протокол 8.2.2.2-17/11 от 25.08.2020</w:t>
      </w:r>
    </w:p>
    <w:p w14:paraId="0C6A994C" w14:textId="77777777" w:rsidR="00F970DF" w:rsidRPr="00F970DF" w:rsidRDefault="00F970DF" w:rsidP="00F9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7B440" w14:textId="77777777" w:rsidR="00F970DF" w:rsidRPr="00F970DF" w:rsidRDefault="00F970DF" w:rsidP="00F9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5953"/>
      </w:tblGrid>
      <w:tr w:rsidR="00F970DF" w:rsidRPr="00F970DF" w14:paraId="4CE7CE00" w14:textId="77777777" w:rsidTr="00F970DF">
        <w:tc>
          <w:tcPr>
            <w:tcW w:w="3545" w:type="dxa"/>
            <w:shd w:val="clear" w:color="auto" w:fill="auto"/>
            <w:vAlign w:val="center"/>
          </w:tcPr>
          <w:p w14:paraId="211AEB92" w14:textId="77777777" w:rsidR="00F970DF" w:rsidRPr="00F970DF" w:rsidRDefault="00F970DF" w:rsidP="00F9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0CBFE4F" w14:textId="3D408513" w:rsidR="00F970DF" w:rsidRPr="00F970DF" w:rsidRDefault="00F970DF" w:rsidP="00F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Мингалев В.В.</w:t>
            </w:r>
          </w:p>
        </w:tc>
      </w:tr>
      <w:tr w:rsidR="00F970DF" w:rsidRPr="00F970DF" w14:paraId="42C95E99" w14:textId="77777777" w:rsidTr="00F970DF">
        <w:trPr>
          <w:trHeight w:val="323"/>
        </w:trPr>
        <w:tc>
          <w:tcPr>
            <w:tcW w:w="3545" w:type="dxa"/>
            <w:shd w:val="clear" w:color="auto" w:fill="auto"/>
            <w:vAlign w:val="center"/>
          </w:tcPr>
          <w:p w14:paraId="73D6C3C4" w14:textId="77777777" w:rsidR="00F970DF" w:rsidRPr="00F970DF" w:rsidRDefault="00F970DF" w:rsidP="00F9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кредитов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1213A61" w14:textId="77777777" w:rsidR="00F970DF" w:rsidRPr="00F970DF" w:rsidRDefault="00F970DF" w:rsidP="00F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970DF" w:rsidRPr="00F970DF" w14:paraId="19A2282A" w14:textId="77777777" w:rsidTr="00F970DF">
        <w:tc>
          <w:tcPr>
            <w:tcW w:w="3545" w:type="dxa"/>
            <w:shd w:val="clear" w:color="auto" w:fill="auto"/>
            <w:vAlign w:val="center"/>
          </w:tcPr>
          <w:p w14:paraId="423EF8BC" w14:textId="77777777" w:rsidR="00F970DF" w:rsidRPr="00F970DF" w:rsidRDefault="00F970DF" w:rsidP="00F9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работа (час.)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4D92662" w14:textId="77777777" w:rsidR="00F970DF" w:rsidRPr="00F970DF" w:rsidRDefault="00F970DF" w:rsidP="00F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70DF" w:rsidRPr="00F970DF" w14:paraId="67B288DC" w14:textId="77777777" w:rsidTr="00F970DF">
        <w:tc>
          <w:tcPr>
            <w:tcW w:w="3545" w:type="dxa"/>
            <w:shd w:val="clear" w:color="auto" w:fill="auto"/>
            <w:vAlign w:val="center"/>
          </w:tcPr>
          <w:p w14:paraId="7CEB8D53" w14:textId="77777777" w:rsidR="00F970DF" w:rsidRPr="00F970DF" w:rsidRDefault="00F970DF" w:rsidP="00F9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(час.)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399A096" w14:textId="77777777" w:rsidR="00F970DF" w:rsidRPr="00F970DF" w:rsidRDefault="00F970DF" w:rsidP="00F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F970DF" w:rsidRPr="00F970DF" w14:paraId="1B8F2AB6" w14:textId="77777777" w:rsidTr="00F970DF">
        <w:tc>
          <w:tcPr>
            <w:tcW w:w="3545" w:type="dxa"/>
            <w:shd w:val="clear" w:color="auto" w:fill="auto"/>
            <w:vAlign w:val="center"/>
          </w:tcPr>
          <w:p w14:paraId="47394F31" w14:textId="77777777" w:rsidR="00F970DF" w:rsidRPr="00F970DF" w:rsidRDefault="00F970DF" w:rsidP="00F9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программа, курс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C9FDA85" w14:textId="15EC482B" w:rsidR="00F970DF" w:rsidRPr="00F970DF" w:rsidRDefault="00F970DF" w:rsidP="00F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и бизнес-администрирование (</w:t>
            </w:r>
            <w:proofErr w:type="gramStart"/>
            <w:r w:rsidRPr="00F9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о-з</w:t>
            </w:r>
            <w:proofErr w:type="gramEnd"/>
            <w:r w:rsidRPr="00F9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2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9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з), Программная инженерия (о-з), Экономика и финансы фирмы (о-з/</w:t>
            </w:r>
            <w:r w:rsidR="00B2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9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Юриспруденция (о-з)</w:t>
            </w:r>
          </w:p>
        </w:tc>
      </w:tr>
      <w:tr w:rsidR="00F970DF" w:rsidRPr="00F970DF" w14:paraId="69D0CBAA" w14:textId="77777777" w:rsidTr="00F970DF">
        <w:trPr>
          <w:trHeight w:val="561"/>
        </w:trPr>
        <w:tc>
          <w:tcPr>
            <w:tcW w:w="3545" w:type="dxa"/>
            <w:shd w:val="clear" w:color="auto" w:fill="auto"/>
            <w:vAlign w:val="center"/>
          </w:tcPr>
          <w:p w14:paraId="5E664E79" w14:textId="77777777" w:rsidR="00F970DF" w:rsidRPr="00F970DF" w:rsidRDefault="00F970DF" w:rsidP="00F9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изучения дисциплины</w:t>
            </w:r>
          </w:p>
        </w:tc>
        <w:tc>
          <w:tcPr>
            <w:tcW w:w="5953" w:type="dxa"/>
            <w:shd w:val="clear" w:color="auto" w:fill="auto"/>
          </w:tcPr>
          <w:p w14:paraId="15DD674E" w14:textId="77777777" w:rsidR="00F970DF" w:rsidRPr="00F970DF" w:rsidRDefault="00F970DF" w:rsidP="00F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F9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студентов вечерне-заочного факультета экономики и управления, </w:t>
            </w:r>
            <w:r w:rsidRPr="00F9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принимающих участие в переаттестации</w:t>
            </w:r>
          </w:p>
        </w:tc>
      </w:tr>
    </w:tbl>
    <w:p w14:paraId="556620AF" w14:textId="1B26427A" w:rsidR="00F970DF" w:rsidRDefault="00097F95" w:rsidP="00F970DF">
      <w:pPr>
        <w:ind w:firstLine="709"/>
        <w:jc w:val="both"/>
        <w:rPr>
          <w:b/>
          <w:bCs/>
          <w:kern w:val="32"/>
          <w:sz w:val="28"/>
          <w:szCs w:val="32"/>
        </w:rPr>
      </w:pPr>
      <w:r w:rsidRPr="003A2E33">
        <w:rPr>
          <w:color w:val="365F91" w:themeColor="accent1" w:themeShade="BF"/>
          <w:szCs w:val="28"/>
        </w:rPr>
        <w:br w:type="page"/>
      </w:r>
    </w:p>
    <w:p w14:paraId="0FE7E87A" w14:textId="73082953" w:rsidR="001D5792" w:rsidRPr="00F970DF" w:rsidRDefault="00F970DF" w:rsidP="00C3030A">
      <w:pPr>
        <w:pStyle w:val="1"/>
        <w:numPr>
          <w:ilvl w:val="0"/>
          <w:numId w:val="5"/>
        </w:numPr>
        <w:rPr>
          <w:sz w:val="28"/>
          <w:szCs w:val="32"/>
          <w:u w:val="none"/>
        </w:rPr>
      </w:pPr>
      <w:r w:rsidRPr="00F970DF">
        <w:rPr>
          <w:sz w:val="28"/>
          <w:szCs w:val="32"/>
          <w:u w:val="none"/>
        </w:rPr>
        <w:lastRenderedPageBreak/>
        <w:t xml:space="preserve">Цель, результаты освоения дисциплины и </w:t>
      </w:r>
      <w:proofErr w:type="spellStart"/>
      <w:r w:rsidRPr="00F970DF">
        <w:rPr>
          <w:sz w:val="28"/>
          <w:szCs w:val="32"/>
          <w:u w:val="none"/>
        </w:rPr>
        <w:t>пререквизиты</w:t>
      </w:r>
      <w:proofErr w:type="spellEnd"/>
    </w:p>
    <w:p w14:paraId="207F58CF" w14:textId="2B156577" w:rsidR="00DF7F84" w:rsidRDefault="001D5792" w:rsidP="00F9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 w:rsidR="00B20551">
        <w:rPr>
          <w:rFonts w:ascii="Times New Roman" w:hAnsi="Times New Roman" w:cs="Times New Roman"/>
          <w:sz w:val="24"/>
          <w:szCs w:val="24"/>
        </w:rPr>
        <w:t>«</w:t>
      </w:r>
      <w:r w:rsidR="00594679">
        <w:rPr>
          <w:rFonts w:ascii="Times New Roman" w:hAnsi="Times New Roman" w:cs="Times New Roman"/>
          <w:sz w:val="24"/>
          <w:szCs w:val="24"/>
        </w:rPr>
        <w:t>Экология</w:t>
      </w:r>
      <w:r w:rsidR="00B20551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E0718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73CA4" w:rsidRPr="00E07186">
        <w:rPr>
          <w:rFonts w:ascii="Times New Roman" w:hAnsi="Times New Roman" w:cs="Times New Roman"/>
          <w:sz w:val="24"/>
          <w:szCs w:val="24"/>
        </w:rPr>
        <w:t xml:space="preserve"> </w:t>
      </w:r>
      <w:r w:rsidR="0064411B" w:rsidRPr="0064411B">
        <w:rPr>
          <w:rFonts w:ascii="Times New Roman" w:hAnsi="Times New Roman" w:cs="Times New Roman"/>
          <w:sz w:val="24"/>
          <w:szCs w:val="24"/>
        </w:rPr>
        <w:t>овлад</w:t>
      </w:r>
      <w:r w:rsidR="00FB344A">
        <w:rPr>
          <w:rFonts w:ascii="Times New Roman" w:hAnsi="Times New Roman" w:cs="Times New Roman"/>
          <w:sz w:val="24"/>
          <w:szCs w:val="24"/>
        </w:rPr>
        <w:t>ение сту</w:t>
      </w:r>
      <w:r w:rsidR="00850EAE">
        <w:rPr>
          <w:rFonts w:ascii="Times New Roman" w:hAnsi="Times New Roman" w:cs="Times New Roman"/>
          <w:sz w:val="24"/>
          <w:szCs w:val="24"/>
        </w:rPr>
        <w:t xml:space="preserve">дентами основными положениями, </w:t>
      </w:r>
      <w:r w:rsidR="00FB344A">
        <w:rPr>
          <w:rFonts w:ascii="Times New Roman" w:hAnsi="Times New Roman" w:cs="Times New Roman"/>
          <w:sz w:val="24"/>
          <w:szCs w:val="24"/>
        </w:rPr>
        <w:t>терминологией</w:t>
      </w:r>
      <w:r w:rsidR="00850EAE">
        <w:rPr>
          <w:rFonts w:ascii="Times New Roman" w:hAnsi="Times New Roman" w:cs="Times New Roman"/>
          <w:sz w:val="24"/>
          <w:szCs w:val="24"/>
        </w:rPr>
        <w:t xml:space="preserve"> и проблемами</w:t>
      </w:r>
      <w:r w:rsidR="00FB344A">
        <w:rPr>
          <w:rFonts w:ascii="Times New Roman" w:hAnsi="Times New Roman" w:cs="Times New Roman"/>
          <w:sz w:val="24"/>
          <w:szCs w:val="24"/>
        </w:rPr>
        <w:t xml:space="preserve"> </w:t>
      </w:r>
      <w:r w:rsidR="00594679">
        <w:rPr>
          <w:rFonts w:ascii="Times New Roman" w:hAnsi="Times New Roman" w:cs="Times New Roman"/>
          <w:sz w:val="24"/>
          <w:szCs w:val="24"/>
        </w:rPr>
        <w:t>экологии в современном мире</w:t>
      </w:r>
      <w:r w:rsidR="009865EA">
        <w:rPr>
          <w:rFonts w:ascii="Times New Roman" w:hAnsi="Times New Roman" w:cs="Times New Roman"/>
          <w:sz w:val="24"/>
          <w:szCs w:val="24"/>
        </w:rPr>
        <w:t>.</w:t>
      </w:r>
    </w:p>
    <w:p w14:paraId="17704EB0" w14:textId="77777777" w:rsidR="00F970DF" w:rsidRPr="00F970DF" w:rsidRDefault="00F970DF" w:rsidP="00F9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DEB25" w14:textId="4A877B65" w:rsidR="00F970DF" w:rsidRDefault="00F970DF" w:rsidP="00F9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0DF">
        <w:rPr>
          <w:rFonts w:ascii="Times New Roman" w:hAnsi="Times New Roman" w:cs="Times New Roman"/>
          <w:sz w:val="24"/>
          <w:szCs w:val="24"/>
        </w:rPr>
        <w:t>Настоящая дисциплина относится к Вариативному профессиональному модулю, Цикл Дисциплины по выбору.</w:t>
      </w:r>
    </w:p>
    <w:p w14:paraId="7904EA14" w14:textId="77777777" w:rsidR="00F970DF" w:rsidRDefault="00F970DF" w:rsidP="00F9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D9FBD" w14:textId="77777777" w:rsidR="00F970DF" w:rsidRPr="00F970DF" w:rsidRDefault="00F970DF" w:rsidP="00F9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D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дисциплины, студенты должны владеть следующими знаниями, умениями и навыками:</w:t>
      </w:r>
    </w:p>
    <w:p w14:paraId="0D8617BD" w14:textId="77777777" w:rsidR="00F970DF" w:rsidRPr="00F970DF" w:rsidRDefault="00F970DF" w:rsidP="00F9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DF">
        <w:rPr>
          <w:rFonts w:ascii="Times New Roman" w:hAnsi="Times New Roman" w:cs="Times New Roman"/>
          <w:sz w:val="24"/>
          <w:szCs w:val="24"/>
        </w:rPr>
        <w:t>1. Знать основные законы природы; - структуру и состав геосфер; - иметь представление о круговороте веще</w:t>
      </w:r>
      <w:proofErr w:type="gramStart"/>
      <w:r w:rsidRPr="00F970D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F970DF">
        <w:rPr>
          <w:rFonts w:ascii="Times New Roman" w:hAnsi="Times New Roman" w:cs="Times New Roman"/>
          <w:sz w:val="24"/>
          <w:szCs w:val="24"/>
        </w:rPr>
        <w:t>ироде; - основные составляющие здорового образа жизни; - влияние человека на окружающую среду; - мероприятия по охране и защите окружающей среды.</w:t>
      </w:r>
    </w:p>
    <w:p w14:paraId="6C496DB9" w14:textId="77777777" w:rsidR="00F970DF" w:rsidRPr="00F970DF" w:rsidRDefault="00F970DF" w:rsidP="00F9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DF">
        <w:rPr>
          <w:rFonts w:ascii="Times New Roman" w:hAnsi="Times New Roman" w:cs="Times New Roman"/>
          <w:sz w:val="24"/>
          <w:szCs w:val="24"/>
        </w:rPr>
        <w:t xml:space="preserve"> 2. Уметь использовать инструменты защиты окружающей среды; </w:t>
      </w:r>
    </w:p>
    <w:p w14:paraId="580337A9" w14:textId="77777777" w:rsidR="00F970DF" w:rsidRPr="00F970DF" w:rsidRDefault="00F970DF" w:rsidP="00F9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DF">
        <w:rPr>
          <w:rFonts w:ascii="Times New Roman" w:hAnsi="Times New Roman" w:cs="Times New Roman"/>
          <w:sz w:val="24"/>
          <w:szCs w:val="24"/>
        </w:rPr>
        <w:t>3. Владеть навыками в области охраны здоровья человека и окружающей среды</w:t>
      </w:r>
    </w:p>
    <w:p w14:paraId="256D1B5A" w14:textId="77777777" w:rsidR="00F970DF" w:rsidRDefault="00F970DF" w:rsidP="00F9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52DE77" w14:textId="30D70D6B" w:rsidR="001D5792" w:rsidRPr="00D32BB0" w:rsidRDefault="00D32BB0" w:rsidP="00C3030A">
      <w:pPr>
        <w:pStyle w:val="1"/>
        <w:numPr>
          <w:ilvl w:val="0"/>
          <w:numId w:val="5"/>
        </w:numPr>
        <w:rPr>
          <w:sz w:val="28"/>
          <w:szCs w:val="32"/>
          <w:u w:val="none"/>
        </w:rPr>
      </w:pPr>
      <w:r w:rsidRPr="00D32BB0">
        <w:rPr>
          <w:sz w:val="28"/>
          <w:szCs w:val="32"/>
          <w:u w:val="none"/>
        </w:rPr>
        <w:t>Содержание дисциплины</w:t>
      </w:r>
    </w:p>
    <w:p w14:paraId="0CE29A79" w14:textId="514DAE20" w:rsidR="000D2FA0" w:rsidRPr="00072423" w:rsidRDefault="001D5792" w:rsidP="00072423">
      <w:pPr>
        <w:pStyle w:val="1"/>
        <w:rPr>
          <w:rFonts w:eastAsiaTheme="minorHAnsi"/>
          <w:kern w:val="0"/>
        </w:rPr>
      </w:pPr>
      <w:r w:rsidRPr="00D92B40">
        <w:t xml:space="preserve">Раздел 1 </w:t>
      </w:r>
      <w:r w:rsidR="00594679">
        <w:rPr>
          <w:lang w:eastAsia="ru-RU"/>
        </w:rPr>
        <w:t>Экология. Основные понятия, подходы к изучению. Предмет и объект экологии как науки</w:t>
      </w:r>
    </w:p>
    <w:p w14:paraId="145B4FDF" w14:textId="2A752C7A" w:rsidR="009865EA" w:rsidRPr="009865EA" w:rsidRDefault="009865EA" w:rsidP="00D32BB0">
      <w:pPr>
        <w:rPr>
          <w:rFonts w:ascii="Times New Roman" w:hAnsi="Times New Roman" w:cs="Times New Roman"/>
          <w:sz w:val="24"/>
          <w:szCs w:val="24"/>
        </w:rPr>
      </w:pPr>
      <w:r w:rsidRPr="009865EA">
        <w:rPr>
          <w:rFonts w:ascii="Times New Roman" w:hAnsi="Times New Roman" w:cs="Times New Roman"/>
          <w:sz w:val="24"/>
          <w:szCs w:val="24"/>
        </w:rPr>
        <w:t xml:space="preserve">Объект и предмет теории </w:t>
      </w:r>
      <w:r w:rsidR="00594679">
        <w:rPr>
          <w:rFonts w:ascii="Times New Roman" w:hAnsi="Times New Roman" w:cs="Times New Roman"/>
          <w:sz w:val="24"/>
          <w:szCs w:val="24"/>
        </w:rPr>
        <w:t>экологии</w:t>
      </w:r>
      <w:r w:rsidRPr="009865EA">
        <w:rPr>
          <w:rFonts w:ascii="Times New Roman" w:hAnsi="Times New Roman" w:cs="Times New Roman"/>
          <w:sz w:val="24"/>
          <w:szCs w:val="24"/>
        </w:rPr>
        <w:t xml:space="preserve">. </w:t>
      </w:r>
      <w:r w:rsidR="00594679">
        <w:rPr>
          <w:rFonts w:ascii="Times New Roman" w:hAnsi="Times New Roman" w:cs="Times New Roman"/>
          <w:sz w:val="24"/>
          <w:szCs w:val="24"/>
        </w:rPr>
        <w:t>Экология</w:t>
      </w:r>
      <w:r w:rsidRPr="00986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5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6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5EA">
        <w:rPr>
          <w:rFonts w:ascii="Times New Roman" w:hAnsi="Times New Roman" w:cs="Times New Roman"/>
          <w:sz w:val="24"/>
          <w:szCs w:val="24"/>
        </w:rPr>
        <w:t>наук</w:t>
      </w:r>
      <w:proofErr w:type="gramEnd"/>
      <w:r w:rsidRPr="009865EA">
        <w:rPr>
          <w:rFonts w:ascii="Times New Roman" w:hAnsi="Times New Roman" w:cs="Times New Roman"/>
          <w:sz w:val="24"/>
          <w:szCs w:val="24"/>
        </w:rPr>
        <w:t xml:space="preserve">, ее роль. </w:t>
      </w:r>
    </w:p>
    <w:p w14:paraId="46D40246" w14:textId="0E13CBB9" w:rsidR="00E07186" w:rsidRDefault="000D2FA0" w:rsidP="00D32BB0">
      <w:pPr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Литература</w:t>
      </w:r>
      <w:r w:rsidRPr="00594679">
        <w:rPr>
          <w:rFonts w:ascii="Times New Roman" w:hAnsi="Times New Roman" w:cs="Times New Roman"/>
          <w:sz w:val="24"/>
          <w:szCs w:val="24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по</w:t>
      </w:r>
      <w:r w:rsidRPr="00594679">
        <w:rPr>
          <w:rFonts w:ascii="Times New Roman" w:hAnsi="Times New Roman" w:cs="Times New Roman"/>
          <w:sz w:val="24"/>
          <w:szCs w:val="24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разделу</w:t>
      </w:r>
      <w:r w:rsidRPr="00594679">
        <w:rPr>
          <w:rFonts w:ascii="Times New Roman" w:hAnsi="Times New Roman" w:cs="Times New Roman"/>
          <w:sz w:val="24"/>
          <w:szCs w:val="24"/>
        </w:rPr>
        <w:t>:</w:t>
      </w:r>
    </w:p>
    <w:p w14:paraId="50438005" w14:textId="143BD4EE" w:rsidR="00594679" w:rsidRPr="0022514C" w:rsidRDefault="00594679" w:rsidP="00D32BB0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>Пахомова Н. В., Рихтер К. К. Экономика природопользования и охраны окружающей среды: учебное пособие. СПб: Изд-во СПб</w:t>
      </w:r>
      <w:proofErr w:type="gramStart"/>
      <w:r w:rsidRPr="00594679">
        <w:rPr>
          <w:rFonts w:ascii="Times New Roman" w:hAnsi="Times New Roman"/>
          <w:sz w:val="24"/>
          <w:szCs w:val="24"/>
        </w:rPr>
        <w:t>.</w:t>
      </w:r>
      <w:proofErr w:type="gramEnd"/>
      <w:r w:rsidRPr="005946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4679">
        <w:rPr>
          <w:rFonts w:ascii="Times New Roman" w:hAnsi="Times New Roman"/>
          <w:sz w:val="24"/>
          <w:szCs w:val="24"/>
        </w:rPr>
        <w:t>у</w:t>
      </w:r>
      <w:proofErr w:type="gramEnd"/>
      <w:r w:rsidRPr="00594679">
        <w:rPr>
          <w:rFonts w:ascii="Times New Roman" w:hAnsi="Times New Roman"/>
          <w:sz w:val="24"/>
          <w:szCs w:val="24"/>
        </w:rPr>
        <w:t>н-та, 2003. 220 с.</w:t>
      </w:r>
    </w:p>
    <w:p w14:paraId="32456F61" w14:textId="0BE96638" w:rsidR="00072423" w:rsidRDefault="001D5792" w:rsidP="00072423">
      <w:pPr>
        <w:pStyle w:val="1"/>
      </w:pPr>
      <w:r w:rsidRPr="00072423">
        <w:t xml:space="preserve">Раздел 2. </w:t>
      </w:r>
      <w:r w:rsidR="00594679" w:rsidRPr="00594679">
        <w:rPr>
          <w:lang w:eastAsia="ru-RU"/>
        </w:rPr>
        <w:t>Современное состояние и проблемы энергетического сектора. Эколого-экономические проблемы ТЭК</w:t>
      </w:r>
    </w:p>
    <w:p w14:paraId="2E918F31" w14:textId="77777777" w:rsidR="00594679" w:rsidRPr="00594679" w:rsidRDefault="00594679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594679">
        <w:rPr>
          <w:rFonts w:ascii="Times New Roman" w:hAnsi="Times New Roman" w:cs="Times New Roman"/>
          <w:sz w:val="24"/>
          <w:szCs w:val="24"/>
        </w:rPr>
        <w:t xml:space="preserve">Энергетическая эффективность и экологическая безопасность энергетики. Эколого-экономические проблемы ТЭК. Региональные аспекты </w:t>
      </w:r>
      <w:proofErr w:type="spellStart"/>
      <w:r w:rsidRPr="0059467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94679">
        <w:rPr>
          <w:rFonts w:ascii="Times New Roman" w:hAnsi="Times New Roman" w:cs="Times New Roman"/>
          <w:sz w:val="24"/>
          <w:szCs w:val="24"/>
        </w:rPr>
        <w:t xml:space="preserve">. Сценарии развития энергетики. </w:t>
      </w:r>
    </w:p>
    <w:p w14:paraId="4EB9EB61" w14:textId="212F277E" w:rsidR="004332D7" w:rsidRPr="00072423" w:rsidRDefault="000D2FA0" w:rsidP="00D32BB0">
      <w:pPr>
        <w:jc w:val="both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Литература по разделу: </w:t>
      </w:r>
    </w:p>
    <w:p w14:paraId="0FF93E65" w14:textId="64B0D7B2" w:rsidR="00594679" w:rsidRPr="00594679" w:rsidRDefault="00594679" w:rsidP="00D32BB0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679">
        <w:rPr>
          <w:rFonts w:ascii="Times New Roman" w:hAnsi="Times New Roman"/>
          <w:sz w:val="24"/>
          <w:szCs w:val="24"/>
        </w:rPr>
        <w:t>Гительман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Л.Д., Ратников Б.Е. Экономика и бизнес в электроэнергетике: междисциплинарный учебник. – М.: Экономика, 2013. – 432 с. </w:t>
      </w:r>
    </w:p>
    <w:p w14:paraId="365EF462" w14:textId="081D9E69" w:rsidR="00072423" w:rsidRPr="00072423" w:rsidRDefault="000D2FA0" w:rsidP="00072423">
      <w:pPr>
        <w:pStyle w:val="1"/>
      </w:pPr>
      <w:r w:rsidRPr="00072423">
        <w:t xml:space="preserve">Раздел 3. </w:t>
      </w:r>
      <w:r w:rsidR="00594679" w:rsidRPr="00594679">
        <w:rPr>
          <w:lang w:eastAsia="ru-RU"/>
        </w:rPr>
        <w:t>Управление экологическими и</w:t>
      </w:r>
      <w:r w:rsidR="00594679">
        <w:rPr>
          <w:lang w:eastAsia="ru-RU"/>
        </w:rPr>
        <w:t xml:space="preserve"> </w:t>
      </w:r>
      <w:r w:rsidR="00594679" w:rsidRPr="00594679">
        <w:rPr>
          <w:lang w:eastAsia="ru-RU"/>
        </w:rPr>
        <w:t>энергосберегающими проектами</w:t>
      </w:r>
    </w:p>
    <w:p w14:paraId="631C59D6" w14:textId="0D47F669" w:rsidR="00594679" w:rsidRPr="00594679" w:rsidRDefault="00594679" w:rsidP="00D32BB0">
      <w:pPr>
        <w:jc w:val="both"/>
        <w:rPr>
          <w:rFonts w:ascii="Times New Roman" w:hAnsi="Times New Roman" w:cs="Times New Roman"/>
          <w:sz w:val="24"/>
          <w:szCs w:val="24"/>
        </w:rPr>
      </w:pPr>
      <w:r w:rsidRPr="00594679">
        <w:rPr>
          <w:rFonts w:ascii="Times New Roman" w:hAnsi="Times New Roman" w:cs="Times New Roman"/>
          <w:sz w:val="24"/>
          <w:szCs w:val="24"/>
        </w:rPr>
        <w:t xml:space="preserve">Классификация мер по экономии энергии. Энергосберегающие и экологические инвестиционные проекты. Финансовая и </w:t>
      </w:r>
      <w:proofErr w:type="spellStart"/>
      <w:r w:rsidRPr="00594679">
        <w:rPr>
          <w:rFonts w:ascii="Times New Roman" w:hAnsi="Times New Roman" w:cs="Times New Roman"/>
          <w:sz w:val="24"/>
          <w:szCs w:val="24"/>
        </w:rPr>
        <w:t>экологоэкономическая</w:t>
      </w:r>
      <w:proofErr w:type="spellEnd"/>
      <w:r w:rsidRPr="00594679">
        <w:rPr>
          <w:rFonts w:ascii="Times New Roman" w:hAnsi="Times New Roman" w:cs="Times New Roman"/>
          <w:sz w:val="24"/>
          <w:szCs w:val="24"/>
        </w:rPr>
        <w:t xml:space="preserve"> оценка инвестиционных проектов в энергетике.</w:t>
      </w:r>
    </w:p>
    <w:p w14:paraId="3196CAEE" w14:textId="3B784CC1" w:rsidR="004332D7" w:rsidRPr="00072423" w:rsidRDefault="004332D7" w:rsidP="00D32BB0">
      <w:pPr>
        <w:pStyle w:val="1"/>
        <w:ind w:left="0"/>
        <w:rPr>
          <w:rFonts w:eastAsiaTheme="minorHAnsi"/>
          <w:b w:val="0"/>
          <w:u w:val="none"/>
        </w:rPr>
      </w:pPr>
      <w:r w:rsidRPr="00072423">
        <w:rPr>
          <w:rFonts w:eastAsiaTheme="minorHAnsi"/>
          <w:b w:val="0"/>
          <w:u w:val="none"/>
        </w:rPr>
        <w:t xml:space="preserve">Литература по разделу: </w:t>
      </w:r>
    </w:p>
    <w:p w14:paraId="2A5462AE" w14:textId="350DBA1E" w:rsidR="00594679" w:rsidRDefault="00594679" w:rsidP="00D32BB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679">
        <w:rPr>
          <w:rFonts w:ascii="Times New Roman" w:hAnsi="Times New Roman"/>
          <w:sz w:val="24"/>
          <w:szCs w:val="24"/>
        </w:rPr>
        <w:t>Гительман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Л.Д., Ратников Б.Е. Экономика и бизнес в электроэнергетике: междисциплинарный учебник. – М.: Экономика, 2013. – </w:t>
      </w:r>
      <w:r>
        <w:rPr>
          <w:rFonts w:ascii="Times New Roman" w:hAnsi="Times New Roman"/>
          <w:sz w:val="24"/>
          <w:szCs w:val="24"/>
        </w:rPr>
        <w:t>с. 122</w:t>
      </w:r>
      <w:r w:rsidRPr="00594679">
        <w:rPr>
          <w:rFonts w:ascii="Times New Roman" w:hAnsi="Times New Roman"/>
          <w:sz w:val="24"/>
          <w:szCs w:val="24"/>
        </w:rPr>
        <w:t xml:space="preserve"> </w:t>
      </w:r>
    </w:p>
    <w:p w14:paraId="32826910" w14:textId="41B4F3C3" w:rsidR="00594679" w:rsidRPr="00594679" w:rsidRDefault="00594679" w:rsidP="00D32BB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lastRenderedPageBreak/>
        <w:t xml:space="preserve">Арутюнян, А. А. Основы энергосбережения. Методы расчета и анализа потерь электроэнергии, энергетическое обследование и </w:t>
      </w:r>
      <w:proofErr w:type="spellStart"/>
      <w:r w:rsidRPr="00594679">
        <w:rPr>
          <w:rFonts w:ascii="Times New Roman" w:hAnsi="Times New Roman"/>
          <w:sz w:val="24"/>
          <w:szCs w:val="24"/>
        </w:rPr>
        <w:t>энергоаудит</w:t>
      </w:r>
      <w:proofErr w:type="spellEnd"/>
      <w:r w:rsidRPr="00594679">
        <w:rPr>
          <w:rFonts w:ascii="Times New Roman" w:hAnsi="Times New Roman"/>
          <w:sz w:val="24"/>
          <w:szCs w:val="24"/>
        </w:rPr>
        <w:t>, способы учета и снижения потерь, экономический эффект / А. А. Арутюнян</w:t>
      </w:r>
      <w:proofErr w:type="gramStart"/>
      <w:r w:rsidRPr="0059467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94679">
        <w:rPr>
          <w:rFonts w:ascii="Times New Roman" w:hAnsi="Times New Roman"/>
          <w:sz w:val="24"/>
          <w:szCs w:val="24"/>
        </w:rPr>
        <w:t xml:space="preserve">— Москва : </w:t>
      </w:r>
      <w:proofErr w:type="spellStart"/>
      <w:r w:rsidRPr="00594679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594679">
        <w:rPr>
          <w:rFonts w:ascii="Times New Roman" w:hAnsi="Times New Roman"/>
          <w:sz w:val="24"/>
          <w:szCs w:val="24"/>
        </w:rPr>
        <w:t>, 2007 .— с.</w:t>
      </w:r>
      <w:r>
        <w:rPr>
          <w:rFonts w:ascii="Times New Roman" w:hAnsi="Times New Roman"/>
          <w:sz w:val="24"/>
          <w:szCs w:val="24"/>
        </w:rPr>
        <w:t xml:space="preserve"> 368</w:t>
      </w:r>
      <w:r w:rsidRPr="00594679">
        <w:rPr>
          <w:rFonts w:ascii="Times New Roman" w:hAnsi="Times New Roman"/>
          <w:sz w:val="24"/>
          <w:szCs w:val="24"/>
        </w:rPr>
        <w:t xml:space="preserve"> </w:t>
      </w:r>
    </w:p>
    <w:p w14:paraId="3C56C1F1" w14:textId="340554D7" w:rsidR="00594679" w:rsidRPr="00594679" w:rsidRDefault="00594679" w:rsidP="00D32BB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 xml:space="preserve">Гнатюк, В.И. Потенциал энергосбережения </w:t>
      </w:r>
      <w:proofErr w:type="spellStart"/>
      <w:r w:rsidRPr="00594679">
        <w:rPr>
          <w:rFonts w:ascii="Times New Roman" w:hAnsi="Times New Roman"/>
          <w:sz w:val="24"/>
          <w:szCs w:val="24"/>
        </w:rPr>
        <w:t>техноценоза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/ Гнатюк В. И. — Москва</w:t>
      </w:r>
      <w:proofErr w:type="gramStart"/>
      <w:r w:rsidRPr="005946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4679">
        <w:rPr>
          <w:rFonts w:ascii="Times New Roman" w:hAnsi="Times New Roman"/>
          <w:sz w:val="24"/>
          <w:szCs w:val="24"/>
        </w:rPr>
        <w:t xml:space="preserve"> Директ-Медиа, 2014 .— с.</w:t>
      </w:r>
      <w:r>
        <w:rPr>
          <w:rFonts w:ascii="Times New Roman" w:hAnsi="Times New Roman"/>
          <w:sz w:val="24"/>
          <w:szCs w:val="24"/>
        </w:rPr>
        <w:t>22</w:t>
      </w:r>
      <w:r w:rsidRPr="00594679">
        <w:rPr>
          <w:rFonts w:ascii="Times New Roman" w:hAnsi="Times New Roman"/>
          <w:sz w:val="24"/>
          <w:szCs w:val="24"/>
        </w:rPr>
        <w:t xml:space="preserve"> </w:t>
      </w:r>
    </w:p>
    <w:p w14:paraId="6AA9D036" w14:textId="1D2123E9" w:rsidR="00594679" w:rsidRDefault="00594679" w:rsidP="00D32BB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>Данилов, Н.И.. Основы энергосбережения / Н. И. Данилов, Я. М. Щелоков</w:t>
      </w:r>
      <w:proofErr w:type="gramStart"/>
      <w:r w:rsidRPr="0059467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946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679">
        <w:rPr>
          <w:rFonts w:ascii="Times New Roman" w:hAnsi="Times New Roman"/>
          <w:sz w:val="24"/>
          <w:szCs w:val="24"/>
        </w:rPr>
        <w:t>Свердл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4679">
        <w:rPr>
          <w:rFonts w:ascii="Times New Roman" w:hAnsi="Times New Roman"/>
          <w:sz w:val="24"/>
          <w:szCs w:val="24"/>
        </w:rPr>
        <w:t>энергогазовая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компания ; </w:t>
      </w:r>
      <w:proofErr w:type="spellStart"/>
      <w:r w:rsidRPr="00594679">
        <w:rPr>
          <w:rFonts w:ascii="Times New Roman" w:hAnsi="Times New Roman"/>
          <w:sz w:val="24"/>
          <w:szCs w:val="24"/>
        </w:rPr>
        <w:t>УрФУ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; Ин-т энергосбережения .— 4-е изд., </w:t>
      </w:r>
      <w:proofErr w:type="spellStart"/>
      <w:r w:rsidRPr="0059467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94679">
        <w:rPr>
          <w:rFonts w:ascii="Times New Roman" w:hAnsi="Times New Roman"/>
          <w:sz w:val="24"/>
          <w:szCs w:val="24"/>
        </w:rPr>
        <w:t>. и доп. — Екатеринбург : Автограф, 2011 .— с.</w:t>
      </w:r>
      <w:r>
        <w:rPr>
          <w:rFonts w:ascii="Times New Roman" w:hAnsi="Times New Roman"/>
          <w:sz w:val="24"/>
          <w:szCs w:val="24"/>
        </w:rPr>
        <w:t xml:space="preserve"> 89</w:t>
      </w:r>
    </w:p>
    <w:p w14:paraId="452A8D06" w14:textId="77777777" w:rsidR="00D32BB0" w:rsidRPr="00594679" w:rsidRDefault="00D32BB0" w:rsidP="00D32BB0">
      <w:pPr>
        <w:pStyle w:val="a7"/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sz w:val="24"/>
          <w:szCs w:val="24"/>
        </w:rPr>
      </w:pPr>
    </w:p>
    <w:p w14:paraId="6BEC1692" w14:textId="386CCD37" w:rsidR="001D5792" w:rsidRPr="00D32BB0" w:rsidRDefault="00D32BB0" w:rsidP="00C3030A">
      <w:pPr>
        <w:pStyle w:val="1"/>
        <w:numPr>
          <w:ilvl w:val="0"/>
          <w:numId w:val="5"/>
        </w:numPr>
        <w:rPr>
          <w:sz w:val="28"/>
          <w:szCs w:val="32"/>
          <w:u w:val="none"/>
        </w:rPr>
      </w:pPr>
      <w:r w:rsidRPr="00D32BB0">
        <w:rPr>
          <w:sz w:val="28"/>
          <w:szCs w:val="32"/>
          <w:u w:val="none"/>
        </w:rPr>
        <w:t>Оценивание</w:t>
      </w:r>
    </w:p>
    <w:p w14:paraId="4035F12F" w14:textId="77777777" w:rsidR="00D32BB0" w:rsidRPr="00D32BB0" w:rsidRDefault="00D32BB0" w:rsidP="00D32BB0">
      <w:pPr>
        <w:keepNext/>
        <w:spacing w:before="240" w:after="120"/>
        <w:ind w:left="432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32BB0">
        <w:rPr>
          <w:rFonts w:ascii="Times New Roman" w:hAnsi="Times New Roman" w:cs="Times New Roman"/>
          <w:b/>
          <w:bCs/>
          <w:iCs/>
          <w:sz w:val="24"/>
          <w:szCs w:val="24"/>
        </w:rPr>
        <w:t>Текущий контроль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567"/>
        <w:gridCol w:w="567"/>
        <w:gridCol w:w="567"/>
        <w:gridCol w:w="567"/>
        <w:gridCol w:w="3260"/>
      </w:tblGrid>
      <w:tr w:rsidR="00D32BB0" w:rsidRPr="00D32BB0" w14:paraId="631A5424" w14:textId="77777777" w:rsidTr="00363BC6">
        <w:tc>
          <w:tcPr>
            <w:tcW w:w="1809" w:type="dxa"/>
            <w:vMerge w:val="restart"/>
            <w:vAlign w:val="center"/>
          </w:tcPr>
          <w:p w14:paraId="70726300" w14:textId="77777777" w:rsidR="00D32BB0" w:rsidRPr="00D32BB0" w:rsidRDefault="00D32BB0" w:rsidP="00363BC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0">
              <w:rPr>
                <w:rFonts w:ascii="Times New Roman" w:eastAsia="Calibri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2552" w:type="dxa"/>
            <w:vMerge w:val="restart"/>
            <w:vAlign w:val="center"/>
          </w:tcPr>
          <w:p w14:paraId="6F4CE96A" w14:textId="77777777" w:rsidR="00D32BB0" w:rsidRPr="00D32BB0" w:rsidRDefault="00D32BB0" w:rsidP="00363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0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gridSpan w:val="4"/>
          </w:tcPr>
          <w:p w14:paraId="74A36F6E" w14:textId="77777777" w:rsidR="00D32BB0" w:rsidRPr="00D32BB0" w:rsidRDefault="00D32BB0" w:rsidP="00363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0">
              <w:rPr>
                <w:rFonts w:ascii="Times New Roman" w:eastAsia="Calibri" w:hAnsi="Times New Roman" w:cs="Times New Roman"/>
                <w:sz w:val="24"/>
                <w:szCs w:val="24"/>
              </w:rPr>
              <w:t>1 курс (модуль)</w:t>
            </w:r>
          </w:p>
        </w:tc>
        <w:tc>
          <w:tcPr>
            <w:tcW w:w="3260" w:type="dxa"/>
            <w:vAlign w:val="center"/>
          </w:tcPr>
          <w:p w14:paraId="3CF6CCC4" w14:textId="77777777" w:rsidR="00D32BB0" w:rsidRPr="00D32BB0" w:rsidRDefault="00D32BB0" w:rsidP="00363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2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Параметры </w:t>
            </w:r>
          </w:p>
        </w:tc>
      </w:tr>
      <w:tr w:rsidR="00D32BB0" w:rsidRPr="00D32BB0" w14:paraId="3CFBA9F0" w14:textId="77777777" w:rsidTr="00363BC6">
        <w:tc>
          <w:tcPr>
            <w:tcW w:w="1809" w:type="dxa"/>
            <w:vMerge/>
          </w:tcPr>
          <w:p w14:paraId="041ADA39" w14:textId="77777777" w:rsidR="00D32BB0" w:rsidRPr="00D32BB0" w:rsidRDefault="00D32BB0" w:rsidP="00363BC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5327AD3" w14:textId="77777777" w:rsidR="00D32BB0" w:rsidRPr="00D32BB0" w:rsidRDefault="00D32BB0" w:rsidP="00363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9EBA62" w14:textId="77777777" w:rsidR="00D32BB0" w:rsidRPr="00D32BB0" w:rsidRDefault="00D32BB0" w:rsidP="00363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0611141" w14:textId="77777777" w:rsidR="00D32BB0" w:rsidRPr="00D32BB0" w:rsidRDefault="00D32BB0" w:rsidP="00363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6DFA150" w14:textId="77777777" w:rsidR="00D32BB0" w:rsidRPr="00D32BB0" w:rsidRDefault="00D32BB0" w:rsidP="00363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3C4477" w14:textId="77777777" w:rsidR="00D32BB0" w:rsidRPr="00D32BB0" w:rsidRDefault="00D32BB0" w:rsidP="00363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5F1B7F9E" w14:textId="77777777" w:rsidR="00D32BB0" w:rsidRPr="00D32BB0" w:rsidRDefault="00D32BB0" w:rsidP="00363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BB0" w:rsidRPr="00D32BB0" w14:paraId="50B5B598" w14:textId="77777777" w:rsidTr="00363BC6">
        <w:tc>
          <w:tcPr>
            <w:tcW w:w="1809" w:type="dxa"/>
            <w:vAlign w:val="center"/>
          </w:tcPr>
          <w:p w14:paraId="1DB3385A" w14:textId="77777777" w:rsidR="00D32BB0" w:rsidRPr="00D32BB0" w:rsidRDefault="00D32BB0" w:rsidP="00363BC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0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552" w:type="dxa"/>
          </w:tcPr>
          <w:p w14:paraId="7F859834" w14:textId="77777777" w:rsidR="00D32BB0" w:rsidRPr="00D32BB0" w:rsidRDefault="00D32BB0" w:rsidP="00363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0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vAlign w:val="center"/>
          </w:tcPr>
          <w:p w14:paraId="432CF5FB" w14:textId="77777777" w:rsidR="00D32BB0" w:rsidRPr="00D32BB0" w:rsidRDefault="00D32BB0" w:rsidP="00363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E57806" w14:textId="77777777" w:rsidR="00D32BB0" w:rsidRPr="00D32BB0" w:rsidRDefault="00D32BB0" w:rsidP="00363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43A4FDA" w14:textId="77777777" w:rsidR="00D32BB0" w:rsidRPr="00D32BB0" w:rsidRDefault="00D32BB0" w:rsidP="00363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C163796" w14:textId="77777777" w:rsidR="00D32BB0" w:rsidRPr="00D32BB0" w:rsidRDefault="00D32BB0" w:rsidP="00363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5F43B8" w14:textId="77777777" w:rsidR="00D32BB0" w:rsidRPr="00D32BB0" w:rsidRDefault="00D32BB0" w:rsidP="00363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32BB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90 минут</w:t>
            </w:r>
          </w:p>
        </w:tc>
      </w:tr>
    </w:tbl>
    <w:p w14:paraId="66047A8F" w14:textId="77777777" w:rsidR="00D32BB0" w:rsidRPr="00D32BB0" w:rsidRDefault="00D32BB0" w:rsidP="00D32BB0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54DEA0D5" w14:textId="77777777" w:rsidR="00D32BB0" w:rsidRPr="00D32BB0" w:rsidRDefault="00D32BB0" w:rsidP="00D32BB0">
      <w:pPr>
        <w:keepNext/>
        <w:spacing w:before="120" w:after="6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32BB0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оценки знаний, навыков</w:t>
      </w:r>
    </w:p>
    <w:p w14:paraId="7BCCDFE5" w14:textId="77777777" w:rsidR="00D32BB0" w:rsidRPr="00D32BB0" w:rsidRDefault="00D32BB0" w:rsidP="00D32B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BB0">
        <w:rPr>
          <w:rFonts w:ascii="Times New Roman" w:eastAsia="Calibri" w:hAnsi="Times New Roman" w:cs="Times New Roman"/>
          <w:sz w:val="24"/>
          <w:szCs w:val="24"/>
        </w:rPr>
        <w:t xml:space="preserve">Оценки по всем формам текущего контроля выставляются по 10-ти балльной шкале. </w:t>
      </w:r>
    </w:p>
    <w:p w14:paraId="2AAA5709" w14:textId="0B487AED" w:rsid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61BEED5C" w14:textId="257D740F" w:rsidR="001D5792" w:rsidRPr="00D32BB0" w:rsidRDefault="00D32BB0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D32BB0">
        <w:rPr>
          <w:rFonts w:ascii="Times New Roman" w:eastAsia="Times New Roman" w:hAnsi="Times New Roman"/>
          <w:b/>
          <w:bCs/>
          <w:kern w:val="32"/>
          <w:sz w:val="28"/>
          <w:szCs w:val="32"/>
        </w:rPr>
        <w:t>Примеры оценочных средств</w:t>
      </w:r>
    </w:p>
    <w:p w14:paraId="19E75599" w14:textId="5D8420C4" w:rsidR="00A55C78" w:rsidRPr="00E07186" w:rsidRDefault="001D5792" w:rsidP="00D32BB0">
      <w:pPr>
        <w:pStyle w:val="2"/>
        <w:numPr>
          <w:ilvl w:val="0"/>
          <w:numId w:val="0"/>
        </w:numPr>
        <w:spacing w:before="240"/>
        <w:ind w:left="576"/>
      </w:pPr>
      <w:r w:rsidRPr="00E07186">
        <w:t>Примеры заданий промежуточной аттестации</w:t>
      </w:r>
    </w:p>
    <w:p w14:paraId="40DEA18E" w14:textId="01F197C3" w:rsidR="009865EA" w:rsidRDefault="00AD3436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AD3436">
        <w:rPr>
          <w:rFonts w:ascii="Times New Roman" w:hAnsi="Times New Roman" w:cs="Times New Roman"/>
          <w:sz w:val="24"/>
          <w:szCs w:val="24"/>
        </w:rPr>
        <w:t>Экзамен проводится в письменной форме</w:t>
      </w:r>
      <w:r w:rsidR="00D32BB0">
        <w:rPr>
          <w:rFonts w:ascii="Times New Roman" w:hAnsi="Times New Roman" w:cs="Times New Roman"/>
          <w:sz w:val="24"/>
          <w:szCs w:val="24"/>
        </w:rPr>
        <w:t>,</w:t>
      </w:r>
      <w:r w:rsidRPr="00AD3436">
        <w:rPr>
          <w:rFonts w:ascii="Times New Roman" w:hAnsi="Times New Roman" w:cs="Times New Roman"/>
          <w:sz w:val="24"/>
          <w:szCs w:val="24"/>
        </w:rPr>
        <w:t xml:space="preserve"> и состоит из теста, требующего применение знаний и навыков по всем разделам курса.</w:t>
      </w:r>
    </w:p>
    <w:p w14:paraId="767D0130" w14:textId="77777777" w:rsidR="00D32BB0" w:rsidRDefault="00D32BB0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0366287F" w14:textId="0BDAB650" w:rsidR="001D5792" w:rsidRPr="00D32BB0" w:rsidRDefault="00D32BB0" w:rsidP="00C3030A">
      <w:pPr>
        <w:pStyle w:val="1"/>
        <w:numPr>
          <w:ilvl w:val="0"/>
          <w:numId w:val="5"/>
        </w:numPr>
        <w:rPr>
          <w:sz w:val="28"/>
          <w:szCs w:val="32"/>
          <w:u w:val="none"/>
        </w:rPr>
      </w:pPr>
      <w:r w:rsidRPr="00D32BB0">
        <w:rPr>
          <w:sz w:val="28"/>
          <w:szCs w:val="32"/>
          <w:u w:val="none"/>
        </w:rPr>
        <w:t>Ресурсы</w:t>
      </w:r>
    </w:p>
    <w:p w14:paraId="7055268D" w14:textId="6DBFE378" w:rsidR="00D32BB0" w:rsidRPr="00D32BB0" w:rsidRDefault="00D32BB0" w:rsidP="00D32BB0">
      <w:pPr>
        <w:pStyle w:val="a7"/>
        <w:keepNext/>
        <w:numPr>
          <w:ilvl w:val="1"/>
          <w:numId w:val="24"/>
        </w:numPr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r w:rsidRPr="00D32BB0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Рекомендуемая основная литература</w:t>
      </w:r>
    </w:p>
    <w:p w14:paraId="036D1AA6" w14:textId="77777777" w:rsidR="00AD3436" w:rsidRPr="00D32BB0" w:rsidRDefault="00AD3436" w:rsidP="00D32BB0">
      <w:pPr>
        <w:pStyle w:val="a7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32BB0">
        <w:rPr>
          <w:rFonts w:ascii="Times New Roman" w:hAnsi="Times New Roman"/>
          <w:sz w:val="24"/>
          <w:szCs w:val="24"/>
        </w:rPr>
        <w:t>Пахомова Н. В., Рихтер К. К. Экономика природопользования и охраны окружающей среды: учебное пособие. СПб: Изд-во СПб</w:t>
      </w:r>
      <w:proofErr w:type="gramStart"/>
      <w:r w:rsidRPr="00D32BB0">
        <w:rPr>
          <w:rFonts w:ascii="Times New Roman" w:hAnsi="Times New Roman"/>
          <w:sz w:val="24"/>
          <w:szCs w:val="24"/>
        </w:rPr>
        <w:t>.</w:t>
      </w:r>
      <w:proofErr w:type="gramEnd"/>
      <w:r w:rsidRPr="00D32B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2BB0">
        <w:rPr>
          <w:rFonts w:ascii="Times New Roman" w:hAnsi="Times New Roman"/>
          <w:sz w:val="24"/>
          <w:szCs w:val="24"/>
        </w:rPr>
        <w:t>у</w:t>
      </w:r>
      <w:proofErr w:type="gramEnd"/>
      <w:r w:rsidRPr="00D32BB0">
        <w:rPr>
          <w:rFonts w:ascii="Times New Roman" w:hAnsi="Times New Roman"/>
          <w:sz w:val="24"/>
          <w:szCs w:val="24"/>
        </w:rPr>
        <w:t>н-та, 2003. 220 с.</w:t>
      </w:r>
    </w:p>
    <w:p w14:paraId="13A9DCEE" w14:textId="11340F3E" w:rsidR="00AD3436" w:rsidRPr="00D32BB0" w:rsidRDefault="00AD3436" w:rsidP="00D32BB0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D32BB0">
        <w:rPr>
          <w:rFonts w:ascii="Times New Roman" w:hAnsi="Times New Roman"/>
          <w:sz w:val="24"/>
          <w:szCs w:val="24"/>
        </w:rPr>
        <w:t>Гительман</w:t>
      </w:r>
      <w:proofErr w:type="spellEnd"/>
      <w:r w:rsidRPr="00D32BB0">
        <w:rPr>
          <w:rFonts w:ascii="Times New Roman" w:hAnsi="Times New Roman"/>
          <w:sz w:val="24"/>
          <w:szCs w:val="24"/>
        </w:rPr>
        <w:t xml:space="preserve"> Л.Д., Ратников Б.Е. Экономика и бизнес в электроэнергетике: междисциплинарный учебник. – М.: Экономика, 2013 </w:t>
      </w:r>
    </w:p>
    <w:p w14:paraId="768D5745" w14:textId="119B6310" w:rsidR="00AD3436" w:rsidRPr="00D32BB0" w:rsidRDefault="00AD3436" w:rsidP="00D32BB0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r w:rsidRPr="00D32BB0">
        <w:rPr>
          <w:rFonts w:ascii="Times New Roman" w:hAnsi="Times New Roman"/>
          <w:sz w:val="24"/>
          <w:szCs w:val="24"/>
        </w:rPr>
        <w:t xml:space="preserve">Арутюнян, А. А. Основы энергосбережения. Методы расчета и анализа потерь электроэнергии, энергетическое обследование и </w:t>
      </w:r>
      <w:proofErr w:type="spellStart"/>
      <w:r w:rsidRPr="00D32BB0">
        <w:rPr>
          <w:rFonts w:ascii="Times New Roman" w:hAnsi="Times New Roman"/>
          <w:sz w:val="24"/>
          <w:szCs w:val="24"/>
        </w:rPr>
        <w:t>энергоаудит</w:t>
      </w:r>
      <w:proofErr w:type="spellEnd"/>
      <w:r w:rsidRPr="00D32BB0">
        <w:rPr>
          <w:rFonts w:ascii="Times New Roman" w:hAnsi="Times New Roman"/>
          <w:sz w:val="24"/>
          <w:szCs w:val="24"/>
        </w:rPr>
        <w:t>, способы учета и снижения потерь, экономический эффект / А. А. Арутюнян</w:t>
      </w:r>
      <w:proofErr w:type="gramStart"/>
      <w:r w:rsidRPr="00D32BB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32BB0">
        <w:rPr>
          <w:rFonts w:ascii="Times New Roman" w:hAnsi="Times New Roman"/>
          <w:sz w:val="24"/>
          <w:szCs w:val="24"/>
        </w:rPr>
        <w:t xml:space="preserve">— Москва : </w:t>
      </w:r>
      <w:proofErr w:type="spellStart"/>
      <w:r w:rsidRPr="00D32BB0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D32BB0">
        <w:rPr>
          <w:rFonts w:ascii="Times New Roman" w:hAnsi="Times New Roman"/>
          <w:sz w:val="24"/>
          <w:szCs w:val="24"/>
        </w:rPr>
        <w:t xml:space="preserve">, 2007 </w:t>
      </w:r>
    </w:p>
    <w:p w14:paraId="2759F6D7" w14:textId="51A71347" w:rsidR="00AD3436" w:rsidRPr="00D32BB0" w:rsidRDefault="00AD3436" w:rsidP="00D32BB0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r w:rsidRPr="00D32BB0">
        <w:rPr>
          <w:rFonts w:ascii="Times New Roman" w:hAnsi="Times New Roman"/>
          <w:sz w:val="24"/>
          <w:szCs w:val="24"/>
        </w:rPr>
        <w:t xml:space="preserve">Гнатюк, В.И. Потенциал энергосбережения </w:t>
      </w:r>
      <w:proofErr w:type="spellStart"/>
      <w:r w:rsidRPr="00D32BB0">
        <w:rPr>
          <w:rFonts w:ascii="Times New Roman" w:hAnsi="Times New Roman"/>
          <w:sz w:val="24"/>
          <w:szCs w:val="24"/>
        </w:rPr>
        <w:t>техноценоза</w:t>
      </w:r>
      <w:proofErr w:type="spellEnd"/>
      <w:r w:rsidRPr="00D32BB0">
        <w:rPr>
          <w:rFonts w:ascii="Times New Roman" w:hAnsi="Times New Roman"/>
          <w:sz w:val="24"/>
          <w:szCs w:val="24"/>
        </w:rPr>
        <w:t xml:space="preserve"> / Гнатюк В. И. — Москва</w:t>
      </w:r>
      <w:proofErr w:type="gramStart"/>
      <w:r w:rsidRPr="00D32B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32BB0">
        <w:rPr>
          <w:rFonts w:ascii="Times New Roman" w:hAnsi="Times New Roman"/>
          <w:sz w:val="24"/>
          <w:szCs w:val="24"/>
        </w:rPr>
        <w:t xml:space="preserve"> Директ-Медиа, 2014 </w:t>
      </w:r>
    </w:p>
    <w:p w14:paraId="415F6ADA" w14:textId="47097A56" w:rsidR="00AD3436" w:rsidRPr="00D32BB0" w:rsidRDefault="00AD3436" w:rsidP="00D32BB0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r w:rsidRPr="00D32BB0">
        <w:rPr>
          <w:rFonts w:ascii="Times New Roman" w:hAnsi="Times New Roman"/>
          <w:sz w:val="24"/>
          <w:szCs w:val="24"/>
        </w:rPr>
        <w:t>Данилов, Н.И.. Основы энергосбережения / Н. И. Данилов, Я. М. Щелоков</w:t>
      </w:r>
      <w:proofErr w:type="gramStart"/>
      <w:r w:rsidRPr="00D32BB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32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BB0">
        <w:rPr>
          <w:rFonts w:ascii="Times New Roman" w:hAnsi="Times New Roman"/>
          <w:sz w:val="24"/>
          <w:szCs w:val="24"/>
        </w:rPr>
        <w:t>Свердл</w:t>
      </w:r>
      <w:proofErr w:type="spellEnd"/>
      <w:r w:rsidRPr="00D32B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2BB0">
        <w:rPr>
          <w:rFonts w:ascii="Times New Roman" w:hAnsi="Times New Roman"/>
          <w:sz w:val="24"/>
          <w:szCs w:val="24"/>
        </w:rPr>
        <w:t>энергогазовая</w:t>
      </w:r>
      <w:proofErr w:type="spellEnd"/>
      <w:r w:rsidRPr="00D32BB0">
        <w:rPr>
          <w:rFonts w:ascii="Times New Roman" w:hAnsi="Times New Roman"/>
          <w:sz w:val="24"/>
          <w:szCs w:val="24"/>
        </w:rPr>
        <w:t xml:space="preserve"> компания ; </w:t>
      </w:r>
      <w:proofErr w:type="spellStart"/>
      <w:r w:rsidRPr="00D32BB0">
        <w:rPr>
          <w:rFonts w:ascii="Times New Roman" w:hAnsi="Times New Roman"/>
          <w:sz w:val="24"/>
          <w:szCs w:val="24"/>
        </w:rPr>
        <w:t>УрФУ</w:t>
      </w:r>
      <w:proofErr w:type="spellEnd"/>
      <w:r w:rsidRPr="00D32BB0">
        <w:rPr>
          <w:rFonts w:ascii="Times New Roman" w:hAnsi="Times New Roman"/>
          <w:sz w:val="24"/>
          <w:szCs w:val="24"/>
        </w:rPr>
        <w:t xml:space="preserve"> ; Ин-т энергосбережения .— 4-е изд., </w:t>
      </w:r>
      <w:proofErr w:type="spellStart"/>
      <w:r w:rsidRPr="00D32BB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32BB0">
        <w:rPr>
          <w:rFonts w:ascii="Times New Roman" w:hAnsi="Times New Roman"/>
          <w:sz w:val="24"/>
          <w:szCs w:val="24"/>
        </w:rPr>
        <w:t>. и доп. — Екатеринбург : Автограф, 2011 .</w:t>
      </w:r>
    </w:p>
    <w:p w14:paraId="03B8C869" w14:textId="77777777" w:rsidR="009865EA" w:rsidRDefault="009865EA" w:rsidP="009865EA">
      <w:pPr>
        <w:pStyle w:val="a7"/>
        <w:rPr>
          <w:rFonts w:ascii="Times New Roman" w:hAnsi="Times New Roman"/>
          <w:sz w:val="24"/>
          <w:szCs w:val="24"/>
        </w:rPr>
      </w:pPr>
    </w:p>
    <w:p w14:paraId="0BF30E1A" w14:textId="1820C9C7" w:rsidR="00D32BB0" w:rsidRPr="00D32BB0" w:rsidRDefault="00D32BB0" w:rsidP="00D32BB0">
      <w:pPr>
        <w:pStyle w:val="a7"/>
        <w:keepNext/>
        <w:numPr>
          <w:ilvl w:val="1"/>
          <w:numId w:val="24"/>
        </w:numPr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r w:rsidRPr="00D32BB0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 xml:space="preserve"> Рекомендуемая дополнительная литература</w:t>
      </w:r>
    </w:p>
    <w:p w14:paraId="39C19B9E" w14:textId="69F2D167" w:rsidR="00D32BB0" w:rsidRPr="00D32BB0" w:rsidRDefault="00D32BB0" w:rsidP="00D32BB0">
      <w:pPr>
        <w:pStyle w:val="a7"/>
        <w:numPr>
          <w:ilvl w:val="0"/>
          <w:numId w:val="26"/>
        </w:numPr>
        <w:ind w:left="426"/>
        <w:rPr>
          <w:rStyle w:val="ad"/>
          <w:rFonts w:ascii="Times New Roman" w:hAnsi="Times New Roman"/>
          <w:sz w:val="24"/>
          <w:szCs w:val="24"/>
        </w:rPr>
      </w:pPr>
      <w:r w:rsidRPr="00D32BB0">
        <w:rPr>
          <w:rFonts w:ascii="Times New Roman" w:hAnsi="Times New Roman"/>
          <w:sz w:val="24"/>
          <w:szCs w:val="24"/>
        </w:rPr>
        <w:t>Экология: учебное пособие/</w:t>
      </w:r>
      <w:proofErr w:type="spellStart"/>
      <w:r w:rsidRPr="00D32BB0">
        <w:rPr>
          <w:rFonts w:ascii="Times New Roman" w:hAnsi="Times New Roman"/>
          <w:sz w:val="24"/>
          <w:szCs w:val="24"/>
        </w:rPr>
        <w:t>Л.Л.Никифоров</w:t>
      </w:r>
      <w:proofErr w:type="spellEnd"/>
      <w:r w:rsidRPr="00D32BB0">
        <w:rPr>
          <w:rFonts w:ascii="Times New Roman" w:hAnsi="Times New Roman"/>
          <w:sz w:val="24"/>
          <w:szCs w:val="24"/>
        </w:rPr>
        <w:t xml:space="preserve"> - М.: НИЦ ИНФРА-М, 2015. - 204 с - Режим доступа: </w:t>
      </w:r>
      <w:hyperlink r:id="rId8" w:history="1">
        <w:r w:rsidRPr="00D32BB0">
          <w:rPr>
            <w:rStyle w:val="ad"/>
            <w:rFonts w:ascii="Times New Roman" w:hAnsi="Times New Roman"/>
            <w:szCs w:val="24"/>
          </w:rPr>
          <w:t>http://znanium.com/catalog/product/486270</w:t>
        </w:r>
      </w:hyperlink>
    </w:p>
    <w:p w14:paraId="235858E0" w14:textId="35689891" w:rsidR="00D32BB0" w:rsidRDefault="00D32BB0" w:rsidP="00D32BB0">
      <w:pPr>
        <w:pStyle w:val="a7"/>
        <w:numPr>
          <w:ilvl w:val="0"/>
          <w:numId w:val="26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D32BB0">
        <w:rPr>
          <w:rFonts w:ascii="Times New Roman" w:hAnsi="Times New Roman"/>
          <w:sz w:val="24"/>
          <w:szCs w:val="24"/>
        </w:rPr>
        <w:t>Карпенков</w:t>
      </w:r>
      <w:proofErr w:type="spellEnd"/>
      <w:r w:rsidRPr="00D32BB0">
        <w:rPr>
          <w:rFonts w:ascii="Times New Roman" w:hAnsi="Times New Roman"/>
          <w:sz w:val="24"/>
          <w:szCs w:val="24"/>
        </w:rPr>
        <w:t>, С. Х. Экология [Электронный ресурс]</w:t>
      </w:r>
      <w:proofErr w:type="gramStart"/>
      <w:r w:rsidRPr="00D32B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32BB0">
        <w:rPr>
          <w:rFonts w:ascii="Times New Roman" w:hAnsi="Times New Roman"/>
          <w:sz w:val="24"/>
          <w:szCs w:val="24"/>
        </w:rPr>
        <w:t xml:space="preserve"> учебник / С. Х. </w:t>
      </w:r>
      <w:proofErr w:type="spellStart"/>
      <w:r w:rsidRPr="00D32BB0">
        <w:rPr>
          <w:rFonts w:ascii="Times New Roman" w:hAnsi="Times New Roman"/>
          <w:sz w:val="24"/>
          <w:szCs w:val="24"/>
        </w:rPr>
        <w:t>Карпенков</w:t>
      </w:r>
      <w:proofErr w:type="spellEnd"/>
      <w:r w:rsidRPr="00D32BB0">
        <w:rPr>
          <w:rFonts w:ascii="Times New Roman" w:hAnsi="Times New Roman"/>
          <w:sz w:val="24"/>
          <w:szCs w:val="24"/>
        </w:rPr>
        <w:t xml:space="preserve">. - М.: Логос, 2014. - 400 с.  Режим доступа: </w:t>
      </w:r>
      <w:hyperlink r:id="rId9" w:history="1">
        <w:r w:rsidRPr="00D32BB0">
          <w:rPr>
            <w:rStyle w:val="ad"/>
            <w:rFonts w:ascii="Times New Roman" w:hAnsi="Times New Roman"/>
            <w:szCs w:val="24"/>
          </w:rPr>
          <w:t>http://znanium.com/catalog/product/468798</w:t>
        </w:r>
      </w:hyperlink>
      <w:r w:rsidRPr="00D32BB0">
        <w:rPr>
          <w:rFonts w:ascii="Times New Roman" w:hAnsi="Times New Roman"/>
          <w:sz w:val="24"/>
          <w:szCs w:val="24"/>
        </w:rPr>
        <w:t xml:space="preserve">    </w:t>
      </w:r>
    </w:p>
    <w:p w14:paraId="56612B4E" w14:textId="77777777" w:rsidR="00A3616F" w:rsidRPr="00D32BB0" w:rsidRDefault="00A3616F" w:rsidP="00A3616F">
      <w:pPr>
        <w:pStyle w:val="a7"/>
        <w:ind w:left="426"/>
        <w:rPr>
          <w:rFonts w:ascii="Times New Roman" w:hAnsi="Times New Roman"/>
          <w:sz w:val="24"/>
          <w:szCs w:val="24"/>
        </w:rPr>
      </w:pPr>
    </w:p>
    <w:p w14:paraId="0590D0A6" w14:textId="744CD952" w:rsidR="00A3616F" w:rsidRPr="00A3616F" w:rsidRDefault="00A3616F" w:rsidP="00A3616F">
      <w:pPr>
        <w:pStyle w:val="a7"/>
        <w:keepNext/>
        <w:numPr>
          <w:ilvl w:val="1"/>
          <w:numId w:val="24"/>
        </w:numPr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</w:rPr>
      </w:pPr>
      <w:r w:rsidRPr="00A3616F">
        <w:rPr>
          <w:rFonts w:ascii="Times New Roman" w:eastAsia="Times New Roman" w:hAnsi="Times New Roman"/>
          <w:b/>
          <w:bCs/>
          <w:iCs/>
          <w:sz w:val="24"/>
          <w:szCs w:val="28"/>
        </w:rPr>
        <w:t>Программные средства</w:t>
      </w:r>
    </w:p>
    <w:p w14:paraId="1FA13551" w14:textId="77777777" w:rsidR="00A3616F" w:rsidRPr="00A3616F" w:rsidRDefault="00A3616F" w:rsidP="00A3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освоения дисциплины, студент использует следующие программные средства:</w:t>
      </w:r>
    </w:p>
    <w:p w14:paraId="06872312" w14:textId="68C72B92" w:rsidR="00A3616F" w:rsidRPr="00A3616F" w:rsidRDefault="00A3616F" w:rsidP="00A3616F">
      <w:pPr>
        <w:spacing w:after="0" w:line="240" w:lineRule="auto"/>
        <w:ind w:left="1134" w:hanging="360"/>
        <w:rPr>
          <w:rFonts w:ascii="Times New Roman" w:eastAsia="Calibri" w:hAnsi="Times New Roman" w:cs="Times New Roman"/>
          <w:sz w:val="24"/>
        </w:rPr>
      </w:pPr>
      <w:r w:rsidRPr="00A3616F">
        <w:rPr>
          <w:rFonts w:ascii="Times New Roman" w:eastAsia="Calibri" w:hAnsi="Times New Roman" w:cs="Times New Roman"/>
          <w:sz w:val="24"/>
        </w:rPr>
        <w:t xml:space="preserve">Пакет прикладных программ </w:t>
      </w:r>
      <w:r w:rsidRPr="00A3616F">
        <w:rPr>
          <w:rFonts w:ascii="Times New Roman" w:eastAsia="Calibri" w:hAnsi="Times New Roman" w:cs="Times New Roman"/>
          <w:sz w:val="24"/>
          <w:lang w:val="en-US"/>
        </w:rPr>
        <w:t>Microsoft</w:t>
      </w:r>
      <w:r w:rsidRPr="00A3616F">
        <w:rPr>
          <w:rFonts w:ascii="Times New Roman" w:eastAsia="Calibri" w:hAnsi="Times New Roman" w:cs="Times New Roman"/>
          <w:sz w:val="24"/>
        </w:rPr>
        <w:t xml:space="preserve"> </w:t>
      </w:r>
      <w:r w:rsidRPr="00A3616F">
        <w:rPr>
          <w:rFonts w:ascii="Times New Roman" w:eastAsia="Calibri" w:hAnsi="Times New Roman" w:cs="Times New Roman"/>
          <w:sz w:val="24"/>
          <w:lang w:val="en-US"/>
        </w:rPr>
        <w:t>Office</w:t>
      </w:r>
      <w:r w:rsidRPr="00A3616F">
        <w:rPr>
          <w:rFonts w:ascii="Times New Roman" w:eastAsia="Calibri" w:hAnsi="Times New Roman" w:cs="Times New Roman"/>
          <w:sz w:val="24"/>
        </w:rPr>
        <w:t xml:space="preserve"> 2010</w:t>
      </w:r>
    </w:p>
    <w:sectPr w:rsidR="00A3616F" w:rsidRPr="00A3616F" w:rsidSect="00DC14B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75FBF" w14:textId="77777777" w:rsidR="00FA1B50" w:rsidRDefault="00FA1B50" w:rsidP="001D5792">
      <w:pPr>
        <w:spacing w:after="0" w:line="240" w:lineRule="auto"/>
      </w:pPr>
      <w:r>
        <w:separator/>
      </w:r>
    </w:p>
  </w:endnote>
  <w:endnote w:type="continuationSeparator" w:id="0">
    <w:p w14:paraId="22C43D5C" w14:textId="77777777" w:rsidR="00FA1B50" w:rsidRDefault="00FA1B50" w:rsidP="001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995C7" w14:textId="77777777" w:rsidR="00FA1B50" w:rsidRDefault="00FA1B50" w:rsidP="001D5792">
      <w:pPr>
        <w:spacing w:after="0" w:line="240" w:lineRule="auto"/>
      </w:pPr>
      <w:r>
        <w:separator/>
      </w:r>
    </w:p>
  </w:footnote>
  <w:footnote w:type="continuationSeparator" w:id="0">
    <w:p w14:paraId="4B6674CD" w14:textId="77777777" w:rsidR="00FA1B50" w:rsidRDefault="00FA1B50" w:rsidP="001D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0D2FA0" w14:paraId="78BE317F" w14:textId="77777777" w:rsidTr="000D2FA0">
      <w:tc>
        <w:tcPr>
          <w:tcW w:w="872" w:type="dxa"/>
        </w:tcPr>
        <w:p w14:paraId="15AAE296" w14:textId="2C253180" w:rsidR="000D2FA0" w:rsidRDefault="00F970DF" w:rsidP="000D2FA0">
          <w:pPr>
            <w:pStyle w:val="a5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4BF4D84B" wp14:editId="329F8103">
                <wp:extent cx="414655" cy="414655"/>
                <wp:effectExtent l="0" t="0" r="4445" b="4445"/>
                <wp:docPr id="3" name="Рисунок 3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14:paraId="57C341BF" w14:textId="54C8A10D" w:rsidR="000D2FA0" w:rsidRPr="00F970DF" w:rsidRDefault="000D2FA0" w:rsidP="00F970DF">
          <w:pPr>
            <w:jc w:val="center"/>
            <w:rPr>
              <w:rFonts w:ascii="Times New Roman" w:hAnsi="Times New Roman" w:cs="Times New Roman"/>
            </w:rPr>
          </w:pPr>
          <w:r w:rsidRPr="00F970DF">
            <w:rPr>
              <w:rFonts w:ascii="Times New Roman" w:hAnsi="Times New Roman" w:cs="Times New Roman"/>
            </w:rPr>
            <w:t>Национальный исследовательский университет «Высшая школа экономики»</w:t>
          </w:r>
          <w:r w:rsidRPr="00F970DF">
            <w:rPr>
              <w:rFonts w:ascii="Times New Roman" w:hAnsi="Times New Roman" w:cs="Times New Roman"/>
            </w:rPr>
            <w:br/>
            <w:t xml:space="preserve">Программа дисциплины </w:t>
          </w:r>
          <w:r w:rsidR="00F970DF" w:rsidRPr="00F970DF">
            <w:rPr>
              <w:rFonts w:ascii="Times New Roman" w:hAnsi="Times New Roman" w:cs="Times New Roman"/>
            </w:rPr>
            <w:t>переаттестации «</w:t>
          </w:r>
          <w:r w:rsidR="00594679" w:rsidRPr="00F970DF">
            <w:rPr>
              <w:rFonts w:ascii="Times New Roman" w:hAnsi="Times New Roman" w:cs="Times New Roman"/>
            </w:rPr>
            <w:t>Экология</w:t>
          </w:r>
          <w:r w:rsidR="00F970DF" w:rsidRPr="00F970DF">
            <w:rPr>
              <w:rFonts w:ascii="Times New Roman" w:hAnsi="Times New Roman" w:cs="Times New Roman"/>
            </w:rPr>
            <w:t>»</w:t>
          </w:r>
        </w:p>
      </w:tc>
    </w:tr>
  </w:tbl>
  <w:p w14:paraId="337DD1AB" w14:textId="0B237BD1" w:rsidR="000D2FA0" w:rsidRPr="0068711A" w:rsidRDefault="000D2FA0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29"/>
    <w:multiLevelType w:val="multilevel"/>
    <w:tmpl w:val="2AA2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37F4"/>
    <w:multiLevelType w:val="multilevel"/>
    <w:tmpl w:val="F04064F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E74C6"/>
    <w:multiLevelType w:val="multilevel"/>
    <w:tmpl w:val="358CA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AA43DC"/>
    <w:multiLevelType w:val="hybridMultilevel"/>
    <w:tmpl w:val="3152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C4173"/>
    <w:multiLevelType w:val="hybridMultilevel"/>
    <w:tmpl w:val="B248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B86"/>
    <w:multiLevelType w:val="hybridMultilevel"/>
    <w:tmpl w:val="CC880D02"/>
    <w:lvl w:ilvl="0" w:tplc="DD6E4C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C5E07"/>
    <w:multiLevelType w:val="hybridMultilevel"/>
    <w:tmpl w:val="16F04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44794"/>
    <w:multiLevelType w:val="hybridMultilevel"/>
    <w:tmpl w:val="6BA6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11D44"/>
    <w:multiLevelType w:val="hybridMultilevel"/>
    <w:tmpl w:val="B81C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F352B"/>
    <w:multiLevelType w:val="hybridMultilevel"/>
    <w:tmpl w:val="DEE6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21291"/>
    <w:multiLevelType w:val="hybridMultilevel"/>
    <w:tmpl w:val="B1C8DC60"/>
    <w:lvl w:ilvl="0" w:tplc="5254B762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8561803"/>
    <w:multiLevelType w:val="hybridMultilevel"/>
    <w:tmpl w:val="CF963E4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E006ED"/>
    <w:multiLevelType w:val="hybridMultilevel"/>
    <w:tmpl w:val="C082D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3200D"/>
    <w:multiLevelType w:val="hybridMultilevel"/>
    <w:tmpl w:val="9FB4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87C3E"/>
    <w:multiLevelType w:val="hybridMultilevel"/>
    <w:tmpl w:val="6E9CCC9C"/>
    <w:lvl w:ilvl="0" w:tplc="DD6E4CC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290341"/>
    <w:multiLevelType w:val="hybridMultilevel"/>
    <w:tmpl w:val="F130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093"/>
    <w:multiLevelType w:val="hybridMultilevel"/>
    <w:tmpl w:val="9E300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53E14"/>
    <w:multiLevelType w:val="multilevel"/>
    <w:tmpl w:val="8200DC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6072AF7"/>
    <w:multiLevelType w:val="hybridMultilevel"/>
    <w:tmpl w:val="4C942F2E"/>
    <w:lvl w:ilvl="0" w:tplc="FFFFFFFF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8FC3536"/>
    <w:multiLevelType w:val="hybridMultilevel"/>
    <w:tmpl w:val="0CBC0E6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523C6"/>
    <w:multiLevelType w:val="hybridMultilevel"/>
    <w:tmpl w:val="51B02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5132E0"/>
    <w:multiLevelType w:val="hybridMultilevel"/>
    <w:tmpl w:val="97A640E2"/>
    <w:lvl w:ilvl="0" w:tplc="DD1278B0">
      <w:start w:val="1"/>
      <w:numFmt w:val="decimal"/>
      <w:lvlText w:val="%1."/>
      <w:lvlJc w:val="left"/>
      <w:pPr>
        <w:ind w:left="1080" w:hanging="360"/>
      </w:pPr>
      <w:rPr>
        <w:rFonts w:hint="default"/>
        <w:color w:val="365F91" w:themeColor="accent1" w:themeShade="BF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23"/>
  </w:num>
  <w:num w:numId="6">
    <w:abstractNumId w:val="1"/>
  </w:num>
  <w:num w:numId="7">
    <w:abstractNumId w:val="15"/>
  </w:num>
  <w:num w:numId="8">
    <w:abstractNumId w:val="4"/>
  </w:num>
  <w:num w:numId="9">
    <w:abstractNumId w:val="21"/>
  </w:num>
  <w:num w:numId="10">
    <w:abstractNumId w:val="12"/>
  </w:num>
  <w:num w:numId="11">
    <w:abstractNumId w:val="17"/>
  </w:num>
  <w:num w:numId="12">
    <w:abstractNumId w:val="5"/>
  </w:num>
  <w:num w:numId="13">
    <w:abstractNumId w:val="10"/>
  </w:num>
  <w:num w:numId="14">
    <w:abstractNumId w:val="18"/>
  </w:num>
  <w:num w:numId="15">
    <w:abstractNumId w:val="14"/>
  </w:num>
  <w:num w:numId="16">
    <w:abstractNumId w:val="8"/>
  </w:num>
  <w:num w:numId="17">
    <w:abstractNumId w:val="22"/>
  </w:num>
  <w:num w:numId="18">
    <w:abstractNumId w:val="7"/>
  </w:num>
  <w:num w:numId="19">
    <w:abstractNumId w:val="13"/>
  </w:num>
  <w:num w:numId="20">
    <w:abstractNumId w:val="9"/>
  </w:num>
  <w:num w:numId="21">
    <w:abstractNumId w:val="20"/>
  </w:num>
  <w:num w:numId="22">
    <w:abstractNumId w:val="11"/>
  </w:num>
  <w:num w:numId="23">
    <w:abstractNumId w:val="3"/>
  </w:num>
  <w:num w:numId="24">
    <w:abstractNumId w:val="19"/>
  </w:num>
  <w:num w:numId="25">
    <w:abstractNumId w:val="16"/>
  </w:num>
  <w:num w:numId="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5"/>
    <w:rsid w:val="0001403A"/>
    <w:rsid w:val="00072423"/>
    <w:rsid w:val="00074D2F"/>
    <w:rsid w:val="0009336E"/>
    <w:rsid w:val="00097F95"/>
    <w:rsid w:val="000A3128"/>
    <w:rsid w:val="000D2FA0"/>
    <w:rsid w:val="00116761"/>
    <w:rsid w:val="0015165D"/>
    <w:rsid w:val="00151FEF"/>
    <w:rsid w:val="001541B5"/>
    <w:rsid w:val="00171883"/>
    <w:rsid w:val="001862DA"/>
    <w:rsid w:val="001D5792"/>
    <w:rsid w:val="001F5088"/>
    <w:rsid w:val="0022514C"/>
    <w:rsid w:val="004332D7"/>
    <w:rsid w:val="00446612"/>
    <w:rsid w:val="00511264"/>
    <w:rsid w:val="00530DC7"/>
    <w:rsid w:val="00594679"/>
    <w:rsid w:val="005B3863"/>
    <w:rsid w:val="005E0291"/>
    <w:rsid w:val="0064411B"/>
    <w:rsid w:val="00650D00"/>
    <w:rsid w:val="006A3A53"/>
    <w:rsid w:val="006C2DC5"/>
    <w:rsid w:val="00821D18"/>
    <w:rsid w:val="00850EAE"/>
    <w:rsid w:val="00856D73"/>
    <w:rsid w:val="00863309"/>
    <w:rsid w:val="00873CA4"/>
    <w:rsid w:val="008A5E10"/>
    <w:rsid w:val="008F780E"/>
    <w:rsid w:val="00905486"/>
    <w:rsid w:val="009510F0"/>
    <w:rsid w:val="009865EA"/>
    <w:rsid w:val="009E0707"/>
    <w:rsid w:val="00A3616F"/>
    <w:rsid w:val="00A55C78"/>
    <w:rsid w:val="00AD3436"/>
    <w:rsid w:val="00B13257"/>
    <w:rsid w:val="00B20551"/>
    <w:rsid w:val="00B216F1"/>
    <w:rsid w:val="00B83471"/>
    <w:rsid w:val="00C059C3"/>
    <w:rsid w:val="00C3030A"/>
    <w:rsid w:val="00C37302"/>
    <w:rsid w:val="00C532C6"/>
    <w:rsid w:val="00CA0980"/>
    <w:rsid w:val="00D06561"/>
    <w:rsid w:val="00D17A4B"/>
    <w:rsid w:val="00D32BB0"/>
    <w:rsid w:val="00D404AB"/>
    <w:rsid w:val="00D44244"/>
    <w:rsid w:val="00D67BF4"/>
    <w:rsid w:val="00D73210"/>
    <w:rsid w:val="00D92B40"/>
    <w:rsid w:val="00DB1CE2"/>
    <w:rsid w:val="00DC14B8"/>
    <w:rsid w:val="00DF7F84"/>
    <w:rsid w:val="00E07186"/>
    <w:rsid w:val="00E568D8"/>
    <w:rsid w:val="00E64017"/>
    <w:rsid w:val="00E9723E"/>
    <w:rsid w:val="00EF6288"/>
    <w:rsid w:val="00F970DF"/>
    <w:rsid w:val="00FA1B50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AF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  <w:style w:type="paragraph" w:customStyle="1" w:styleId="Default">
    <w:name w:val="Default"/>
    <w:rsid w:val="00D44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F9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97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  <w:style w:type="paragraph" w:customStyle="1" w:styleId="Default">
    <w:name w:val="Default"/>
    <w:rsid w:val="00D44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F9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9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862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6879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Алексеева Лариса Николаевна</cp:lastModifiedBy>
  <cp:revision>8</cp:revision>
  <dcterms:created xsi:type="dcterms:W3CDTF">2019-10-10T13:12:00Z</dcterms:created>
  <dcterms:modified xsi:type="dcterms:W3CDTF">2020-11-05T11:32:00Z</dcterms:modified>
</cp:coreProperties>
</file>