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61C3E" w14:textId="77777777" w:rsidR="004E3268" w:rsidRPr="00CE5B42" w:rsidRDefault="004E3268" w:rsidP="004E3268">
      <w:pPr>
        <w:jc w:val="center"/>
      </w:pPr>
      <w:bookmarkStart w:id="0" w:name="_Toc476061377"/>
      <w:r w:rsidRPr="00CE5B42">
        <w:t>Пермский филиал федерального государственного автономного образовательного учреждения высшего образования Национальный исследовательский университет «Высшая школа экономики»</w:t>
      </w:r>
    </w:p>
    <w:p w14:paraId="50C63D1B" w14:textId="77777777" w:rsidR="004E3268" w:rsidRPr="00CE5B42" w:rsidRDefault="004E3268" w:rsidP="004E3268">
      <w:pPr>
        <w:rPr>
          <w:sz w:val="24"/>
          <w:szCs w:val="24"/>
        </w:rPr>
      </w:pPr>
    </w:p>
    <w:p w14:paraId="602312B1" w14:textId="77777777" w:rsidR="004E3268" w:rsidRPr="00CE5B42" w:rsidRDefault="004E3268" w:rsidP="004E3268">
      <w:pPr>
        <w:rPr>
          <w:sz w:val="24"/>
          <w:szCs w:val="24"/>
        </w:rPr>
      </w:pPr>
    </w:p>
    <w:p w14:paraId="3C9100FE" w14:textId="77777777" w:rsidR="004E3268" w:rsidRPr="00CE5B42" w:rsidRDefault="004E3268" w:rsidP="004E3268">
      <w:pPr>
        <w:rPr>
          <w:sz w:val="24"/>
          <w:szCs w:val="24"/>
        </w:rPr>
      </w:pPr>
    </w:p>
    <w:p w14:paraId="21DFF14F" w14:textId="77777777" w:rsidR="004E3268" w:rsidRPr="00CE5B42" w:rsidRDefault="004E3268" w:rsidP="004E3268">
      <w:pPr>
        <w:rPr>
          <w:sz w:val="24"/>
          <w:szCs w:val="24"/>
        </w:rPr>
      </w:pPr>
    </w:p>
    <w:p w14:paraId="27391FCB" w14:textId="77777777" w:rsidR="004E3268" w:rsidRPr="00CE5B42" w:rsidRDefault="004E3268" w:rsidP="004E3268">
      <w:pPr>
        <w:rPr>
          <w:sz w:val="24"/>
          <w:szCs w:val="24"/>
        </w:rPr>
      </w:pPr>
    </w:p>
    <w:p w14:paraId="55857C25" w14:textId="77777777" w:rsidR="004E3268" w:rsidRDefault="004E3268" w:rsidP="004E3268">
      <w:pPr>
        <w:rPr>
          <w:sz w:val="24"/>
          <w:szCs w:val="24"/>
        </w:rPr>
      </w:pPr>
    </w:p>
    <w:p w14:paraId="7CF889A1" w14:textId="77777777" w:rsidR="004E3268" w:rsidRPr="00CE5B42" w:rsidRDefault="004E3268" w:rsidP="004E3268"/>
    <w:p w14:paraId="65C4DECC" w14:textId="77777777" w:rsidR="004E3268" w:rsidRPr="00CE5B42" w:rsidRDefault="004E3268" w:rsidP="004E3268">
      <w:pPr>
        <w:tabs>
          <w:tab w:val="left" w:pos="3540"/>
        </w:tabs>
        <w:rPr>
          <w:b/>
        </w:rPr>
      </w:pPr>
      <w:r w:rsidRPr="00CE5B42">
        <w:tab/>
      </w:r>
      <w:r w:rsidRPr="00CE5B42">
        <w:rPr>
          <w:b/>
        </w:rPr>
        <w:t>ПРОЕКТ</w:t>
      </w:r>
    </w:p>
    <w:p w14:paraId="4CA414F2" w14:textId="77777777" w:rsidR="004E3268" w:rsidRPr="00CE5B42" w:rsidRDefault="004E3268" w:rsidP="004E3268">
      <w:pPr>
        <w:tabs>
          <w:tab w:val="left" w:pos="1065"/>
        </w:tabs>
        <w:jc w:val="center"/>
        <w:rPr>
          <w:b/>
        </w:rPr>
      </w:pPr>
      <w:r w:rsidRPr="00CE5B42">
        <w:rPr>
          <w:b/>
        </w:rPr>
        <w:t>В рамках курса «Финансовая грамотность»</w:t>
      </w:r>
    </w:p>
    <w:p w14:paraId="4DC463C7" w14:textId="77777777" w:rsidR="004E3268" w:rsidRPr="00C610F1" w:rsidRDefault="004E3268" w:rsidP="004E3268">
      <w:pPr>
        <w:tabs>
          <w:tab w:val="left" w:pos="1065"/>
        </w:tabs>
        <w:jc w:val="center"/>
        <w:rPr>
          <w:b/>
          <w:sz w:val="56"/>
        </w:rPr>
      </w:pPr>
      <w:r w:rsidRPr="00C610F1">
        <w:rPr>
          <w:b/>
          <w:sz w:val="56"/>
        </w:rPr>
        <w:t>«Финансовая азбука»</w:t>
      </w:r>
    </w:p>
    <w:p w14:paraId="0234974C" w14:textId="77777777" w:rsidR="004E3268" w:rsidRPr="00CE5B42" w:rsidRDefault="004E3268" w:rsidP="004E3268">
      <w:pPr>
        <w:rPr>
          <w:b/>
          <w:sz w:val="24"/>
          <w:szCs w:val="24"/>
        </w:rPr>
      </w:pPr>
    </w:p>
    <w:p w14:paraId="369CF575" w14:textId="77777777" w:rsidR="004E3268" w:rsidRPr="00CE5B42" w:rsidRDefault="004E3268" w:rsidP="004E3268">
      <w:pPr>
        <w:rPr>
          <w:sz w:val="24"/>
          <w:szCs w:val="24"/>
        </w:rPr>
      </w:pPr>
    </w:p>
    <w:p w14:paraId="3E8161D9" w14:textId="77777777" w:rsidR="004E3268" w:rsidRPr="00CE5B42" w:rsidRDefault="004E3268" w:rsidP="004E3268">
      <w:pPr>
        <w:rPr>
          <w:sz w:val="24"/>
          <w:szCs w:val="24"/>
        </w:rPr>
      </w:pPr>
    </w:p>
    <w:p w14:paraId="0493923C" w14:textId="77777777" w:rsidR="004E3268" w:rsidRPr="00CE5B42" w:rsidRDefault="004E3268" w:rsidP="004E3268">
      <w:pPr>
        <w:rPr>
          <w:sz w:val="24"/>
          <w:szCs w:val="24"/>
        </w:rPr>
      </w:pPr>
    </w:p>
    <w:p w14:paraId="2C5DB774" w14:textId="77777777" w:rsidR="004E3268" w:rsidRPr="00CE5B42" w:rsidRDefault="004E3268" w:rsidP="004E3268">
      <w:pPr>
        <w:rPr>
          <w:sz w:val="24"/>
          <w:szCs w:val="24"/>
        </w:rPr>
      </w:pPr>
    </w:p>
    <w:p w14:paraId="2253A4B3" w14:textId="77777777" w:rsidR="004E3268" w:rsidRPr="00CE5B42" w:rsidRDefault="004E3268" w:rsidP="004E3268">
      <w:pPr>
        <w:rPr>
          <w:sz w:val="24"/>
          <w:szCs w:val="24"/>
        </w:rPr>
      </w:pPr>
    </w:p>
    <w:p w14:paraId="7DE22C68" w14:textId="77777777" w:rsidR="004E3268" w:rsidRPr="00CE5B42" w:rsidRDefault="004E3268" w:rsidP="004E3268">
      <w:pPr>
        <w:rPr>
          <w:sz w:val="24"/>
          <w:szCs w:val="24"/>
        </w:rPr>
      </w:pPr>
    </w:p>
    <w:p w14:paraId="68CE99A0" w14:textId="77777777" w:rsidR="004E3268" w:rsidRPr="00CE5B42" w:rsidRDefault="004E3268" w:rsidP="004E3268">
      <w:pPr>
        <w:tabs>
          <w:tab w:val="left" w:pos="5490"/>
        </w:tabs>
        <w:ind w:firstLine="4111"/>
      </w:pPr>
      <w:r w:rsidRPr="00CE5B42">
        <w:t>Работу выполнили:</w:t>
      </w:r>
    </w:p>
    <w:p w14:paraId="58E8751A" w14:textId="77777777" w:rsidR="004E3268" w:rsidRPr="00CE5B42" w:rsidRDefault="004E3268" w:rsidP="004E3268">
      <w:pPr>
        <w:tabs>
          <w:tab w:val="left" w:pos="6270"/>
        </w:tabs>
        <w:ind w:left="4111" w:firstLine="4111"/>
      </w:pPr>
      <w:r w:rsidRPr="00CE5B42">
        <w:t xml:space="preserve">                                                                               </w:t>
      </w:r>
      <w:r>
        <w:t xml:space="preserve"> </w:t>
      </w:r>
      <w:r w:rsidRPr="00CE5B42">
        <w:t>Верещагина Д</w:t>
      </w:r>
      <w:r>
        <w:t xml:space="preserve">иана </w:t>
      </w:r>
      <w:proofErr w:type="spellStart"/>
      <w:r w:rsidRPr="00CE5B42">
        <w:t>К</w:t>
      </w:r>
      <w:r>
        <w:t>арапетовна</w:t>
      </w:r>
      <w:proofErr w:type="spellEnd"/>
      <w:r>
        <w:t>,</w:t>
      </w:r>
    </w:p>
    <w:p w14:paraId="68E14873" w14:textId="77777777" w:rsidR="004E3268" w:rsidRPr="00CE5B42" w:rsidRDefault="004E3268" w:rsidP="004E3268">
      <w:pPr>
        <w:tabs>
          <w:tab w:val="left" w:pos="5610"/>
          <w:tab w:val="left" w:pos="6270"/>
        </w:tabs>
        <w:ind w:left="4253" w:hanging="142"/>
      </w:pPr>
      <w:r>
        <w:tab/>
      </w:r>
      <w:proofErr w:type="spellStart"/>
      <w:r>
        <w:t>Тюльканова</w:t>
      </w:r>
      <w:proofErr w:type="spellEnd"/>
      <w:r>
        <w:t xml:space="preserve"> Светлана </w:t>
      </w:r>
      <w:r w:rsidRPr="00CE5B42">
        <w:t>Л</w:t>
      </w:r>
      <w:r>
        <w:t>еонидовна,</w:t>
      </w:r>
    </w:p>
    <w:p w14:paraId="25A55419" w14:textId="77777777" w:rsidR="004E3268" w:rsidRPr="00CE5B42" w:rsidRDefault="004E3268" w:rsidP="004E3268">
      <w:pPr>
        <w:tabs>
          <w:tab w:val="left" w:pos="6270"/>
        </w:tabs>
        <w:ind w:left="4253" w:hanging="142"/>
      </w:pPr>
      <w:proofErr w:type="spellStart"/>
      <w:r>
        <w:t>Камаева</w:t>
      </w:r>
      <w:proofErr w:type="spellEnd"/>
      <w:r>
        <w:t xml:space="preserve"> Людмила Александровна</w:t>
      </w:r>
    </w:p>
    <w:p w14:paraId="52980146" w14:textId="77777777" w:rsidR="004E3268" w:rsidRDefault="004E3268" w:rsidP="004E3268">
      <w:pPr>
        <w:rPr>
          <w:sz w:val="24"/>
          <w:szCs w:val="24"/>
        </w:rPr>
      </w:pPr>
    </w:p>
    <w:p w14:paraId="2C75AB21" w14:textId="77777777" w:rsidR="004E3268" w:rsidRDefault="004E3268" w:rsidP="004E3268">
      <w:pPr>
        <w:tabs>
          <w:tab w:val="left" w:pos="3525"/>
        </w:tabs>
        <w:jc w:val="center"/>
      </w:pPr>
    </w:p>
    <w:p w14:paraId="426D9B2A" w14:textId="77777777" w:rsidR="004E3268" w:rsidRDefault="004E3268" w:rsidP="004E3268">
      <w:pPr>
        <w:tabs>
          <w:tab w:val="left" w:pos="3525"/>
        </w:tabs>
        <w:jc w:val="center"/>
      </w:pPr>
    </w:p>
    <w:p w14:paraId="01E6620B" w14:textId="77777777" w:rsidR="004E3268" w:rsidRDefault="004E3268" w:rsidP="004E3268">
      <w:pPr>
        <w:tabs>
          <w:tab w:val="left" w:pos="3525"/>
        </w:tabs>
        <w:jc w:val="center"/>
      </w:pPr>
    </w:p>
    <w:p w14:paraId="7E4BF3EB" w14:textId="77777777" w:rsidR="004E3268" w:rsidRDefault="004E3268" w:rsidP="004E3268">
      <w:pPr>
        <w:tabs>
          <w:tab w:val="left" w:pos="3525"/>
        </w:tabs>
        <w:jc w:val="center"/>
      </w:pPr>
    </w:p>
    <w:p w14:paraId="3932DC84" w14:textId="77777777" w:rsidR="004E3268" w:rsidRPr="00CE5B42" w:rsidRDefault="004E3268" w:rsidP="004E3268">
      <w:pPr>
        <w:tabs>
          <w:tab w:val="left" w:pos="3525"/>
        </w:tabs>
        <w:jc w:val="center"/>
      </w:pPr>
      <w:r>
        <w:t>2</w:t>
      </w:r>
      <w:r w:rsidRPr="00CE5B42">
        <w:t>020 год</w:t>
      </w:r>
    </w:p>
    <w:p w14:paraId="2E9385DB" w14:textId="777A789C" w:rsidR="00A74DDF" w:rsidRDefault="00ED35FF" w:rsidP="00ED2173">
      <w:pPr>
        <w:pStyle w:val="1"/>
        <w:spacing w:line="276" w:lineRule="auto"/>
      </w:pPr>
      <w:r w:rsidRPr="00B8268E">
        <w:lastRenderedPageBreak/>
        <w:t>Пояснительная записка</w:t>
      </w:r>
      <w:bookmarkEnd w:id="0"/>
    </w:p>
    <w:p w14:paraId="0C98F7B2" w14:textId="7C6612FA" w:rsidR="00B8268E" w:rsidRDefault="005C6D95" w:rsidP="00ED2173">
      <w:pPr>
        <w:spacing w:line="276" w:lineRule="auto"/>
        <w:jc w:val="both"/>
      </w:pPr>
      <w:r>
        <w:t>Ф</w:t>
      </w:r>
      <w:r w:rsidR="00B8268E">
        <w:t xml:space="preserve">инансовая азбука является в первую очередь универсальным способом контроля знаний. </w:t>
      </w:r>
      <w:r w:rsidR="005B183F">
        <w:t>А</w:t>
      </w:r>
      <w:r w:rsidR="00B8268E">
        <w:t xml:space="preserve">збуку можно применять в рамках изучения любых пройденных тем и использовать как обобщающее повторение в занимательной форме, которое будет способствовать закреплению материала или актуализации знаний перед проверочной работой. </w:t>
      </w:r>
      <w:r w:rsidR="00ED2173">
        <w:t>Формат проведения может быть любым от индивидуальной работы, например, терминологиче</w:t>
      </w:r>
      <w:r>
        <w:t>ский диктант, до командной игры, также предложенный метод можно использовать в качестве домашнего задания.</w:t>
      </w:r>
    </w:p>
    <w:p w14:paraId="6C8300AB" w14:textId="23D4922B" w:rsidR="00ED35FF" w:rsidRPr="00B8268E" w:rsidRDefault="00ED35FF" w:rsidP="00ED2173">
      <w:pPr>
        <w:spacing w:line="276" w:lineRule="auto"/>
        <w:jc w:val="both"/>
        <w:rPr>
          <w:b/>
          <w:i/>
        </w:rPr>
      </w:pPr>
      <w:r w:rsidRPr="00ED2173">
        <w:rPr>
          <w:b/>
          <w:u w:val="single"/>
        </w:rPr>
        <w:t>Целевая группа:</w:t>
      </w:r>
      <w:r w:rsidR="00A74DDF" w:rsidRPr="00B8268E">
        <w:t xml:space="preserve"> учащиеся </w:t>
      </w:r>
      <w:r w:rsidR="00E862DE" w:rsidRPr="00B8268E">
        <w:t>разных возрастов</w:t>
      </w:r>
      <w:r w:rsidR="00ED2173">
        <w:t>. В зависимости от выбранной темы применима для всех ступеней школьного образования.</w:t>
      </w:r>
    </w:p>
    <w:p w14:paraId="78BD7F5A" w14:textId="2CF84CEB" w:rsidR="00ED35FF" w:rsidRPr="00B8268E" w:rsidRDefault="00E862DE" w:rsidP="00ED2173">
      <w:pPr>
        <w:spacing w:line="276" w:lineRule="auto"/>
        <w:ind w:left="340" w:firstLine="0"/>
        <w:jc w:val="both"/>
        <w:rPr>
          <w:b/>
          <w:i/>
        </w:rPr>
      </w:pPr>
      <w:r w:rsidRPr="00ED2173">
        <w:rPr>
          <w:b/>
          <w:u w:val="single"/>
        </w:rPr>
        <w:t>Форма занятия</w:t>
      </w:r>
      <w:r w:rsidR="00ED35FF" w:rsidRPr="00ED2173">
        <w:rPr>
          <w:b/>
          <w:u w:val="single"/>
        </w:rPr>
        <w:t>:</w:t>
      </w:r>
      <w:r w:rsidRPr="00B8268E">
        <w:t xml:space="preserve"> урок закрепления, урок повторения</w:t>
      </w:r>
      <w:r w:rsidR="00ED2173">
        <w:t>. Технологии могут использоваться любые от фронтальной до групповой работы.</w:t>
      </w:r>
    </w:p>
    <w:p w14:paraId="071957F0" w14:textId="61D6062C" w:rsidR="00E862DE" w:rsidRPr="00ED2173" w:rsidRDefault="00E862DE" w:rsidP="00ED2173">
      <w:pPr>
        <w:spacing w:line="276" w:lineRule="auto"/>
        <w:ind w:left="340" w:firstLine="0"/>
        <w:jc w:val="both"/>
        <w:rPr>
          <w:b/>
        </w:rPr>
      </w:pPr>
      <w:r w:rsidRPr="00ED2173">
        <w:rPr>
          <w:b/>
          <w:u w:val="single"/>
        </w:rPr>
        <w:t>Цель</w:t>
      </w:r>
      <w:r w:rsidR="00ED35FF" w:rsidRPr="00ED2173">
        <w:rPr>
          <w:b/>
          <w:u w:val="single"/>
        </w:rPr>
        <w:t>:</w:t>
      </w:r>
      <w:r w:rsidR="00ED35FF" w:rsidRPr="00ED2173">
        <w:rPr>
          <w:b/>
        </w:rPr>
        <w:t xml:space="preserve"> </w:t>
      </w:r>
    </w:p>
    <w:p w14:paraId="26C7F649" w14:textId="345F3CD6" w:rsidR="00E862DE" w:rsidRPr="00B8268E" w:rsidRDefault="00E862DE" w:rsidP="00ED2173">
      <w:pPr>
        <w:pStyle w:val="a9"/>
        <w:numPr>
          <w:ilvl w:val="0"/>
          <w:numId w:val="24"/>
        </w:numPr>
        <w:spacing w:line="276" w:lineRule="auto"/>
        <w:jc w:val="both"/>
      </w:pPr>
      <w:proofErr w:type="gramStart"/>
      <w:r w:rsidRPr="00B8268E">
        <w:t>обобщить</w:t>
      </w:r>
      <w:proofErr w:type="gramEnd"/>
      <w:r w:rsidRPr="00B8268E">
        <w:t xml:space="preserve"> и систематизировать знания полученные в ходе изучения темы;</w:t>
      </w:r>
    </w:p>
    <w:p w14:paraId="4EE39B31" w14:textId="77777777" w:rsidR="004603E6" w:rsidRPr="00B8268E" w:rsidRDefault="00E862DE" w:rsidP="00ED2173">
      <w:pPr>
        <w:pStyle w:val="a9"/>
        <w:numPr>
          <w:ilvl w:val="0"/>
          <w:numId w:val="24"/>
        </w:numPr>
        <w:spacing w:line="276" w:lineRule="auto"/>
        <w:jc w:val="both"/>
      </w:pPr>
      <w:proofErr w:type="gramStart"/>
      <w:r w:rsidRPr="00B8268E">
        <w:t>развивать</w:t>
      </w:r>
      <w:proofErr w:type="gramEnd"/>
      <w:r w:rsidRPr="00B8268E">
        <w:t xml:space="preserve"> </w:t>
      </w:r>
      <w:r w:rsidR="004603E6" w:rsidRPr="00B8268E">
        <w:t>образное экономическое мышление;</w:t>
      </w:r>
    </w:p>
    <w:p w14:paraId="64748E8B" w14:textId="13E5F2D4" w:rsidR="004603E6" w:rsidRPr="00B8268E" w:rsidRDefault="004603E6" w:rsidP="00ED2173">
      <w:pPr>
        <w:pStyle w:val="a9"/>
        <w:numPr>
          <w:ilvl w:val="0"/>
          <w:numId w:val="24"/>
        </w:numPr>
        <w:spacing w:line="276" w:lineRule="auto"/>
        <w:jc w:val="both"/>
      </w:pPr>
      <w:proofErr w:type="gramStart"/>
      <w:r w:rsidRPr="00B8268E">
        <w:t>овладеть</w:t>
      </w:r>
      <w:proofErr w:type="gramEnd"/>
      <w:r w:rsidRPr="00B8268E">
        <w:t xml:space="preserve"> логическими действиями сравнения, анализа, синтеза, обобщения, установления аналогий и причинно-следственных связей, построение рассуждений.</w:t>
      </w:r>
    </w:p>
    <w:p w14:paraId="7F6D98A9" w14:textId="37F998FC" w:rsidR="00ED2173" w:rsidRDefault="00ED35FF" w:rsidP="00ED2173">
      <w:pPr>
        <w:spacing w:line="276" w:lineRule="auto"/>
        <w:ind w:left="340" w:firstLine="0"/>
        <w:jc w:val="both"/>
        <w:rPr>
          <w:b/>
        </w:rPr>
      </w:pPr>
      <w:r w:rsidRPr="00ED2173">
        <w:rPr>
          <w:b/>
          <w:u w:val="single"/>
        </w:rPr>
        <w:t>Планируемые результаты</w:t>
      </w:r>
      <w:r w:rsidRPr="00ED2173">
        <w:rPr>
          <w:b/>
        </w:rPr>
        <w:t xml:space="preserve">: </w:t>
      </w:r>
    </w:p>
    <w:p w14:paraId="2A8696D6" w14:textId="77777777" w:rsidR="00ED2173" w:rsidRPr="00B8268E" w:rsidRDefault="00ED2173" w:rsidP="00ED2173">
      <w:pPr>
        <w:spacing w:line="276" w:lineRule="auto"/>
        <w:jc w:val="both"/>
      </w:pPr>
      <w:r w:rsidRPr="00B8268E">
        <w:rPr>
          <w:b/>
        </w:rPr>
        <w:t>Предметные результаты:</w:t>
      </w:r>
      <w:r w:rsidRPr="00B8268E">
        <w:t xml:space="preserve"> </w:t>
      </w:r>
    </w:p>
    <w:p w14:paraId="08556AEF" w14:textId="77777777" w:rsidR="00ED2173" w:rsidRPr="00B8268E" w:rsidRDefault="00ED2173" w:rsidP="00ED2173">
      <w:pPr>
        <w:pStyle w:val="a9"/>
        <w:numPr>
          <w:ilvl w:val="0"/>
          <w:numId w:val="27"/>
        </w:numPr>
        <w:spacing w:line="276" w:lineRule="auto"/>
        <w:jc w:val="both"/>
      </w:pPr>
      <w:proofErr w:type="gramStart"/>
      <w:r w:rsidRPr="00B8268E">
        <w:t>понимание</w:t>
      </w:r>
      <w:proofErr w:type="gramEnd"/>
      <w:r w:rsidRPr="00B8268E">
        <w:t xml:space="preserve"> и правильное использование экономических терминов;</w:t>
      </w:r>
    </w:p>
    <w:p w14:paraId="4FF40879" w14:textId="77777777" w:rsidR="00ED2173" w:rsidRPr="00B8268E" w:rsidRDefault="00ED2173" w:rsidP="00ED2173">
      <w:pPr>
        <w:pStyle w:val="a9"/>
        <w:numPr>
          <w:ilvl w:val="0"/>
          <w:numId w:val="27"/>
        </w:numPr>
        <w:spacing w:line="276" w:lineRule="auto"/>
        <w:jc w:val="both"/>
      </w:pPr>
      <w:proofErr w:type="gramStart"/>
      <w:r w:rsidRPr="00B8268E">
        <w:t>освоение</w:t>
      </w:r>
      <w:proofErr w:type="gramEnd"/>
      <w:r w:rsidRPr="00B8268E">
        <w:t xml:space="preserve"> приёмов работы с экономической информацией, её </w:t>
      </w:r>
      <w:proofErr w:type="spellStart"/>
      <w:r w:rsidRPr="00B8268E">
        <w:t>осмыслениеи</w:t>
      </w:r>
      <w:proofErr w:type="spellEnd"/>
      <w:r w:rsidRPr="00B8268E">
        <w:t xml:space="preserve"> представление;</w:t>
      </w:r>
    </w:p>
    <w:p w14:paraId="5FF5E5E4" w14:textId="77777777" w:rsidR="00ED2173" w:rsidRPr="00B8268E" w:rsidRDefault="00ED2173" w:rsidP="00ED2173">
      <w:pPr>
        <w:pStyle w:val="a9"/>
        <w:numPr>
          <w:ilvl w:val="0"/>
          <w:numId w:val="27"/>
        </w:numPr>
        <w:spacing w:line="276" w:lineRule="auto"/>
        <w:jc w:val="both"/>
      </w:pPr>
      <w:proofErr w:type="gramStart"/>
      <w:r w:rsidRPr="00B8268E">
        <w:t>развитие</w:t>
      </w:r>
      <w:proofErr w:type="gramEnd"/>
      <w:r w:rsidRPr="00B8268E">
        <w:t xml:space="preserve"> кругозора в области экономической жизни общества и формирование познавательного интереса к изучению общественных дисциплин;</w:t>
      </w:r>
    </w:p>
    <w:p w14:paraId="77815728" w14:textId="77777777" w:rsidR="00ED2173" w:rsidRPr="00B8268E" w:rsidRDefault="00ED2173" w:rsidP="00ED2173">
      <w:pPr>
        <w:pStyle w:val="a9"/>
        <w:numPr>
          <w:ilvl w:val="0"/>
          <w:numId w:val="27"/>
        </w:numPr>
        <w:spacing w:line="276" w:lineRule="auto"/>
        <w:jc w:val="both"/>
      </w:pPr>
      <w:proofErr w:type="gramStart"/>
      <w:r w:rsidRPr="00B8268E">
        <w:t>понимание</w:t>
      </w:r>
      <w:proofErr w:type="gramEnd"/>
      <w:r w:rsidRPr="00B8268E">
        <w:t xml:space="preserve"> основных принципов экономической жизни общества.</w:t>
      </w:r>
    </w:p>
    <w:p w14:paraId="31C0FB51" w14:textId="62CAF048" w:rsidR="004603E6" w:rsidRPr="00B8268E" w:rsidRDefault="004603E6" w:rsidP="00ED2173">
      <w:pPr>
        <w:spacing w:line="276" w:lineRule="auto"/>
        <w:jc w:val="both"/>
      </w:pPr>
      <w:r w:rsidRPr="00B8268E">
        <w:rPr>
          <w:b/>
        </w:rPr>
        <w:t>Личностные результаты</w:t>
      </w:r>
      <w:r w:rsidRPr="00B8268E">
        <w:t>:</w:t>
      </w:r>
    </w:p>
    <w:p w14:paraId="11EF8E31" w14:textId="77777777" w:rsidR="004603E6" w:rsidRPr="00B8268E" w:rsidRDefault="004603E6" w:rsidP="00ED2173">
      <w:pPr>
        <w:pStyle w:val="a9"/>
        <w:numPr>
          <w:ilvl w:val="0"/>
          <w:numId w:val="26"/>
        </w:numPr>
        <w:spacing w:line="276" w:lineRule="auto"/>
        <w:jc w:val="both"/>
      </w:pPr>
      <w:proofErr w:type="gramStart"/>
      <w:r w:rsidRPr="00B8268E">
        <w:t>развитие</w:t>
      </w:r>
      <w:proofErr w:type="gramEnd"/>
      <w:r w:rsidRPr="00B8268E">
        <w:t xml:space="preserve"> навыков сотрудничества с взрослыми и сверстниками в разных игровых и реальных экономических ситуациях.</w:t>
      </w:r>
    </w:p>
    <w:p w14:paraId="631B7FF4" w14:textId="5BD28E2F" w:rsidR="004603E6" w:rsidRPr="00B8268E" w:rsidRDefault="004603E6" w:rsidP="00ED2173">
      <w:pPr>
        <w:spacing w:line="276" w:lineRule="auto"/>
        <w:ind w:left="360" w:firstLine="0"/>
        <w:jc w:val="both"/>
      </w:pPr>
      <w:proofErr w:type="spellStart"/>
      <w:r w:rsidRPr="00B8268E">
        <w:rPr>
          <w:b/>
        </w:rPr>
        <w:t>Метапредметные</w:t>
      </w:r>
      <w:proofErr w:type="spellEnd"/>
      <w:r w:rsidRPr="00B8268E">
        <w:rPr>
          <w:b/>
        </w:rPr>
        <w:t xml:space="preserve"> результаты:</w:t>
      </w:r>
    </w:p>
    <w:p w14:paraId="31089247" w14:textId="77777777" w:rsidR="004603E6" w:rsidRPr="00B8268E" w:rsidRDefault="004603E6" w:rsidP="00ED2173">
      <w:pPr>
        <w:spacing w:line="276" w:lineRule="auto"/>
        <w:jc w:val="both"/>
        <w:rPr>
          <w:b/>
        </w:rPr>
      </w:pPr>
      <w:r w:rsidRPr="00B8268E">
        <w:rPr>
          <w:b/>
        </w:rPr>
        <w:t>Познавательные:</w:t>
      </w:r>
    </w:p>
    <w:p w14:paraId="30E07114" w14:textId="77777777" w:rsidR="004603E6" w:rsidRPr="00B8268E" w:rsidRDefault="004603E6" w:rsidP="00ED2173">
      <w:pPr>
        <w:pStyle w:val="a9"/>
        <w:numPr>
          <w:ilvl w:val="0"/>
          <w:numId w:val="25"/>
        </w:numPr>
        <w:spacing w:line="276" w:lineRule="auto"/>
        <w:jc w:val="both"/>
      </w:pPr>
      <w:proofErr w:type="gramStart"/>
      <w:r w:rsidRPr="00B8268E">
        <w:t>освоение</w:t>
      </w:r>
      <w:proofErr w:type="gramEnd"/>
      <w:r w:rsidRPr="00B8268E">
        <w:t xml:space="preserve"> способов решения проблем творческого и поискового характера;</w:t>
      </w:r>
    </w:p>
    <w:p w14:paraId="2D5EEA74" w14:textId="7A737A87" w:rsidR="004603E6" w:rsidRPr="00B8268E" w:rsidRDefault="004603E6" w:rsidP="00ED2173">
      <w:pPr>
        <w:pStyle w:val="a9"/>
        <w:numPr>
          <w:ilvl w:val="0"/>
          <w:numId w:val="25"/>
        </w:numPr>
        <w:spacing w:line="276" w:lineRule="auto"/>
        <w:jc w:val="both"/>
      </w:pPr>
      <w:proofErr w:type="gramStart"/>
      <w:r w:rsidRPr="00B8268E">
        <w:t>использование</w:t>
      </w:r>
      <w:proofErr w:type="gramEnd"/>
      <w:r w:rsidRPr="00B8268E">
        <w:t xml:space="preserve"> различных способов поиска, сбора, обработки, анализа, организации, передачи и интерпретации информации</w:t>
      </w:r>
      <w:r w:rsidR="00706B6F" w:rsidRPr="00B8268E">
        <w:t>;</w:t>
      </w:r>
    </w:p>
    <w:p w14:paraId="2D5523FB" w14:textId="50CCD9E0" w:rsidR="004603E6" w:rsidRPr="00B8268E" w:rsidRDefault="004603E6" w:rsidP="00ED2173">
      <w:pPr>
        <w:pStyle w:val="a9"/>
        <w:numPr>
          <w:ilvl w:val="0"/>
          <w:numId w:val="25"/>
        </w:numPr>
        <w:spacing w:line="276" w:lineRule="auto"/>
        <w:jc w:val="both"/>
      </w:pPr>
      <w:proofErr w:type="gramStart"/>
      <w:r w:rsidRPr="00B8268E">
        <w:lastRenderedPageBreak/>
        <w:t>формирование</w:t>
      </w:r>
      <w:proofErr w:type="gramEnd"/>
      <w:r w:rsidRPr="00B8268E">
        <w:t xml:space="preserve"> умений представлять информацию в зависимости от поставленных задач в виде </w:t>
      </w:r>
      <w:r w:rsidR="00706B6F" w:rsidRPr="00B8268E">
        <w:t>образов</w:t>
      </w:r>
      <w:r w:rsidRPr="00B8268E">
        <w:t>;</w:t>
      </w:r>
    </w:p>
    <w:p w14:paraId="365224BC" w14:textId="77777777" w:rsidR="004603E6" w:rsidRPr="00B8268E" w:rsidRDefault="004603E6" w:rsidP="00ED2173">
      <w:pPr>
        <w:pStyle w:val="a9"/>
        <w:numPr>
          <w:ilvl w:val="0"/>
          <w:numId w:val="25"/>
        </w:numPr>
        <w:spacing w:line="276" w:lineRule="auto"/>
        <w:jc w:val="both"/>
      </w:pPr>
      <w:proofErr w:type="gramStart"/>
      <w:r w:rsidRPr="00B8268E">
        <w:t>овладение</w:t>
      </w:r>
      <w:proofErr w:type="gramEnd"/>
      <w:r w:rsidRPr="00B8268E">
        <w:t xml:space="preserve"> логическими действиями сравнения, анализа, синтеза, обобщения, классификации, установления аналогий и </w:t>
      </w:r>
      <w:proofErr w:type="spellStart"/>
      <w:r w:rsidRPr="00B8268E">
        <w:t>причинно</w:t>
      </w:r>
      <w:proofErr w:type="spellEnd"/>
      <w:r w:rsidRPr="00B8268E">
        <w:t>–следственных связей, построение рассуждений, отнесения к известным понятиям;</w:t>
      </w:r>
    </w:p>
    <w:p w14:paraId="0857FDE4" w14:textId="77777777" w:rsidR="004603E6" w:rsidRPr="00B8268E" w:rsidRDefault="004603E6" w:rsidP="00ED2173">
      <w:pPr>
        <w:pStyle w:val="a9"/>
        <w:numPr>
          <w:ilvl w:val="0"/>
          <w:numId w:val="25"/>
        </w:numPr>
        <w:spacing w:line="276" w:lineRule="auto"/>
        <w:jc w:val="both"/>
      </w:pPr>
      <w:proofErr w:type="gramStart"/>
      <w:r w:rsidRPr="00B8268E">
        <w:t>овладение</w:t>
      </w:r>
      <w:proofErr w:type="gramEnd"/>
      <w:r w:rsidRPr="00B8268E">
        <w:t xml:space="preserve"> базовыми предметными и </w:t>
      </w:r>
      <w:proofErr w:type="spellStart"/>
      <w:r w:rsidRPr="00B8268E">
        <w:t>межпредметными</w:t>
      </w:r>
      <w:proofErr w:type="spellEnd"/>
      <w:r w:rsidRPr="00B8268E">
        <w:t xml:space="preserve"> понятиями.</w:t>
      </w:r>
    </w:p>
    <w:p w14:paraId="32B3D325" w14:textId="77777777" w:rsidR="004603E6" w:rsidRPr="00B8268E" w:rsidRDefault="004603E6" w:rsidP="00ED2173">
      <w:pPr>
        <w:spacing w:line="276" w:lineRule="auto"/>
        <w:jc w:val="both"/>
        <w:rPr>
          <w:b/>
        </w:rPr>
      </w:pPr>
      <w:r w:rsidRPr="00B8268E">
        <w:rPr>
          <w:b/>
        </w:rPr>
        <w:t>Регулятивные:</w:t>
      </w:r>
    </w:p>
    <w:p w14:paraId="37B7F893" w14:textId="77777777" w:rsidR="004603E6" w:rsidRPr="00B8268E" w:rsidRDefault="004603E6" w:rsidP="00ED2173">
      <w:pPr>
        <w:pStyle w:val="a9"/>
        <w:numPr>
          <w:ilvl w:val="0"/>
          <w:numId w:val="29"/>
        </w:numPr>
        <w:spacing w:line="276" w:lineRule="auto"/>
        <w:jc w:val="both"/>
      </w:pPr>
      <w:proofErr w:type="gramStart"/>
      <w:r w:rsidRPr="00B8268E">
        <w:t>понимание</w:t>
      </w:r>
      <w:proofErr w:type="gramEnd"/>
      <w:r w:rsidRPr="00B8268E">
        <w:t xml:space="preserve"> целей своих действий;</w:t>
      </w:r>
    </w:p>
    <w:p w14:paraId="27C7F9D8" w14:textId="77777777" w:rsidR="004603E6" w:rsidRPr="00B8268E" w:rsidRDefault="004603E6" w:rsidP="00ED2173">
      <w:pPr>
        <w:pStyle w:val="a9"/>
        <w:numPr>
          <w:ilvl w:val="0"/>
          <w:numId w:val="29"/>
        </w:numPr>
        <w:spacing w:line="276" w:lineRule="auto"/>
        <w:jc w:val="both"/>
      </w:pPr>
      <w:proofErr w:type="gramStart"/>
      <w:r w:rsidRPr="00B8268E">
        <w:t>планирование</w:t>
      </w:r>
      <w:proofErr w:type="gramEnd"/>
      <w:r w:rsidRPr="00B8268E">
        <w:t xml:space="preserve"> действий с помощью учителя и самостоятельно;</w:t>
      </w:r>
    </w:p>
    <w:p w14:paraId="3DC89029" w14:textId="77777777" w:rsidR="004603E6" w:rsidRPr="00B8268E" w:rsidRDefault="004603E6" w:rsidP="00ED2173">
      <w:pPr>
        <w:pStyle w:val="a9"/>
        <w:numPr>
          <w:ilvl w:val="0"/>
          <w:numId w:val="29"/>
        </w:numPr>
        <w:spacing w:line="276" w:lineRule="auto"/>
        <w:jc w:val="both"/>
      </w:pPr>
      <w:proofErr w:type="gramStart"/>
      <w:r w:rsidRPr="00B8268E">
        <w:t>проявление</w:t>
      </w:r>
      <w:proofErr w:type="gramEnd"/>
      <w:r w:rsidRPr="00B8268E">
        <w:t xml:space="preserve"> познавательной и творческой инициативы;</w:t>
      </w:r>
    </w:p>
    <w:p w14:paraId="524F53AE" w14:textId="77777777" w:rsidR="004603E6" w:rsidRPr="00B8268E" w:rsidRDefault="004603E6" w:rsidP="00ED2173">
      <w:pPr>
        <w:pStyle w:val="a9"/>
        <w:numPr>
          <w:ilvl w:val="0"/>
          <w:numId w:val="29"/>
        </w:numPr>
        <w:spacing w:line="276" w:lineRule="auto"/>
        <w:jc w:val="both"/>
      </w:pPr>
      <w:proofErr w:type="gramStart"/>
      <w:r w:rsidRPr="00B8268E">
        <w:t>оценка</w:t>
      </w:r>
      <w:proofErr w:type="gramEnd"/>
      <w:r w:rsidRPr="00B8268E">
        <w:t xml:space="preserve"> правильности выполнения действий; самооценка и </w:t>
      </w:r>
      <w:proofErr w:type="spellStart"/>
      <w:r w:rsidRPr="00B8268E">
        <w:t>взаимооценка</w:t>
      </w:r>
      <w:proofErr w:type="spellEnd"/>
      <w:r w:rsidRPr="00B8268E">
        <w:t>; адекватное восприятие предложений товарищей, учителей, родителей;</w:t>
      </w:r>
    </w:p>
    <w:p w14:paraId="484A0B6F" w14:textId="77777777" w:rsidR="004603E6" w:rsidRPr="00B8268E" w:rsidRDefault="004603E6" w:rsidP="00ED2173">
      <w:pPr>
        <w:spacing w:line="276" w:lineRule="auto"/>
        <w:jc w:val="both"/>
        <w:rPr>
          <w:b/>
        </w:rPr>
      </w:pPr>
      <w:r w:rsidRPr="00B8268E">
        <w:rPr>
          <w:b/>
        </w:rPr>
        <w:t>Коммуникативные:</w:t>
      </w:r>
    </w:p>
    <w:p w14:paraId="5BA57744" w14:textId="77777777" w:rsidR="004603E6" w:rsidRPr="00B8268E" w:rsidRDefault="004603E6" w:rsidP="00ED2173">
      <w:pPr>
        <w:pStyle w:val="a9"/>
        <w:numPr>
          <w:ilvl w:val="0"/>
          <w:numId w:val="28"/>
        </w:numPr>
        <w:spacing w:line="276" w:lineRule="auto"/>
        <w:jc w:val="both"/>
      </w:pPr>
      <w:proofErr w:type="gramStart"/>
      <w:r w:rsidRPr="00B8268E">
        <w:t>составление</w:t>
      </w:r>
      <w:proofErr w:type="gramEnd"/>
      <w:r w:rsidRPr="00B8268E">
        <w:t xml:space="preserve"> текстов в устной и письменной формах;</w:t>
      </w:r>
    </w:p>
    <w:p w14:paraId="75DD52A7" w14:textId="77777777" w:rsidR="004603E6" w:rsidRPr="00B8268E" w:rsidRDefault="004603E6" w:rsidP="00ED2173">
      <w:pPr>
        <w:pStyle w:val="a9"/>
        <w:numPr>
          <w:ilvl w:val="0"/>
          <w:numId w:val="28"/>
        </w:numPr>
        <w:spacing w:line="276" w:lineRule="auto"/>
        <w:jc w:val="both"/>
      </w:pPr>
      <w:proofErr w:type="gramStart"/>
      <w:r w:rsidRPr="00B8268E">
        <w:t>готовность</w:t>
      </w:r>
      <w:proofErr w:type="gramEnd"/>
      <w:r w:rsidRPr="00B8268E">
        <w:t xml:space="preserve"> слушать собеседника и вести диалог;</w:t>
      </w:r>
    </w:p>
    <w:p w14:paraId="46B8C089" w14:textId="77777777" w:rsidR="004603E6" w:rsidRPr="00B8268E" w:rsidRDefault="004603E6" w:rsidP="00ED2173">
      <w:pPr>
        <w:pStyle w:val="a9"/>
        <w:numPr>
          <w:ilvl w:val="0"/>
          <w:numId w:val="28"/>
        </w:numPr>
        <w:spacing w:line="276" w:lineRule="auto"/>
        <w:jc w:val="both"/>
      </w:pPr>
      <w:proofErr w:type="gramStart"/>
      <w:r w:rsidRPr="00B8268E">
        <w:t>готовность</w:t>
      </w:r>
      <w:proofErr w:type="gramEnd"/>
      <w:r w:rsidRPr="00B8268E">
        <w:t xml:space="preserve"> признавать возможность существования различных точек зрения и права каждого иметь свою;</w:t>
      </w:r>
    </w:p>
    <w:p w14:paraId="38BF28F4" w14:textId="77777777" w:rsidR="004603E6" w:rsidRPr="00B8268E" w:rsidRDefault="004603E6" w:rsidP="00ED2173">
      <w:pPr>
        <w:pStyle w:val="a9"/>
        <w:numPr>
          <w:ilvl w:val="0"/>
          <w:numId w:val="28"/>
        </w:numPr>
        <w:spacing w:line="276" w:lineRule="auto"/>
        <w:jc w:val="both"/>
      </w:pPr>
      <w:proofErr w:type="gramStart"/>
      <w:r w:rsidRPr="00B8268E">
        <w:t>умение</w:t>
      </w:r>
      <w:proofErr w:type="gramEnd"/>
      <w:r w:rsidRPr="00B8268E">
        <w:t xml:space="preserve"> излагать своё мнение, аргументировать свою точку зрения и давать оценку событий;</w:t>
      </w:r>
    </w:p>
    <w:p w14:paraId="5DCF56EA" w14:textId="77777777" w:rsidR="00706B6F" w:rsidRPr="00B8268E" w:rsidRDefault="004603E6" w:rsidP="00ED2173">
      <w:pPr>
        <w:pStyle w:val="a9"/>
        <w:numPr>
          <w:ilvl w:val="0"/>
          <w:numId w:val="28"/>
        </w:numPr>
        <w:spacing w:line="276" w:lineRule="auto"/>
        <w:jc w:val="both"/>
      </w:pPr>
      <w:proofErr w:type="gramStart"/>
      <w:r w:rsidRPr="00B8268E">
        <w:t>определение</w:t>
      </w:r>
      <w:proofErr w:type="gramEnd"/>
      <w:r w:rsidRPr="00B8268E">
        <w:t xml:space="preserve"> общей цели и путей её достижения; </w:t>
      </w:r>
    </w:p>
    <w:p w14:paraId="1892E2AC" w14:textId="76464877" w:rsidR="004603E6" w:rsidRPr="00B8268E" w:rsidRDefault="004603E6" w:rsidP="00ED2173">
      <w:pPr>
        <w:pStyle w:val="a9"/>
        <w:numPr>
          <w:ilvl w:val="0"/>
          <w:numId w:val="28"/>
        </w:numPr>
        <w:spacing w:line="276" w:lineRule="auto"/>
        <w:jc w:val="both"/>
      </w:pPr>
      <w:proofErr w:type="gramStart"/>
      <w:r w:rsidRPr="00B8268E">
        <w:t>умение</w:t>
      </w:r>
      <w:proofErr w:type="gramEnd"/>
      <w:r w:rsidRPr="00B8268E">
        <w:t xml:space="preserve">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689D5369" w14:textId="77777777" w:rsidR="004F448B" w:rsidRPr="00B8268E" w:rsidRDefault="004F448B" w:rsidP="00362D01"/>
    <w:p w14:paraId="7695E1EC" w14:textId="77777777" w:rsidR="00362D01" w:rsidRPr="00B8268E" w:rsidRDefault="00362D01">
      <w:pPr>
        <w:spacing w:after="160" w:line="259" w:lineRule="auto"/>
        <w:ind w:firstLine="0"/>
        <w:rPr>
          <w:b/>
        </w:rPr>
      </w:pPr>
      <w:r w:rsidRPr="00B8268E">
        <w:br w:type="page"/>
      </w:r>
    </w:p>
    <w:p w14:paraId="6F090175" w14:textId="4F3336CE" w:rsidR="00B35136" w:rsidRPr="00B8268E" w:rsidRDefault="00B35136" w:rsidP="00B35136">
      <w:pPr>
        <w:pStyle w:val="1"/>
      </w:pPr>
      <w:bookmarkStart w:id="1" w:name="_Toc476061378"/>
      <w:r w:rsidRPr="00B8268E">
        <w:lastRenderedPageBreak/>
        <w:t>Содержание</w:t>
      </w:r>
      <w:bookmarkEnd w:id="1"/>
      <w:r w:rsidRPr="00B8268E">
        <w:t xml:space="preserve"> </w:t>
      </w:r>
    </w:p>
    <w:p w14:paraId="68BF925B" w14:textId="3047754A" w:rsidR="00ED2173" w:rsidRDefault="00ED2173" w:rsidP="00ED2173">
      <w:pPr>
        <w:ind w:left="284" w:firstLine="368"/>
        <w:jc w:val="both"/>
        <w:rPr>
          <w:lang w:eastAsia="ru-RU"/>
        </w:rPr>
      </w:pPr>
      <w:r>
        <w:rPr>
          <w:lang w:eastAsia="ru-RU"/>
        </w:rPr>
        <w:t>В основе предложенного проекта лежит м</w:t>
      </w:r>
      <w:r w:rsidR="00E862DE" w:rsidRPr="00ED2173">
        <w:rPr>
          <w:lang w:eastAsia="ru-RU"/>
        </w:rPr>
        <w:t>етод «</w:t>
      </w:r>
      <w:r w:rsidR="005B183F">
        <w:rPr>
          <w:lang w:eastAsia="ru-RU"/>
        </w:rPr>
        <w:t>А</w:t>
      </w:r>
      <w:r w:rsidR="00E862DE" w:rsidRPr="00ED2173">
        <w:rPr>
          <w:lang w:eastAsia="ru-RU"/>
        </w:rPr>
        <w:t>збука»</w:t>
      </w:r>
      <w:r>
        <w:rPr>
          <w:lang w:eastAsia="ru-RU"/>
        </w:rPr>
        <w:t xml:space="preserve">, </w:t>
      </w:r>
      <w:proofErr w:type="gramStart"/>
      <w:r>
        <w:rPr>
          <w:lang w:eastAsia="ru-RU"/>
        </w:rPr>
        <w:t xml:space="preserve">который </w:t>
      </w:r>
      <w:r w:rsidR="00E862DE" w:rsidRPr="00ED2173">
        <w:rPr>
          <w:lang w:eastAsia="ru-RU"/>
        </w:rPr>
        <w:t xml:space="preserve"> развивает</w:t>
      </w:r>
      <w:proofErr w:type="gramEnd"/>
      <w:r w:rsidR="00E862DE" w:rsidRPr="00ED2173">
        <w:rPr>
          <w:lang w:eastAsia="ru-RU"/>
        </w:rPr>
        <w:t xml:space="preserve"> образное мышление, интеллектуальные способности учащихся по анализу, обобщению, расширяет </w:t>
      </w:r>
      <w:proofErr w:type="spellStart"/>
      <w:r w:rsidR="00E862DE" w:rsidRPr="00ED2173">
        <w:rPr>
          <w:lang w:eastAsia="ru-RU"/>
        </w:rPr>
        <w:t>общии</w:t>
      </w:r>
      <w:proofErr w:type="spellEnd"/>
      <w:r w:rsidR="00E862DE" w:rsidRPr="00ED2173">
        <w:rPr>
          <w:lang w:eastAsia="ru-RU"/>
        </w:rPr>
        <w:t xml:space="preserve">̆ кругозор. </w:t>
      </w:r>
    </w:p>
    <w:p w14:paraId="126945A0" w14:textId="77777777" w:rsidR="00ED2173" w:rsidRDefault="00ED2173" w:rsidP="00ED2173">
      <w:pPr>
        <w:ind w:firstLine="851"/>
        <w:jc w:val="both"/>
      </w:pPr>
      <w:r>
        <w:t xml:space="preserve">Это достаточно простая для организации, динамичная в проведении, увлекательная для участников форма организации интеллектуальных соревнований. </w:t>
      </w:r>
    </w:p>
    <w:p w14:paraId="106C206F" w14:textId="2315B9AB" w:rsidR="006D332B" w:rsidRDefault="005B183F" w:rsidP="00E862DE">
      <w:pPr>
        <w:ind w:left="284" w:firstLine="368"/>
        <w:jc w:val="both"/>
        <w:rPr>
          <w:lang w:eastAsia="ru-RU"/>
        </w:rPr>
      </w:pPr>
      <w:r>
        <w:rPr>
          <w:lang w:eastAsia="ru-RU"/>
        </w:rPr>
        <w:t>Финансовая а</w:t>
      </w:r>
      <w:r w:rsidR="00E862DE" w:rsidRPr="00ED2173">
        <w:rPr>
          <w:lang w:eastAsia="ru-RU"/>
        </w:rPr>
        <w:t xml:space="preserve">збука – это викторина, выполненная в форме </w:t>
      </w:r>
      <w:proofErr w:type="spellStart"/>
      <w:r w:rsidR="00E862DE" w:rsidRPr="00ED2173">
        <w:rPr>
          <w:lang w:eastAsia="ru-RU"/>
        </w:rPr>
        <w:t>компьютернои</w:t>
      </w:r>
      <w:proofErr w:type="spellEnd"/>
      <w:r w:rsidR="00E862DE" w:rsidRPr="00ED2173">
        <w:rPr>
          <w:lang w:eastAsia="ru-RU"/>
        </w:rPr>
        <w:t xml:space="preserve">̆ презентации с использованием рисунков и фотографий, которые служат </w:t>
      </w:r>
      <w:proofErr w:type="spellStart"/>
      <w:r w:rsidR="00E862DE" w:rsidRPr="00ED2173">
        <w:rPr>
          <w:lang w:eastAsia="ru-RU"/>
        </w:rPr>
        <w:t>подсказкои</w:t>
      </w:r>
      <w:proofErr w:type="spellEnd"/>
      <w:r w:rsidR="00E862DE" w:rsidRPr="00ED2173">
        <w:rPr>
          <w:lang w:eastAsia="ru-RU"/>
        </w:rPr>
        <w:t xml:space="preserve">̆ ответа на вопрос. Вопросы к </w:t>
      </w:r>
      <w:proofErr w:type="spellStart"/>
      <w:r w:rsidR="00E862DE" w:rsidRPr="00ED2173">
        <w:rPr>
          <w:lang w:eastAsia="ru-RU"/>
        </w:rPr>
        <w:t>такои</w:t>
      </w:r>
      <w:proofErr w:type="spellEnd"/>
      <w:r w:rsidR="00E862DE" w:rsidRPr="00ED2173">
        <w:rPr>
          <w:lang w:eastAsia="ru-RU"/>
        </w:rPr>
        <w:t xml:space="preserve">̆ викторине должны быть заданы так, чтобы ответы соответствовали </w:t>
      </w:r>
      <w:proofErr w:type="spellStart"/>
      <w:r w:rsidR="00E862DE" w:rsidRPr="00ED2173">
        <w:rPr>
          <w:lang w:eastAsia="ru-RU"/>
        </w:rPr>
        <w:t>каждои</w:t>
      </w:r>
      <w:proofErr w:type="spellEnd"/>
      <w:r w:rsidR="00E862DE" w:rsidRPr="00ED2173">
        <w:rPr>
          <w:lang w:eastAsia="ru-RU"/>
        </w:rPr>
        <w:t xml:space="preserve">̆ букве алфавита. </w:t>
      </w:r>
    </w:p>
    <w:p w14:paraId="0976E683" w14:textId="77777777" w:rsidR="00ED2173" w:rsidRDefault="00ED2173" w:rsidP="00ED2173">
      <w:pPr>
        <w:ind w:firstLine="851"/>
        <w:jc w:val="both"/>
      </w:pPr>
      <w:r>
        <w:t xml:space="preserve">Суть её заключается в следующем. Участникам задаются вопросы, ответы на которые – экономические термины, начинающиеся на определённую букву алфавита. Кроме самого вопроса, предлагается также иллюстративный материал. </w:t>
      </w:r>
    </w:p>
    <w:p w14:paraId="3175F5CD" w14:textId="77777777" w:rsidR="00ED2173" w:rsidRDefault="00ED2173" w:rsidP="00ED2173">
      <w:pPr>
        <w:ind w:firstLine="851"/>
        <w:jc w:val="both"/>
      </w:pPr>
      <w:r>
        <w:t>Между вопросами делается небольшая пауза: от 10 секунд до 1 минуты, в зависимости от сложности темы игры и уровня подготовленности участников. За это время ответы нужно занести в заранее подготовленные бланки, напротив соответствующей буквы алфавита. По окончании игры бланки сдаются и проверяются учителем или специальным жюри.</w:t>
      </w:r>
    </w:p>
    <w:p w14:paraId="15637485" w14:textId="14AAFE5B" w:rsidR="00ED2173" w:rsidRDefault="00ED2173" w:rsidP="00ED2173">
      <w:pPr>
        <w:ind w:firstLine="851"/>
        <w:jc w:val="both"/>
      </w:pPr>
      <w:r>
        <w:t xml:space="preserve">Участие </w:t>
      </w:r>
      <w:proofErr w:type="gramStart"/>
      <w:r>
        <w:t>может быть</w:t>
      </w:r>
      <w:proofErr w:type="gramEnd"/>
      <w:r>
        <w:t xml:space="preserve"> как индивидуальным, так и командным. Игра занимает от 30 минут до 1 часа, и может быть проведена как в рамках урока (например, повторительно-обобщающего), так и в качестве внеклассного мероприятия. В последнем случае, её можно разбить на две или более частей, предусмотреть музыкальные паузы для психологической разгрузки учащихся, или провести дополнительные конкурсы, например, визитка команд, домашнее задание и пр.</w:t>
      </w:r>
    </w:p>
    <w:p w14:paraId="4985C69A" w14:textId="77777777" w:rsidR="00ED2173" w:rsidRPr="00ED2173" w:rsidRDefault="00ED2173" w:rsidP="00E862DE">
      <w:pPr>
        <w:ind w:left="284" w:firstLine="368"/>
        <w:jc w:val="both"/>
        <w:rPr>
          <w:lang w:eastAsia="ru-RU"/>
        </w:rPr>
      </w:pPr>
    </w:p>
    <w:p w14:paraId="7EECAB84" w14:textId="77777777" w:rsidR="00ED2173" w:rsidRDefault="00ED2173" w:rsidP="00362D01">
      <w:pPr>
        <w:pStyle w:val="1"/>
      </w:pPr>
    </w:p>
    <w:p w14:paraId="587CEB93" w14:textId="77777777" w:rsidR="00ED2173" w:rsidRDefault="00ED2173" w:rsidP="00362D01">
      <w:pPr>
        <w:pStyle w:val="1"/>
      </w:pPr>
    </w:p>
    <w:p w14:paraId="1F25071C" w14:textId="77777777" w:rsidR="006D332B" w:rsidRPr="00B8268E" w:rsidRDefault="00ED35FF" w:rsidP="00362D01">
      <w:pPr>
        <w:pStyle w:val="1"/>
      </w:pPr>
      <w:bookmarkStart w:id="2" w:name="_Toc476061379"/>
      <w:r w:rsidRPr="00B8268E">
        <w:t xml:space="preserve">Формы и </w:t>
      </w:r>
      <w:r w:rsidR="00CE6C75" w:rsidRPr="00B8268E">
        <w:t>система</w:t>
      </w:r>
      <w:r w:rsidRPr="00B8268E">
        <w:t xml:space="preserve"> оценивания</w:t>
      </w:r>
      <w:r w:rsidR="00CE6C75" w:rsidRPr="00B8268E">
        <w:t xml:space="preserve"> результатов</w:t>
      </w:r>
      <w:bookmarkEnd w:id="2"/>
    </w:p>
    <w:p w14:paraId="6A8E8D45" w14:textId="421E03E5" w:rsidR="00362D01" w:rsidRDefault="004F65F7" w:rsidP="00FE6195">
      <w:pPr>
        <w:jc w:val="both"/>
        <w:rPr>
          <w:lang w:eastAsia="ru-RU"/>
        </w:rPr>
      </w:pPr>
      <w:r w:rsidRPr="004F65F7">
        <w:rPr>
          <w:lang w:eastAsia="ru-RU"/>
        </w:rPr>
        <w:t xml:space="preserve">1. Командная игра. Побеждает команда, </w:t>
      </w:r>
      <w:r>
        <w:rPr>
          <w:lang w:eastAsia="ru-RU"/>
        </w:rPr>
        <w:t>давшая наибольшее количество правильных ответов.</w:t>
      </w:r>
    </w:p>
    <w:p w14:paraId="14882D47" w14:textId="2757B971" w:rsidR="004F65F7" w:rsidRDefault="004F65F7" w:rsidP="00FE6195">
      <w:pPr>
        <w:jc w:val="both"/>
        <w:rPr>
          <w:lang w:eastAsia="ru-RU"/>
        </w:rPr>
      </w:pPr>
      <w:r>
        <w:rPr>
          <w:lang w:eastAsia="ru-RU"/>
        </w:rPr>
        <w:t>2. Индивидуальная работа. Оценивание по 5-ти балльной шкале.</w:t>
      </w:r>
    </w:p>
    <w:p w14:paraId="473DC267" w14:textId="4C41FC51" w:rsidR="004F65F7" w:rsidRDefault="004F65F7" w:rsidP="00FE6195">
      <w:pPr>
        <w:jc w:val="both"/>
        <w:rPr>
          <w:lang w:eastAsia="ru-RU"/>
        </w:rPr>
      </w:pPr>
      <w:r>
        <w:rPr>
          <w:lang w:eastAsia="ru-RU"/>
        </w:rPr>
        <w:t>27-33 – оценка 5 (отлично)</w:t>
      </w:r>
    </w:p>
    <w:p w14:paraId="70A22BA9" w14:textId="1E93184C" w:rsidR="004F65F7" w:rsidRPr="004F65F7" w:rsidRDefault="004F65F7" w:rsidP="00FE6195">
      <w:pPr>
        <w:jc w:val="both"/>
        <w:rPr>
          <w:lang w:eastAsia="ru-RU"/>
        </w:rPr>
      </w:pPr>
      <w:r w:rsidRPr="004F65F7">
        <w:rPr>
          <w:lang w:eastAsia="ru-RU"/>
        </w:rPr>
        <w:t>22-27 – оценка 4 (хорошо)</w:t>
      </w:r>
    </w:p>
    <w:p w14:paraId="1625A8C0" w14:textId="2EFE5B8C" w:rsidR="004F65F7" w:rsidRPr="004F65F7" w:rsidRDefault="004F65F7" w:rsidP="00FE6195">
      <w:pPr>
        <w:jc w:val="both"/>
        <w:rPr>
          <w:lang w:eastAsia="ru-RU"/>
        </w:rPr>
      </w:pPr>
      <w:r w:rsidRPr="004F65F7">
        <w:rPr>
          <w:lang w:eastAsia="ru-RU"/>
        </w:rPr>
        <w:t>16-22 – оценка 3 (удовлетворительно)</w:t>
      </w:r>
    </w:p>
    <w:p w14:paraId="6C7DBE67" w14:textId="4B729A0A" w:rsidR="004F65F7" w:rsidRPr="004F65F7" w:rsidRDefault="004F65F7" w:rsidP="00FE6195">
      <w:pPr>
        <w:jc w:val="both"/>
        <w:rPr>
          <w:lang w:eastAsia="ru-RU"/>
        </w:rPr>
      </w:pPr>
      <w:r w:rsidRPr="004F65F7">
        <w:rPr>
          <w:lang w:eastAsia="ru-RU"/>
        </w:rPr>
        <w:t>1-16 - оценка 2 (неудовлетворительно)</w:t>
      </w:r>
    </w:p>
    <w:p w14:paraId="79CE7092" w14:textId="32059BFB" w:rsidR="00362D01" w:rsidRPr="00B8268E" w:rsidRDefault="004F65F7" w:rsidP="00FE6195">
      <w:pPr>
        <w:jc w:val="both"/>
      </w:pPr>
      <w:r>
        <w:t>Система оценивания может изменяться по усмотрению учителя.</w:t>
      </w:r>
    </w:p>
    <w:p w14:paraId="7FC18F71" w14:textId="77777777" w:rsidR="00FA4A22" w:rsidRDefault="00CE6C75" w:rsidP="00FE6195">
      <w:pPr>
        <w:pStyle w:val="1"/>
        <w:jc w:val="both"/>
      </w:pPr>
      <w:bookmarkStart w:id="3" w:name="_Toc476061380"/>
      <w:r w:rsidRPr="00B8268E">
        <w:t>Учебно-методическое и материально-техническое обеспечение</w:t>
      </w:r>
      <w:bookmarkEnd w:id="3"/>
    </w:p>
    <w:p w14:paraId="04A586AD" w14:textId="2F6D274A" w:rsidR="004F65F7" w:rsidRPr="004F65F7" w:rsidRDefault="005B183F" w:rsidP="00FE6195">
      <w:pPr>
        <w:jc w:val="both"/>
      </w:pPr>
      <w:r>
        <w:t>Для проведения мероприятия с использование финансовой а</w:t>
      </w:r>
      <w:r w:rsidR="004F65F7">
        <w:t>збуки необходимы:</w:t>
      </w:r>
      <w:r w:rsidR="00013B42">
        <w:t xml:space="preserve"> </w:t>
      </w:r>
      <w:r w:rsidR="004F65F7">
        <w:t>проектор, экран, компьютер, мышка, клавиатура и колонки</w:t>
      </w:r>
      <w:r w:rsidR="00013B42">
        <w:t xml:space="preserve"> (если планируется звуковой сопровождение, например отсчет секунд, звуковая пауза и пр.), бланки для учащихся (команд).</w:t>
      </w:r>
    </w:p>
    <w:p w14:paraId="1BB0A447" w14:textId="77777777" w:rsidR="007E6342" w:rsidRDefault="007E6342" w:rsidP="007E6342">
      <w:pPr>
        <w:ind w:firstLine="709"/>
      </w:pPr>
    </w:p>
    <w:p w14:paraId="02D3A11E" w14:textId="77777777" w:rsidR="007E6342" w:rsidRDefault="007E6342" w:rsidP="007E6342">
      <w:pPr>
        <w:ind w:firstLine="709"/>
      </w:pPr>
    </w:p>
    <w:p w14:paraId="12AF2C9F" w14:textId="77777777" w:rsidR="00013B42" w:rsidRDefault="00013B42" w:rsidP="00362D01">
      <w:pPr>
        <w:pStyle w:val="1"/>
      </w:pPr>
    </w:p>
    <w:p w14:paraId="654F821D" w14:textId="77777777" w:rsidR="00013B42" w:rsidRDefault="00013B42" w:rsidP="00362D01">
      <w:pPr>
        <w:pStyle w:val="1"/>
      </w:pPr>
    </w:p>
    <w:p w14:paraId="363F6EC6" w14:textId="77777777" w:rsidR="00013B42" w:rsidRDefault="00013B42" w:rsidP="00362D01">
      <w:pPr>
        <w:pStyle w:val="1"/>
      </w:pPr>
    </w:p>
    <w:p w14:paraId="3A896C69" w14:textId="77777777" w:rsidR="00013B42" w:rsidRDefault="00013B42" w:rsidP="00362D01">
      <w:pPr>
        <w:pStyle w:val="1"/>
      </w:pPr>
    </w:p>
    <w:p w14:paraId="4510C0C0" w14:textId="77777777" w:rsidR="00013B42" w:rsidRDefault="00013B42" w:rsidP="00362D01">
      <w:pPr>
        <w:pStyle w:val="1"/>
      </w:pPr>
    </w:p>
    <w:p w14:paraId="2EBF5FF7" w14:textId="77777777" w:rsidR="00013B42" w:rsidRDefault="00013B42" w:rsidP="00362D01">
      <w:pPr>
        <w:pStyle w:val="1"/>
      </w:pPr>
    </w:p>
    <w:p w14:paraId="7ED154E1" w14:textId="77777777" w:rsidR="00013B42" w:rsidRDefault="00013B42" w:rsidP="00362D01">
      <w:pPr>
        <w:pStyle w:val="1"/>
      </w:pPr>
    </w:p>
    <w:p w14:paraId="3FB226E3" w14:textId="77777777" w:rsidR="00013B42" w:rsidRDefault="00013B42" w:rsidP="00362D01">
      <w:pPr>
        <w:pStyle w:val="1"/>
      </w:pPr>
    </w:p>
    <w:p w14:paraId="308AA2B7" w14:textId="77777777" w:rsidR="00013B42" w:rsidRDefault="00013B42" w:rsidP="00362D01">
      <w:pPr>
        <w:pStyle w:val="1"/>
      </w:pPr>
    </w:p>
    <w:p w14:paraId="51910E90" w14:textId="77777777" w:rsidR="00013B42" w:rsidRDefault="00013B42" w:rsidP="00362D01">
      <w:pPr>
        <w:pStyle w:val="1"/>
      </w:pPr>
    </w:p>
    <w:p w14:paraId="44E87A1C" w14:textId="77777777" w:rsidR="00013B42" w:rsidRDefault="00013B42" w:rsidP="00362D01">
      <w:pPr>
        <w:pStyle w:val="1"/>
      </w:pPr>
    </w:p>
    <w:p w14:paraId="25A16F2C" w14:textId="77777777" w:rsidR="00013B42" w:rsidRDefault="00013B42" w:rsidP="00362D01">
      <w:pPr>
        <w:pStyle w:val="1"/>
      </w:pPr>
    </w:p>
    <w:p w14:paraId="49B54F1F" w14:textId="77777777" w:rsidR="00806490" w:rsidRPr="00013B42" w:rsidRDefault="00806490" w:rsidP="00362D01">
      <w:pPr>
        <w:pStyle w:val="1"/>
      </w:pPr>
      <w:bookmarkStart w:id="4" w:name="_Toc476061381"/>
      <w:r w:rsidRPr="00013B42">
        <w:t>Приложения</w:t>
      </w:r>
      <w:bookmarkEnd w:id="4"/>
    </w:p>
    <w:p w14:paraId="4BA946B5" w14:textId="77777777" w:rsidR="006D332B" w:rsidRPr="00013B42" w:rsidRDefault="003071BF" w:rsidP="00013B42">
      <w:pPr>
        <w:pStyle w:val="2"/>
        <w:jc w:val="right"/>
      </w:pPr>
      <w:bookmarkStart w:id="5" w:name="_Toc476061382"/>
      <w:r w:rsidRPr="00013B42">
        <w:t>Приложение № 1</w:t>
      </w:r>
      <w:bookmarkEnd w:id="5"/>
    </w:p>
    <w:p w14:paraId="540DA9EC" w14:textId="6F5F0D11" w:rsidR="00013B42" w:rsidRPr="00013B42" w:rsidRDefault="00013B42" w:rsidP="00013B42">
      <w:pPr>
        <w:spacing w:line="276" w:lineRule="auto"/>
        <w:ind w:firstLine="709"/>
        <w:jc w:val="center"/>
        <w:rPr>
          <w:rFonts w:eastAsia="Calibri"/>
          <w:b/>
          <w:color w:val="auto"/>
        </w:rPr>
      </w:pPr>
      <w:r w:rsidRPr="00013B42">
        <w:rPr>
          <w:rFonts w:eastAsia="Calibri"/>
          <w:b/>
          <w:color w:val="auto"/>
        </w:rPr>
        <w:t>Бланк для записи командных ответов</w:t>
      </w:r>
    </w:p>
    <w:p w14:paraId="2B3C9322" w14:textId="77777777" w:rsidR="00013B42" w:rsidRPr="00013B42" w:rsidRDefault="00013B42" w:rsidP="00013B42">
      <w:pPr>
        <w:spacing w:line="276" w:lineRule="auto"/>
        <w:ind w:firstLine="709"/>
        <w:rPr>
          <w:rFonts w:eastAsia="Calibri"/>
          <w:b/>
          <w:color w:val="auto"/>
        </w:rPr>
      </w:pPr>
    </w:p>
    <w:p w14:paraId="4DE5555E" w14:textId="10560578" w:rsidR="00013B42" w:rsidRPr="00013B42" w:rsidRDefault="00013B42" w:rsidP="00013B42">
      <w:pPr>
        <w:spacing w:line="276" w:lineRule="auto"/>
        <w:ind w:firstLine="0"/>
        <w:rPr>
          <w:rFonts w:eastAsia="Calibri"/>
          <w:color w:val="auto"/>
          <w:sz w:val="26"/>
          <w:szCs w:val="26"/>
        </w:rPr>
      </w:pPr>
      <w:r w:rsidRPr="00013B42">
        <w:rPr>
          <w:rFonts w:eastAsia="Calibri"/>
          <w:color w:val="auto"/>
        </w:rPr>
        <w:t xml:space="preserve">Состав </w:t>
      </w:r>
      <w:proofErr w:type="gramStart"/>
      <w:r w:rsidRPr="00013B42">
        <w:rPr>
          <w:rFonts w:eastAsia="Calibri"/>
          <w:color w:val="auto"/>
        </w:rPr>
        <w:t>команды:</w:t>
      </w:r>
      <w:r w:rsidRPr="00013B42">
        <w:rPr>
          <w:rFonts w:eastAsia="Calibri"/>
          <w:color w:val="auto"/>
          <w:sz w:val="26"/>
          <w:szCs w:val="26"/>
        </w:rPr>
        <w:t xml:space="preserve">  _</w:t>
      </w:r>
      <w:proofErr w:type="gramEnd"/>
      <w:r w:rsidRPr="00013B42">
        <w:rPr>
          <w:rFonts w:eastAsia="Calibri"/>
          <w:color w:val="auto"/>
          <w:sz w:val="26"/>
          <w:szCs w:val="26"/>
        </w:rPr>
        <w:t>___________</w:t>
      </w:r>
      <w:r>
        <w:rPr>
          <w:rFonts w:eastAsia="Calibri"/>
          <w:color w:val="auto"/>
          <w:sz w:val="26"/>
          <w:szCs w:val="26"/>
        </w:rPr>
        <w:t>_________</w:t>
      </w:r>
      <w:r w:rsidRPr="00013B42">
        <w:rPr>
          <w:rFonts w:eastAsia="Calibri"/>
          <w:color w:val="auto"/>
          <w:sz w:val="26"/>
          <w:szCs w:val="26"/>
        </w:rPr>
        <w:t>_____________________________________________</w:t>
      </w:r>
      <w:r w:rsidRPr="00013B42">
        <w:rPr>
          <w:rFonts w:eastAsia="Calibri"/>
          <w:color w:val="auto"/>
          <w:sz w:val="26"/>
          <w:szCs w:val="26"/>
        </w:rPr>
        <w:softHyphen/>
      </w:r>
      <w:r w:rsidRPr="00013B42">
        <w:rPr>
          <w:rFonts w:eastAsia="Calibri"/>
          <w:color w:val="auto"/>
          <w:sz w:val="26"/>
          <w:szCs w:val="26"/>
        </w:rPr>
        <w:softHyphen/>
        <w:t>_____</w:t>
      </w:r>
    </w:p>
    <w:p w14:paraId="7208E511" w14:textId="2C854933" w:rsidR="00013B42" w:rsidRPr="00013B42" w:rsidRDefault="00013B42" w:rsidP="00013B42">
      <w:pPr>
        <w:spacing w:after="200" w:line="276" w:lineRule="auto"/>
        <w:ind w:firstLine="0"/>
        <w:rPr>
          <w:rFonts w:eastAsia="Calibri"/>
          <w:color w:val="auto"/>
          <w:sz w:val="26"/>
          <w:szCs w:val="26"/>
        </w:rPr>
      </w:pPr>
      <w:r w:rsidRPr="00013B42">
        <w:rPr>
          <w:rFonts w:eastAsia="Calibri"/>
          <w:color w:val="auto"/>
          <w:sz w:val="26"/>
          <w:szCs w:val="26"/>
        </w:rPr>
        <w:t>_______________________________________________________________________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474"/>
        <w:gridCol w:w="4163"/>
        <w:gridCol w:w="561"/>
        <w:gridCol w:w="4039"/>
      </w:tblGrid>
      <w:tr w:rsidR="00013B42" w:rsidRPr="00D04BA1" w14:paraId="039BE690" w14:textId="77777777" w:rsidTr="00B94072">
        <w:tc>
          <w:tcPr>
            <w:tcW w:w="461" w:type="dxa"/>
          </w:tcPr>
          <w:p w14:paraId="5A48A8EC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658" w:type="dxa"/>
          </w:tcPr>
          <w:p w14:paraId="3085475E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040FAEA1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4519" w:type="dxa"/>
          </w:tcPr>
          <w:p w14:paraId="68AB02EB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2C5422D9" w14:textId="77777777" w:rsidTr="00B94072">
        <w:tc>
          <w:tcPr>
            <w:tcW w:w="461" w:type="dxa"/>
          </w:tcPr>
          <w:p w14:paraId="0EE8D917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4658" w:type="dxa"/>
          </w:tcPr>
          <w:p w14:paraId="15DCF25E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584ABDAA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Р</w:t>
            </w:r>
          </w:p>
        </w:tc>
        <w:tc>
          <w:tcPr>
            <w:tcW w:w="4519" w:type="dxa"/>
          </w:tcPr>
          <w:p w14:paraId="465B0178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5FB3CD3A" w14:textId="77777777" w:rsidTr="00B94072">
        <w:tc>
          <w:tcPr>
            <w:tcW w:w="461" w:type="dxa"/>
          </w:tcPr>
          <w:p w14:paraId="32C9B8E6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4658" w:type="dxa"/>
          </w:tcPr>
          <w:p w14:paraId="7FC70FC4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12B4C599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С</w:t>
            </w:r>
          </w:p>
        </w:tc>
        <w:tc>
          <w:tcPr>
            <w:tcW w:w="4519" w:type="dxa"/>
          </w:tcPr>
          <w:p w14:paraId="3C0D2792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683DE5F4" w14:textId="77777777" w:rsidTr="00B94072">
        <w:tc>
          <w:tcPr>
            <w:tcW w:w="461" w:type="dxa"/>
          </w:tcPr>
          <w:p w14:paraId="0FD504F6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4658" w:type="dxa"/>
          </w:tcPr>
          <w:p w14:paraId="7A2C1181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07A86E4A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Т</w:t>
            </w:r>
          </w:p>
        </w:tc>
        <w:tc>
          <w:tcPr>
            <w:tcW w:w="4519" w:type="dxa"/>
          </w:tcPr>
          <w:p w14:paraId="639BBA10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4F508441" w14:textId="77777777" w:rsidTr="00B94072">
        <w:tc>
          <w:tcPr>
            <w:tcW w:w="461" w:type="dxa"/>
          </w:tcPr>
          <w:p w14:paraId="29ABC24B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Д</w:t>
            </w:r>
          </w:p>
        </w:tc>
        <w:tc>
          <w:tcPr>
            <w:tcW w:w="4658" w:type="dxa"/>
          </w:tcPr>
          <w:p w14:paraId="3D498C5D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499AB2D0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У</w:t>
            </w:r>
          </w:p>
        </w:tc>
        <w:tc>
          <w:tcPr>
            <w:tcW w:w="4519" w:type="dxa"/>
          </w:tcPr>
          <w:p w14:paraId="4ECAA609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27831CFE" w14:textId="77777777" w:rsidTr="00B94072">
        <w:tc>
          <w:tcPr>
            <w:tcW w:w="461" w:type="dxa"/>
          </w:tcPr>
          <w:p w14:paraId="5EEE9B69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Е</w:t>
            </w:r>
          </w:p>
        </w:tc>
        <w:tc>
          <w:tcPr>
            <w:tcW w:w="4658" w:type="dxa"/>
          </w:tcPr>
          <w:p w14:paraId="02CCF745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0C36C9AB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Ф</w:t>
            </w:r>
          </w:p>
        </w:tc>
        <w:tc>
          <w:tcPr>
            <w:tcW w:w="4519" w:type="dxa"/>
          </w:tcPr>
          <w:p w14:paraId="2CE3500F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2BCF315C" w14:textId="77777777" w:rsidTr="00B94072">
        <w:tc>
          <w:tcPr>
            <w:tcW w:w="461" w:type="dxa"/>
          </w:tcPr>
          <w:p w14:paraId="6BFC06CA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Ж</w:t>
            </w:r>
          </w:p>
        </w:tc>
        <w:tc>
          <w:tcPr>
            <w:tcW w:w="4658" w:type="dxa"/>
          </w:tcPr>
          <w:p w14:paraId="3E9D52A8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3478BC0B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4519" w:type="dxa"/>
          </w:tcPr>
          <w:p w14:paraId="16D2B0A4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13C85814" w14:textId="77777777" w:rsidTr="00B94072">
        <w:tc>
          <w:tcPr>
            <w:tcW w:w="461" w:type="dxa"/>
          </w:tcPr>
          <w:p w14:paraId="46A56F96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З</w:t>
            </w:r>
          </w:p>
        </w:tc>
        <w:tc>
          <w:tcPr>
            <w:tcW w:w="4658" w:type="dxa"/>
          </w:tcPr>
          <w:p w14:paraId="53B6AD2D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221E6F77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Ц</w:t>
            </w:r>
          </w:p>
        </w:tc>
        <w:tc>
          <w:tcPr>
            <w:tcW w:w="4519" w:type="dxa"/>
          </w:tcPr>
          <w:p w14:paraId="04A6F316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14F4BD44" w14:textId="77777777" w:rsidTr="00B94072">
        <w:tc>
          <w:tcPr>
            <w:tcW w:w="461" w:type="dxa"/>
          </w:tcPr>
          <w:p w14:paraId="07E7BCE1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И</w:t>
            </w:r>
          </w:p>
        </w:tc>
        <w:tc>
          <w:tcPr>
            <w:tcW w:w="4658" w:type="dxa"/>
          </w:tcPr>
          <w:p w14:paraId="6045AD66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6C19FB97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Ч</w:t>
            </w:r>
          </w:p>
        </w:tc>
        <w:tc>
          <w:tcPr>
            <w:tcW w:w="4519" w:type="dxa"/>
          </w:tcPr>
          <w:p w14:paraId="3BD5D262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40DB5450" w14:textId="77777777" w:rsidTr="00B94072">
        <w:tc>
          <w:tcPr>
            <w:tcW w:w="461" w:type="dxa"/>
          </w:tcPr>
          <w:p w14:paraId="0C0D8E02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4658" w:type="dxa"/>
          </w:tcPr>
          <w:p w14:paraId="7F0D8DF5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460BE8CA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Ш</w:t>
            </w:r>
          </w:p>
        </w:tc>
        <w:tc>
          <w:tcPr>
            <w:tcW w:w="4519" w:type="dxa"/>
          </w:tcPr>
          <w:p w14:paraId="51EE5FBA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587B5D5D" w14:textId="77777777" w:rsidTr="00B94072">
        <w:tc>
          <w:tcPr>
            <w:tcW w:w="461" w:type="dxa"/>
          </w:tcPr>
          <w:p w14:paraId="393E5090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Л</w:t>
            </w:r>
          </w:p>
        </w:tc>
        <w:tc>
          <w:tcPr>
            <w:tcW w:w="4658" w:type="dxa"/>
          </w:tcPr>
          <w:p w14:paraId="26A57370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344A6256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Щ</w:t>
            </w:r>
          </w:p>
        </w:tc>
        <w:tc>
          <w:tcPr>
            <w:tcW w:w="4519" w:type="dxa"/>
          </w:tcPr>
          <w:p w14:paraId="24AB3E22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573AA5DC" w14:textId="77777777" w:rsidTr="00B94072">
        <w:tc>
          <w:tcPr>
            <w:tcW w:w="461" w:type="dxa"/>
          </w:tcPr>
          <w:p w14:paraId="0FB9AFC6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М</w:t>
            </w:r>
          </w:p>
        </w:tc>
        <w:tc>
          <w:tcPr>
            <w:tcW w:w="4658" w:type="dxa"/>
          </w:tcPr>
          <w:p w14:paraId="6199037D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4627B3F7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4519" w:type="dxa"/>
          </w:tcPr>
          <w:p w14:paraId="7C2FF799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49347584" w14:textId="77777777" w:rsidTr="00B94072">
        <w:tc>
          <w:tcPr>
            <w:tcW w:w="461" w:type="dxa"/>
          </w:tcPr>
          <w:p w14:paraId="7FF9DDBB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Н</w:t>
            </w:r>
          </w:p>
        </w:tc>
        <w:tc>
          <w:tcPr>
            <w:tcW w:w="4658" w:type="dxa"/>
          </w:tcPr>
          <w:p w14:paraId="2FBC55F5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673A57C4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Ю</w:t>
            </w:r>
          </w:p>
        </w:tc>
        <w:tc>
          <w:tcPr>
            <w:tcW w:w="4519" w:type="dxa"/>
          </w:tcPr>
          <w:p w14:paraId="4445EA25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43D484C6" w14:textId="77777777" w:rsidTr="00B94072">
        <w:tc>
          <w:tcPr>
            <w:tcW w:w="461" w:type="dxa"/>
          </w:tcPr>
          <w:p w14:paraId="7C8D2E41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О</w:t>
            </w:r>
          </w:p>
        </w:tc>
        <w:tc>
          <w:tcPr>
            <w:tcW w:w="4658" w:type="dxa"/>
          </w:tcPr>
          <w:p w14:paraId="4F3463A1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27DF069C" w14:textId="77777777" w:rsidR="00013B42" w:rsidRPr="00D04BA1" w:rsidRDefault="00013B42" w:rsidP="00013B4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Я</w:t>
            </w:r>
          </w:p>
        </w:tc>
        <w:tc>
          <w:tcPr>
            <w:tcW w:w="4519" w:type="dxa"/>
          </w:tcPr>
          <w:p w14:paraId="320D5076" w14:textId="77777777" w:rsidR="00013B42" w:rsidRPr="00D04BA1" w:rsidRDefault="00013B42" w:rsidP="00013B4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14:paraId="4AF68BD3" w14:textId="77777777" w:rsidR="00013B42" w:rsidRPr="00013B42" w:rsidRDefault="00013B42" w:rsidP="00013B42">
      <w:pPr>
        <w:spacing w:line="276" w:lineRule="auto"/>
        <w:ind w:firstLine="0"/>
        <w:rPr>
          <w:rFonts w:eastAsia="Calibri"/>
          <w:color w:val="auto"/>
          <w:sz w:val="26"/>
          <w:szCs w:val="26"/>
        </w:rPr>
      </w:pPr>
    </w:p>
    <w:p w14:paraId="380A5D8E" w14:textId="3D32AD26" w:rsidR="00362D01" w:rsidRDefault="00013B42" w:rsidP="00362D01">
      <w:r>
        <w:t>Итого правильных ответов: ________________________________________</w:t>
      </w:r>
    </w:p>
    <w:p w14:paraId="209C1FB3" w14:textId="77777777" w:rsidR="00013B42" w:rsidRDefault="00013B42" w:rsidP="00362D01"/>
    <w:p w14:paraId="2078E35B" w14:textId="77777777" w:rsidR="00013B42" w:rsidRDefault="00013B42" w:rsidP="00362D01"/>
    <w:p w14:paraId="58B6DEEB" w14:textId="77777777" w:rsidR="00013B42" w:rsidRDefault="00013B42" w:rsidP="00362D01"/>
    <w:p w14:paraId="7A92B46F" w14:textId="77777777" w:rsidR="00013B42" w:rsidRDefault="00013B42" w:rsidP="00362D01"/>
    <w:p w14:paraId="69210912" w14:textId="77777777" w:rsidR="00013B42" w:rsidRDefault="00013B42" w:rsidP="00362D01"/>
    <w:p w14:paraId="3365F665" w14:textId="77777777" w:rsidR="00013B42" w:rsidRDefault="00013B42" w:rsidP="00362D01"/>
    <w:p w14:paraId="69AA4805" w14:textId="77777777" w:rsidR="00013B42" w:rsidRDefault="00013B42" w:rsidP="00362D01"/>
    <w:p w14:paraId="4499E506" w14:textId="77777777" w:rsidR="00013B42" w:rsidRDefault="00013B42" w:rsidP="00362D01"/>
    <w:p w14:paraId="5EF3DEA9" w14:textId="77777777" w:rsidR="00013B42" w:rsidRDefault="00013B42" w:rsidP="00362D01"/>
    <w:p w14:paraId="4CB1DE2C" w14:textId="77777777" w:rsidR="00013B42" w:rsidRDefault="00013B42" w:rsidP="00362D01"/>
    <w:p w14:paraId="5EA52396" w14:textId="77777777" w:rsidR="00013B42" w:rsidRDefault="00013B42" w:rsidP="00362D01"/>
    <w:p w14:paraId="36B9BA8F" w14:textId="5FBA8296" w:rsidR="00013B42" w:rsidRPr="00013B42" w:rsidRDefault="008419AF" w:rsidP="00013B42">
      <w:pPr>
        <w:pStyle w:val="2"/>
        <w:jc w:val="right"/>
      </w:pPr>
      <w:bookmarkStart w:id="6" w:name="_Toc476061383"/>
      <w:r>
        <w:t>Приложение № 2</w:t>
      </w:r>
      <w:bookmarkEnd w:id="6"/>
    </w:p>
    <w:p w14:paraId="0E36CA43" w14:textId="6A233D75" w:rsidR="00013B42" w:rsidRPr="00013B42" w:rsidRDefault="00013B42" w:rsidP="00013B42">
      <w:pPr>
        <w:spacing w:line="276" w:lineRule="auto"/>
        <w:ind w:firstLine="709"/>
        <w:jc w:val="center"/>
        <w:rPr>
          <w:rFonts w:eastAsia="Calibri"/>
          <w:b/>
          <w:color w:val="auto"/>
        </w:rPr>
      </w:pPr>
      <w:r w:rsidRPr="00013B42">
        <w:rPr>
          <w:rFonts w:eastAsia="Calibri"/>
          <w:b/>
          <w:color w:val="auto"/>
        </w:rPr>
        <w:t xml:space="preserve">Бланк для записи </w:t>
      </w:r>
      <w:r>
        <w:rPr>
          <w:rFonts w:eastAsia="Calibri"/>
          <w:b/>
          <w:color w:val="auto"/>
        </w:rPr>
        <w:t>индивидуальных</w:t>
      </w:r>
      <w:r w:rsidRPr="00013B42">
        <w:rPr>
          <w:rFonts w:eastAsia="Calibri"/>
          <w:b/>
          <w:color w:val="auto"/>
        </w:rPr>
        <w:t xml:space="preserve"> ответов</w:t>
      </w:r>
    </w:p>
    <w:p w14:paraId="66FA2EE0" w14:textId="77777777" w:rsidR="00013B42" w:rsidRPr="00013B42" w:rsidRDefault="00013B42" w:rsidP="00013B42">
      <w:pPr>
        <w:spacing w:line="276" w:lineRule="auto"/>
        <w:ind w:firstLine="709"/>
        <w:rPr>
          <w:rFonts w:eastAsia="Calibri"/>
          <w:b/>
          <w:color w:val="auto"/>
        </w:rPr>
      </w:pPr>
    </w:p>
    <w:p w14:paraId="40ECF8FF" w14:textId="237C1A47" w:rsidR="00013B42" w:rsidRDefault="00013B42" w:rsidP="00013B42">
      <w:pPr>
        <w:spacing w:line="276" w:lineRule="auto"/>
        <w:ind w:firstLine="0"/>
        <w:rPr>
          <w:rFonts w:eastAsia="Calibri"/>
          <w:color w:val="auto"/>
          <w:sz w:val="26"/>
          <w:szCs w:val="26"/>
        </w:rPr>
      </w:pPr>
      <w:r>
        <w:rPr>
          <w:rFonts w:eastAsia="Calibri"/>
          <w:color w:val="auto"/>
        </w:rPr>
        <w:t xml:space="preserve">ФИ </w:t>
      </w:r>
      <w:proofErr w:type="gramStart"/>
      <w:r>
        <w:rPr>
          <w:rFonts w:eastAsia="Calibri"/>
          <w:color w:val="auto"/>
        </w:rPr>
        <w:t>класс</w:t>
      </w:r>
      <w:r w:rsidRPr="00013B42">
        <w:rPr>
          <w:rFonts w:eastAsia="Calibri"/>
          <w:color w:val="auto"/>
        </w:rPr>
        <w:t>:</w:t>
      </w:r>
      <w:r w:rsidRPr="00013B42">
        <w:rPr>
          <w:rFonts w:eastAsia="Calibri"/>
          <w:color w:val="auto"/>
          <w:sz w:val="26"/>
          <w:szCs w:val="26"/>
        </w:rPr>
        <w:t xml:space="preserve">  _</w:t>
      </w:r>
      <w:proofErr w:type="gramEnd"/>
      <w:r w:rsidRPr="00013B42">
        <w:rPr>
          <w:rFonts w:eastAsia="Calibri"/>
          <w:color w:val="auto"/>
          <w:sz w:val="26"/>
          <w:szCs w:val="26"/>
        </w:rPr>
        <w:t>___________</w:t>
      </w:r>
      <w:r>
        <w:rPr>
          <w:rFonts w:eastAsia="Calibri"/>
          <w:color w:val="auto"/>
          <w:sz w:val="26"/>
          <w:szCs w:val="26"/>
        </w:rPr>
        <w:t>_________</w:t>
      </w:r>
      <w:r w:rsidRPr="00013B42">
        <w:rPr>
          <w:rFonts w:eastAsia="Calibri"/>
          <w:color w:val="auto"/>
          <w:sz w:val="26"/>
          <w:szCs w:val="26"/>
        </w:rPr>
        <w:t>_____________</w:t>
      </w:r>
      <w:r>
        <w:rPr>
          <w:rFonts w:eastAsia="Calibri"/>
          <w:color w:val="auto"/>
          <w:sz w:val="26"/>
          <w:szCs w:val="26"/>
        </w:rPr>
        <w:t>__________________________</w:t>
      </w:r>
    </w:p>
    <w:p w14:paraId="40FC209E" w14:textId="77777777" w:rsidR="00013B42" w:rsidRPr="00013B42" w:rsidRDefault="00013B42" w:rsidP="00013B42">
      <w:pPr>
        <w:spacing w:line="276" w:lineRule="auto"/>
        <w:ind w:firstLine="0"/>
        <w:rPr>
          <w:rFonts w:eastAsia="Calibri"/>
          <w:color w:val="auto"/>
          <w:sz w:val="26"/>
          <w:szCs w:val="26"/>
        </w:rPr>
      </w:pP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474"/>
        <w:gridCol w:w="4163"/>
        <w:gridCol w:w="561"/>
        <w:gridCol w:w="4039"/>
      </w:tblGrid>
      <w:tr w:rsidR="00013B42" w:rsidRPr="00D04BA1" w14:paraId="4D150E3E" w14:textId="77777777" w:rsidTr="00B94072">
        <w:tc>
          <w:tcPr>
            <w:tcW w:w="461" w:type="dxa"/>
          </w:tcPr>
          <w:p w14:paraId="5E191B70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4658" w:type="dxa"/>
          </w:tcPr>
          <w:p w14:paraId="043E7880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6BA16DAF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4519" w:type="dxa"/>
          </w:tcPr>
          <w:p w14:paraId="2AF9D2B4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04951357" w14:textId="77777777" w:rsidTr="00B94072">
        <w:tc>
          <w:tcPr>
            <w:tcW w:w="461" w:type="dxa"/>
          </w:tcPr>
          <w:p w14:paraId="3BD04BF9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Б</w:t>
            </w:r>
          </w:p>
        </w:tc>
        <w:tc>
          <w:tcPr>
            <w:tcW w:w="4658" w:type="dxa"/>
          </w:tcPr>
          <w:p w14:paraId="40FF5511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1E6F3D34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Р</w:t>
            </w:r>
          </w:p>
        </w:tc>
        <w:tc>
          <w:tcPr>
            <w:tcW w:w="4519" w:type="dxa"/>
          </w:tcPr>
          <w:p w14:paraId="2C8BA711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6CF5BFF4" w14:textId="77777777" w:rsidTr="00B94072">
        <w:tc>
          <w:tcPr>
            <w:tcW w:w="461" w:type="dxa"/>
          </w:tcPr>
          <w:p w14:paraId="6613B41D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4658" w:type="dxa"/>
          </w:tcPr>
          <w:p w14:paraId="1CF1AFA1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7EEB66F6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С</w:t>
            </w:r>
          </w:p>
        </w:tc>
        <w:tc>
          <w:tcPr>
            <w:tcW w:w="4519" w:type="dxa"/>
          </w:tcPr>
          <w:p w14:paraId="27D9E367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09EAFEF7" w14:textId="77777777" w:rsidTr="00B94072">
        <w:tc>
          <w:tcPr>
            <w:tcW w:w="461" w:type="dxa"/>
          </w:tcPr>
          <w:p w14:paraId="2AD1F62B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Г</w:t>
            </w:r>
          </w:p>
        </w:tc>
        <w:tc>
          <w:tcPr>
            <w:tcW w:w="4658" w:type="dxa"/>
          </w:tcPr>
          <w:p w14:paraId="53DD9348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76680BD1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Т</w:t>
            </w:r>
          </w:p>
        </w:tc>
        <w:tc>
          <w:tcPr>
            <w:tcW w:w="4519" w:type="dxa"/>
          </w:tcPr>
          <w:p w14:paraId="109A48E4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04707663" w14:textId="77777777" w:rsidTr="00B94072">
        <w:tc>
          <w:tcPr>
            <w:tcW w:w="461" w:type="dxa"/>
          </w:tcPr>
          <w:p w14:paraId="1743FCAF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Д</w:t>
            </w:r>
          </w:p>
        </w:tc>
        <w:tc>
          <w:tcPr>
            <w:tcW w:w="4658" w:type="dxa"/>
          </w:tcPr>
          <w:p w14:paraId="26418CD5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3BC49741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У</w:t>
            </w:r>
          </w:p>
        </w:tc>
        <w:tc>
          <w:tcPr>
            <w:tcW w:w="4519" w:type="dxa"/>
          </w:tcPr>
          <w:p w14:paraId="7FEB6436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03ACD83B" w14:textId="77777777" w:rsidTr="00B94072">
        <w:tc>
          <w:tcPr>
            <w:tcW w:w="461" w:type="dxa"/>
          </w:tcPr>
          <w:p w14:paraId="697A76B9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Е</w:t>
            </w:r>
          </w:p>
        </w:tc>
        <w:tc>
          <w:tcPr>
            <w:tcW w:w="4658" w:type="dxa"/>
          </w:tcPr>
          <w:p w14:paraId="1A299158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47B9934B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Ф</w:t>
            </w:r>
          </w:p>
        </w:tc>
        <w:tc>
          <w:tcPr>
            <w:tcW w:w="4519" w:type="dxa"/>
          </w:tcPr>
          <w:p w14:paraId="3554722C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1F0FDFD6" w14:textId="77777777" w:rsidTr="00B94072">
        <w:tc>
          <w:tcPr>
            <w:tcW w:w="461" w:type="dxa"/>
          </w:tcPr>
          <w:p w14:paraId="18F00589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Ж</w:t>
            </w:r>
          </w:p>
        </w:tc>
        <w:tc>
          <w:tcPr>
            <w:tcW w:w="4658" w:type="dxa"/>
          </w:tcPr>
          <w:p w14:paraId="4B1111CA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68E454FC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Х</w:t>
            </w:r>
          </w:p>
        </w:tc>
        <w:tc>
          <w:tcPr>
            <w:tcW w:w="4519" w:type="dxa"/>
          </w:tcPr>
          <w:p w14:paraId="1A9D4940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73DA0D3B" w14:textId="77777777" w:rsidTr="00B94072">
        <w:tc>
          <w:tcPr>
            <w:tcW w:w="461" w:type="dxa"/>
          </w:tcPr>
          <w:p w14:paraId="3F0AE870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З</w:t>
            </w:r>
          </w:p>
        </w:tc>
        <w:tc>
          <w:tcPr>
            <w:tcW w:w="4658" w:type="dxa"/>
          </w:tcPr>
          <w:p w14:paraId="2083E668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7F2AF5D3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Ц</w:t>
            </w:r>
          </w:p>
        </w:tc>
        <w:tc>
          <w:tcPr>
            <w:tcW w:w="4519" w:type="dxa"/>
          </w:tcPr>
          <w:p w14:paraId="2E259BE3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6C41F2A9" w14:textId="77777777" w:rsidTr="00B94072">
        <w:tc>
          <w:tcPr>
            <w:tcW w:w="461" w:type="dxa"/>
          </w:tcPr>
          <w:p w14:paraId="0F3A925D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И</w:t>
            </w:r>
          </w:p>
        </w:tc>
        <w:tc>
          <w:tcPr>
            <w:tcW w:w="4658" w:type="dxa"/>
          </w:tcPr>
          <w:p w14:paraId="550DAC10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088EB716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Ч</w:t>
            </w:r>
          </w:p>
        </w:tc>
        <w:tc>
          <w:tcPr>
            <w:tcW w:w="4519" w:type="dxa"/>
          </w:tcPr>
          <w:p w14:paraId="66126F3A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4C9E3700" w14:textId="77777777" w:rsidTr="00B94072">
        <w:tc>
          <w:tcPr>
            <w:tcW w:w="461" w:type="dxa"/>
          </w:tcPr>
          <w:p w14:paraId="3907417E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4658" w:type="dxa"/>
          </w:tcPr>
          <w:p w14:paraId="6668619A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4D754130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Ш</w:t>
            </w:r>
          </w:p>
        </w:tc>
        <w:tc>
          <w:tcPr>
            <w:tcW w:w="4519" w:type="dxa"/>
          </w:tcPr>
          <w:p w14:paraId="2652AC06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7A1C82AE" w14:textId="77777777" w:rsidTr="00B94072">
        <w:tc>
          <w:tcPr>
            <w:tcW w:w="461" w:type="dxa"/>
          </w:tcPr>
          <w:p w14:paraId="6CB0C627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Л</w:t>
            </w:r>
          </w:p>
        </w:tc>
        <w:tc>
          <w:tcPr>
            <w:tcW w:w="4658" w:type="dxa"/>
          </w:tcPr>
          <w:p w14:paraId="54AEA720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4B4E5243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Щ</w:t>
            </w:r>
          </w:p>
        </w:tc>
        <w:tc>
          <w:tcPr>
            <w:tcW w:w="4519" w:type="dxa"/>
          </w:tcPr>
          <w:p w14:paraId="16B6B3CD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0629B653" w14:textId="77777777" w:rsidTr="00B94072">
        <w:tc>
          <w:tcPr>
            <w:tcW w:w="461" w:type="dxa"/>
          </w:tcPr>
          <w:p w14:paraId="32CE4ACB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М</w:t>
            </w:r>
          </w:p>
        </w:tc>
        <w:tc>
          <w:tcPr>
            <w:tcW w:w="4658" w:type="dxa"/>
          </w:tcPr>
          <w:p w14:paraId="2F1811B5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496C1CED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4519" w:type="dxa"/>
          </w:tcPr>
          <w:p w14:paraId="539E9793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10D21CCC" w14:textId="77777777" w:rsidTr="00B94072">
        <w:tc>
          <w:tcPr>
            <w:tcW w:w="461" w:type="dxa"/>
          </w:tcPr>
          <w:p w14:paraId="0944526A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Н</w:t>
            </w:r>
          </w:p>
        </w:tc>
        <w:tc>
          <w:tcPr>
            <w:tcW w:w="4658" w:type="dxa"/>
          </w:tcPr>
          <w:p w14:paraId="1D1A7232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1A9B98CC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Ю</w:t>
            </w:r>
          </w:p>
        </w:tc>
        <w:tc>
          <w:tcPr>
            <w:tcW w:w="4519" w:type="dxa"/>
          </w:tcPr>
          <w:p w14:paraId="5E41792A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13B42" w:rsidRPr="00D04BA1" w14:paraId="7F67E2DA" w14:textId="77777777" w:rsidTr="00B94072">
        <w:tc>
          <w:tcPr>
            <w:tcW w:w="461" w:type="dxa"/>
          </w:tcPr>
          <w:p w14:paraId="67A77E19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О</w:t>
            </w:r>
          </w:p>
        </w:tc>
        <w:tc>
          <w:tcPr>
            <w:tcW w:w="4658" w:type="dxa"/>
          </w:tcPr>
          <w:p w14:paraId="1F9D6392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68" w:type="dxa"/>
          </w:tcPr>
          <w:p w14:paraId="74018D63" w14:textId="77777777" w:rsidR="00013B42" w:rsidRPr="00D04BA1" w:rsidRDefault="00013B42" w:rsidP="00B94072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04BA1">
              <w:rPr>
                <w:rFonts w:ascii="Times New Roman" w:eastAsia="Calibri" w:hAnsi="Times New Roman"/>
                <w:b/>
                <w:sz w:val="26"/>
                <w:szCs w:val="26"/>
              </w:rPr>
              <w:t>Я</w:t>
            </w:r>
          </w:p>
        </w:tc>
        <w:tc>
          <w:tcPr>
            <w:tcW w:w="4519" w:type="dxa"/>
          </w:tcPr>
          <w:p w14:paraId="7A99F563" w14:textId="77777777" w:rsidR="00013B42" w:rsidRPr="00D04BA1" w:rsidRDefault="00013B42" w:rsidP="00B94072">
            <w:pPr>
              <w:spacing w:line="276" w:lineRule="auto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14:paraId="4F76CA31" w14:textId="77777777" w:rsidR="00013B42" w:rsidRPr="00013B42" w:rsidRDefault="00013B42" w:rsidP="00013B42">
      <w:pPr>
        <w:spacing w:line="276" w:lineRule="auto"/>
        <w:ind w:firstLine="0"/>
        <w:rPr>
          <w:rFonts w:eastAsia="Calibri"/>
          <w:color w:val="auto"/>
          <w:sz w:val="26"/>
          <w:szCs w:val="26"/>
        </w:rPr>
      </w:pPr>
    </w:p>
    <w:p w14:paraId="1B37A387" w14:textId="7EF674B6" w:rsidR="00013B42" w:rsidRPr="00362D01" w:rsidRDefault="00013B42" w:rsidP="00013B42">
      <w:pPr>
        <w:jc w:val="right"/>
      </w:pPr>
      <w:r>
        <w:t>Итого правильных ответов: ___________</w:t>
      </w:r>
    </w:p>
    <w:p w14:paraId="13676570" w14:textId="77777777" w:rsidR="00722BFB" w:rsidRDefault="00013B42" w:rsidP="00722BFB">
      <w:pPr>
        <w:jc w:val="right"/>
      </w:pPr>
      <w:r>
        <w:t>Оценка: ___________</w:t>
      </w:r>
    </w:p>
    <w:p w14:paraId="460C8699" w14:textId="77777777" w:rsidR="00722BFB" w:rsidRDefault="00722BFB" w:rsidP="00722BFB">
      <w:pPr>
        <w:jc w:val="right"/>
      </w:pPr>
    </w:p>
    <w:p w14:paraId="699468D5" w14:textId="77777777" w:rsidR="00722BFB" w:rsidRDefault="00722BFB" w:rsidP="00722BFB">
      <w:pPr>
        <w:jc w:val="right"/>
      </w:pPr>
    </w:p>
    <w:p w14:paraId="7D86A318" w14:textId="77777777" w:rsidR="00722BFB" w:rsidRDefault="00722BFB" w:rsidP="00722BFB">
      <w:pPr>
        <w:jc w:val="right"/>
      </w:pPr>
    </w:p>
    <w:p w14:paraId="312BC941" w14:textId="77777777" w:rsidR="00722BFB" w:rsidRDefault="00722BFB" w:rsidP="00722BFB">
      <w:pPr>
        <w:jc w:val="right"/>
      </w:pPr>
    </w:p>
    <w:p w14:paraId="77D48E10" w14:textId="77777777" w:rsidR="00722BFB" w:rsidRDefault="00722BFB" w:rsidP="00722BFB">
      <w:pPr>
        <w:jc w:val="right"/>
      </w:pPr>
    </w:p>
    <w:p w14:paraId="305AF8A5" w14:textId="77777777" w:rsidR="00722BFB" w:rsidRDefault="00722BFB" w:rsidP="00722BFB">
      <w:pPr>
        <w:jc w:val="right"/>
      </w:pPr>
    </w:p>
    <w:p w14:paraId="2D019D19" w14:textId="77777777" w:rsidR="00722BFB" w:rsidRDefault="00722BFB" w:rsidP="00722BFB">
      <w:pPr>
        <w:jc w:val="right"/>
      </w:pPr>
    </w:p>
    <w:p w14:paraId="31F482AD" w14:textId="77777777" w:rsidR="00722BFB" w:rsidRDefault="00722BFB" w:rsidP="00722BFB">
      <w:pPr>
        <w:jc w:val="right"/>
      </w:pPr>
    </w:p>
    <w:p w14:paraId="0C460257" w14:textId="77777777" w:rsidR="00722BFB" w:rsidRDefault="00722BFB" w:rsidP="00722BFB">
      <w:pPr>
        <w:jc w:val="right"/>
      </w:pPr>
    </w:p>
    <w:p w14:paraId="74D46EC3" w14:textId="77777777" w:rsidR="00722BFB" w:rsidRDefault="00722BFB" w:rsidP="00722BFB">
      <w:pPr>
        <w:jc w:val="right"/>
      </w:pPr>
    </w:p>
    <w:p w14:paraId="14AA20A9" w14:textId="77777777" w:rsidR="00722BFB" w:rsidRDefault="00722BFB" w:rsidP="00722BFB">
      <w:pPr>
        <w:jc w:val="right"/>
      </w:pPr>
    </w:p>
    <w:p w14:paraId="2437B5A6" w14:textId="77777777" w:rsidR="00722BFB" w:rsidRDefault="00722BFB" w:rsidP="00722BFB">
      <w:pPr>
        <w:jc w:val="right"/>
      </w:pPr>
    </w:p>
    <w:p w14:paraId="49BD361A" w14:textId="4C425336" w:rsidR="00722BFB" w:rsidRPr="00013B42" w:rsidRDefault="00722BFB" w:rsidP="00722BFB">
      <w:pPr>
        <w:pStyle w:val="2"/>
        <w:jc w:val="right"/>
      </w:pPr>
      <w:bookmarkStart w:id="7" w:name="_Toc476061384"/>
      <w:r>
        <w:lastRenderedPageBreak/>
        <w:t>Приложение № 3</w:t>
      </w:r>
      <w:bookmarkEnd w:id="7"/>
    </w:p>
    <w:p w14:paraId="786BCEE7" w14:textId="443A4ED9" w:rsidR="00585938" w:rsidRDefault="005B183F" w:rsidP="00585938">
      <w:pPr>
        <w:jc w:val="center"/>
      </w:pPr>
      <w:r>
        <w:t>Пример финансовой а</w:t>
      </w:r>
      <w:r w:rsidR="00585938">
        <w:t>збуки</w:t>
      </w:r>
    </w:p>
    <w:p w14:paraId="00BAE517" w14:textId="3332ECA3" w:rsidR="00585938" w:rsidRPr="007E6342" w:rsidRDefault="00585938" w:rsidP="007E6342">
      <w:pPr>
        <w:spacing w:line="276" w:lineRule="auto"/>
        <w:rPr>
          <w:b/>
        </w:rPr>
      </w:pPr>
      <w:r w:rsidRPr="007E6342">
        <w:rPr>
          <w:b/>
        </w:rPr>
        <w:t>Вводное слово учителя</w:t>
      </w:r>
    </w:p>
    <w:p w14:paraId="1CF3490C" w14:textId="0BEFB460" w:rsidR="00585938" w:rsidRDefault="00585938" w:rsidP="007E6342">
      <w:pPr>
        <w:spacing w:line="276" w:lineRule="auto"/>
        <w:ind w:firstLine="851"/>
        <w:jc w:val="both"/>
      </w:pPr>
      <w:r>
        <w:t xml:space="preserve">На уроках вы изучали основы финансов. </w:t>
      </w:r>
      <w:r w:rsidRPr="00670E1C">
        <w:t>Предлагаем вам проверить свои знания в интеллектуальной игре «</w:t>
      </w:r>
      <w:r>
        <w:t>Финансовая</w:t>
      </w:r>
      <w:r w:rsidRPr="00670E1C">
        <w:t xml:space="preserve"> азбука». В качестве подсказки для ответа на вопрос на экране вы сможете увидеть иллюстрации, фотографии, </w:t>
      </w:r>
      <w:r>
        <w:t>схемы</w:t>
      </w:r>
      <w:r w:rsidRPr="00670E1C">
        <w:t xml:space="preserve"> … Ответ начинается на ту или иную букву алфавита. В бланке ответов напротив соответствующей буквы вы должны в отведённое время написать слово или словосочетание, являющееся ответом на заданный вопрос. Итак, начинаем.</w:t>
      </w:r>
    </w:p>
    <w:p w14:paraId="0BD8BB4B" w14:textId="77777777" w:rsidR="007E6342" w:rsidRPr="00670E1C" w:rsidRDefault="007E6342" w:rsidP="007E6342">
      <w:pPr>
        <w:spacing w:line="276" w:lineRule="auto"/>
        <w:ind w:firstLine="851"/>
        <w:jc w:val="both"/>
      </w:pPr>
    </w:p>
    <w:tbl>
      <w:tblPr>
        <w:tblStyle w:val="aa"/>
        <w:tblW w:w="102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6878"/>
      </w:tblGrid>
      <w:tr w:rsidR="007E6342" w:rsidRPr="007E6342" w14:paraId="6F2D41E9" w14:textId="77777777" w:rsidTr="00B94072">
        <w:tc>
          <w:tcPr>
            <w:tcW w:w="851" w:type="dxa"/>
            <w:vAlign w:val="center"/>
          </w:tcPr>
          <w:p w14:paraId="6963CFE6" w14:textId="77777777" w:rsidR="007E6342" w:rsidRPr="007E6342" w:rsidRDefault="007E6342" w:rsidP="00B94072">
            <w:pPr>
              <w:spacing w:line="276" w:lineRule="auto"/>
              <w:ind w:firstLine="0"/>
              <w:rPr>
                <w:b/>
              </w:rPr>
            </w:pPr>
            <w:proofErr w:type="gramStart"/>
            <w:r w:rsidRPr="007E6342">
              <w:rPr>
                <w:b/>
              </w:rPr>
              <w:t>Бук-</w:t>
            </w:r>
            <w:proofErr w:type="spellStart"/>
            <w:r w:rsidRPr="007E6342">
              <w:rPr>
                <w:b/>
              </w:rPr>
              <w:t>ва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14:paraId="352BAD01" w14:textId="77777777" w:rsidR="007E6342" w:rsidRPr="007E6342" w:rsidRDefault="007E6342" w:rsidP="00B94072">
            <w:pPr>
              <w:spacing w:line="276" w:lineRule="auto"/>
              <w:ind w:hanging="108"/>
              <w:jc w:val="center"/>
              <w:rPr>
                <w:b/>
              </w:rPr>
            </w:pPr>
            <w:r w:rsidRPr="007E6342">
              <w:rPr>
                <w:b/>
              </w:rPr>
              <w:t>Ответ</w:t>
            </w:r>
          </w:p>
        </w:tc>
        <w:tc>
          <w:tcPr>
            <w:tcW w:w="6878" w:type="dxa"/>
            <w:vAlign w:val="center"/>
          </w:tcPr>
          <w:p w14:paraId="6798E244" w14:textId="77777777" w:rsidR="007E6342" w:rsidRPr="007E6342" w:rsidRDefault="007E6342" w:rsidP="00B94072">
            <w:pPr>
              <w:spacing w:line="276" w:lineRule="auto"/>
              <w:jc w:val="center"/>
              <w:rPr>
                <w:b/>
              </w:rPr>
            </w:pPr>
            <w:r w:rsidRPr="007E6342">
              <w:rPr>
                <w:b/>
              </w:rPr>
              <w:t>Вопрос</w:t>
            </w:r>
          </w:p>
        </w:tc>
      </w:tr>
      <w:tr w:rsidR="007E6342" w:rsidRPr="007E6342" w14:paraId="6F99AD9A" w14:textId="77777777" w:rsidTr="00B94072">
        <w:tc>
          <w:tcPr>
            <w:tcW w:w="851" w:type="dxa"/>
            <w:vAlign w:val="center"/>
          </w:tcPr>
          <w:p w14:paraId="36468779" w14:textId="77777777" w:rsidR="007E6342" w:rsidRPr="00B62970" w:rsidRDefault="007E6342" w:rsidP="00B94072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А</w:t>
            </w:r>
          </w:p>
        </w:tc>
        <w:tc>
          <w:tcPr>
            <w:tcW w:w="2551" w:type="dxa"/>
            <w:vAlign w:val="center"/>
          </w:tcPr>
          <w:p w14:paraId="4AC8024D" w14:textId="5E4E9EC0" w:rsidR="007E6342" w:rsidRPr="00B62970" w:rsidRDefault="00F55216" w:rsidP="00B94072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АКЦИЯ</w:t>
            </w:r>
          </w:p>
        </w:tc>
        <w:tc>
          <w:tcPr>
            <w:tcW w:w="6878" w:type="dxa"/>
          </w:tcPr>
          <w:p w14:paraId="760D198A" w14:textId="25D9BB38" w:rsidR="007E6342" w:rsidRPr="00B62970" w:rsidRDefault="00F55216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 xml:space="preserve">Ценная бумага, предоставляющая её владельцу право на участие </w:t>
            </w:r>
            <w:r w:rsidR="00752F6A" w:rsidRPr="00752F6A">
              <w:rPr>
                <w:color w:val="000000" w:themeColor="text1"/>
              </w:rPr>
              <w:t xml:space="preserve">в </w:t>
            </w:r>
            <w:proofErr w:type="gramStart"/>
            <w:r w:rsidR="00752F6A" w:rsidRPr="00752F6A">
              <w:rPr>
                <w:color w:val="000000" w:themeColor="text1"/>
              </w:rPr>
              <w:t>управлении  компании</w:t>
            </w:r>
            <w:proofErr w:type="gramEnd"/>
            <w:r w:rsidR="00752F6A" w:rsidRPr="00752F6A">
              <w:rPr>
                <w:color w:val="000000" w:themeColor="text1"/>
              </w:rPr>
              <w:t xml:space="preserve"> и получение  дохода в форме дивидендов.</w:t>
            </w:r>
          </w:p>
        </w:tc>
      </w:tr>
      <w:tr w:rsidR="00752F6A" w:rsidRPr="007E6342" w14:paraId="2F9602F1" w14:textId="77777777" w:rsidTr="00B94072">
        <w:tc>
          <w:tcPr>
            <w:tcW w:w="851" w:type="dxa"/>
            <w:vAlign w:val="center"/>
          </w:tcPr>
          <w:p w14:paraId="75A5F17E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Б</w:t>
            </w:r>
          </w:p>
        </w:tc>
        <w:tc>
          <w:tcPr>
            <w:tcW w:w="2551" w:type="dxa"/>
            <w:vAlign w:val="center"/>
          </w:tcPr>
          <w:p w14:paraId="7A2E550C" w14:textId="2B17EC28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752F6A">
              <w:rPr>
                <w:color w:val="000000" w:themeColor="text1"/>
                <w:sz w:val="24"/>
                <w:szCs w:val="24"/>
              </w:rPr>
              <w:t>БАНК</w:t>
            </w:r>
          </w:p>
        </w:tc>
        <w:tc>
          <w:tcPr>
            <w:tcW w:w="6878" w:type="dxa"/>
          </w:tcPr>
          <w:p w14:paraId="5E81AB50" w14:textId="59DC95FD" w:rsidR="00752F6A" w:rsidRPr="00752F6A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752F6A">
              <w:rPr>
                <w:color w:val="000000" w:themeColor="text1"/>
              </w:rPr>
              <w:t>Финансовая организация, предоставляющая денежные средства населению под процент</w:t>
            </w:r>
            <w:r>
              <w:rPr>
                <w:color w:val="000000" w:themeColor="text1"/>
              </w:rPr>
              <w:t>.</w:t>
            </w:r>
          </w:p>
        </w:tc>
      </w:tr>
      <w:tr w:rsidR="00752F6A" w:rsidRPr="007E6342" w14:paraId="2964637F" w14:textId="77777777" w:rsidTr="00B94072">
        <w:tc>
          <w:tcPr>
            <w:tcW w:w="851" w:type="dxa"/>
            <w:vAlign w:val="center"/>
          </w:tcPr>
          <w:p w14:paraId="28FB9A17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В</w:t>
            </w:r>
          </w:p>
        </w:tc>
        <w:tc>
          <w:tcPr>
            <w:tcW w:w="2551" w:type="dxa"/>
            <w:vAlign w:val="center"/>
          </w:tcPr>
          <w:p w14:paraId="57532338" w14:textId="1EA790C0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ВЕКСЕЛЬ</w:t>
            </w:r>
          </w:p>
        </w:tc>
        <w:tc>
          <w:tcPr>
            <w:tcW w:w="6878" w:type="dxa"/>
          </w:tcPr>
          <w:p w14:paraId="2B7B0465" w14:textId="78340C7B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>Письменное обязательство уплатить кому-н. определённую сумму денег в определённый срок.</w:t>
            </w:r>
          </w:p>
        </w:tc>
      </w:tr>
      <w:tr w:rsidR="00752F6A" w:rsidRPr="007E6342" w14:paraId="68488386" w14:textId="77777777" w:rsidTr="00B94072">
        <w:tc>
          <w:tcPr>
            <w:tcW w:w="851" w:type="dxa"/>
            <w:vAlign w:val="center"/>
          </w:tcPr>
          <w:p w14:paraId="0B49B996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Г</w:t>
            </w:r>
          </w:p>
        </w:tc>
        <w:tc>
          <w:tcPr>
            <w:tcW w:w="2551" w:type="dxa"/>
            <w:vAlign w:val="center"/>
          </w:tcPr>
          <w:p w14:paraId="266156AE" w14:textId="77777777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ГОСУДАРСТВО</w:t>
            </w:r>
          </w:p>
        </w:tc>
        <w:tc>
          <w:tcPr>
            <w:tcW w:w="6878" w:type="dxa"/>
          </w:tcPr>
          <w:p w14:paraId="7F472AF9" w14:textId="741A7888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>Организация политической власти, осуществляющая управление обществом и обеспечивающая в нем порядок и стабильность.</w:t>
            </w:r>
          </w:p>
        </w:tc>
      </w:tr>
      <w:tr w:rsidR="00752F6A" w:rsidRPr="007E6342" w14:paraId="40986956" w14:textId="77777777" w:rsidTr="00B94072">
        <w:tc>
          <w:tcPr>
            <w:tcW w:w="851" w:type="dxa"/>
            <w:vAlign w:val="center"/>
          </w:tcPr>
          <w:p w14:paraId="40EA8944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Д</w:t>
            </w:r>
          </w:p>
        </w:tc>
        <w:tc>
          <w:tcPr>
            <w:tcW w:w="2551" w:type="dxa"/>
            <w:vAlign w:val="center"/>
          </w:tcPr>
          <w:p w14:paraId="00A0CA87" w14:textId="77E5A450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ДОХОД</w:t>
            </w:r>
          </w:p>
        </w:tc>
        <w:tc>
          <w:tcPr>
            <w:tcW w:w="6878" w:type="dxa"/>
          </w:tcPr>
          <w:p w14:paraId="338641D5" w14:textId="6F8E27A8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752F6A">
              <w:rPr>
                <w:color w:val="000000" w:themeColor="text1"/>
              </w:rPr>
              <w:t>Денежные средства, полученные в результате какой-либо деятельности за определенный период времени.</w:t>
            </w:r>
          </w:p>
        </w:tc>
      </w:tr>
      <w:tr w:rsidR="00752F6A" w:rsidRPr="007E6342" w14:paraId="36563E8B" w14:textId="77777777" w:rsidTr="00B94072">
        <w:tc>
          <w:tcPr>
            <w:tcW w:w="851" w:type="dxa"/>
            <w:vAlign w:val="center"/>
          </w:tcPr>
          <w:p w14:paraId="320DEF3B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Е</w:t>
            </w:r>
          </w:p>
        </w:tc>
        <w:tc>
          <w:tcPr>
            <w:tcW w:w="2551" w:type="dxa"/>
            <w:vAlign w:val="center"/>
          </w:tcPr>
          <w:p w14:paraId="5B9F8AA4" w14:textId="4A71B65B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ЕДИНЫЙ НАЛОГ</w:t>
            </w:r>
          </w:p>
        </w:tc>
        <w:tc>
          <w:tcPr>
            <w:tcW w:w="6878" w:type="dxa"/>
          </w:tcPr>
          <w:p w14:paraId="1296981D" w14:textId="2D870194" w:rsidR="00752F6A" w:rsidRPr="00B62970" w:rsidRDefault="00752F6A" w:rsidP="00752F6A">
            <w:pPr>
              <w:spacing w:line="276" w:lineRule="auto"/>
              <w:ind w:firstLine="0"/>
              <w:rPr>
                <w:color w:val="000000" w:themeColor="text1"/>
              </w:rPr>
            </w:pPr>
            <w:r w:rsidRPr="00752F6A">
              <w:rPr>
                <w:color w:val="000000" w:themeColor="text1"/>
              </w:rPr>
              <w:t>Система налогообложения определенных видов деятельности, при которой</w:t>
            </w:r>
            <w:r>
              <w:rPr>
                <w:color w:val="000000" w:themeColor="text1"/>
              </w:rPr>
              <w:t xml:space="preserve"> </w:t>
            </w:r>
            <w:r w:rsidRPr="00752F6A">
              <w:rPr>
                <w:color w:val="000000" w:themeColor="text1"/>
              </w:rPr>
              <w:t>сумма налога рассчитывается не с фактически полученной прибыли, а с вмененного дохода, то есть с дохода, который только предполагается получить.</w:t>
            </w:r>
          </w:p>
        </w:tc>
      </w:tr>
      <w:tr w:rsidR="00752F6A" w:rsidRPr="007E6342" w14:paraId="32265144" w14:textId="77777777" w:rsidTr="00B94072">
        <w:tc>
          <w:tcPr>
            <w:tcW w:w="851" w:type="dxa"/>
            <w:vAlign w:val="center"/>
          </w:tcPr>
          <w:p w14:paraId="25AA2234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Ж</w:t>
            </w:r>
          </w:p>
        </w:tc>
        <w:tc>
          <w:tcPr>
            <w:tcW w:w="2551" w:type="dxa"/>
            <w:vAlign w:val="center"/>
          </w:tcPr>
          <w:p w14:paraId="1821A037" w14:textId="28856B17" w:rsidR="00752F6A" w:rsidRPr="00B62970" w:rsidRDefault="00235AFB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ЖЕРТВА МОШЕННИЧЕСТВА</w:t>
            </w:r>
          </w:p>
        </w:tc>
        <w:tc>
          <w:tcPr>
            <w:tcW w:w="6878" w:type="dxa"/>
          </w:tcPr>
          <w:p w14:paraId="5D0C0B9C" w14:textId="769AA52C" w:rsidR="00752F6A" w:rsidRPr="00B62970" w:rsidRDefault="00235AFB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235AFB">
              <w:rPr>
                <w:color w:val="000000" w:themeColor="text1"/>
              </w:rPr>
              <w:t>Сообщив мошенникам номер счета, Елизавета позволила им узнать, в каком банке она хранит деньги. Номер телефона, оставленный в объявлении о продаже машинки, это логин для входа в мобильный банк.</w:t>
            </w:r>
            <w:r>
              <w:rPr>
                <w:color w:val="000000" w:themeColor="text1"/>
              </w:rPr>
              <w:t xml:space="preserve"> Кем является Елизавета?</w:t>
            </w:r>
          </w:p>
        </w:tc>
      </w:tr>
      <w:tr w:rsidR="00752F6A" w:rsidRPr="007E6342" w14:paraId="61B7BE9F" w14:textId="77777777" w:rsidTr="00B94072">
        <w:tc>
          <w:tcPr>
            <w:tcW w:w="851" w:type="dxa"/>
            <w:vAlign w:val="center"/>
          </w:tcPr>
          <w:p w14:paraId="03085F45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З</w:t>
            </w:r>
          </w:p>
        </w:tc>
        <w:tc>
          <w:tcPr>
            <w:tcW w:w="2551" w:type="dxa"/>
            <w:vAlign w:val="center"/>
          </w:tcPr>
          <w:p w14:paraId="733B8B11" w14:textId="219D06BA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ЗАЙМ</w:t>
            </w:r>
          </w:p>
        </w:tc>
        <w:tc>
          <w:tcPr>
            <w:tcW w:w="6878" w:type="dxa"/>
          </w:tcPr>
          <w:p w14:paraId="4E530370" w14:textId="6A61386A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752F6A">
              <w:rPr>
                <w:color w:val="000000" w:themeColor="text1"/>
              </w:rPr>
              <w:t>Предоставление</w:t>
            </w:r>
            <w:r>
              <w:rPr>
                <w:color w:val="000000" w:themeColor="text1"/>
              </w:rPr>
              <w:t xml:space="preserve"> денег</w:t>
            </w:r>
            <w:r w:rsidRPr="00752F6A">
              <w:rPr>
                <w:color w:val="000000" w:themeColor="text1"/>
              </w:rPr>
              <w:t xml:space="preserve"> кредитором заемщику в долг с уплатой процентов на основании договора.</w:t>
            </w:r>
          </w:p>
        </w:tc>
      </w:tr>
      <w:tr w:rsidR="00752F6A" w:rsidRPr="007E6342" w14:paraId="32114C01" w14:textId="77777777" w:rsidTr="00B94072">
        <w:tc>
          <w:tcPr>
            <w:tcW w:w="851" w:type="dxa"/>
            <w:vAlign w:val="center"/>
          </w:tcPr>
          <w:p w14:paraId="6118B8EB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И</w:t>
            </w:r>
          </w:p>
        </w:tc>
        <w:tc>
          <w:tcPr>
            <w:tcW w:w="2551" w:type="dxa"/>
            <w:vAlign w:val="center"/>
          </w:tcPr>
          <w:p w14:paraId="0C7B0370" w14:textId="53CD58D8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ИНВЕСТИЦИИ</w:t>
            </w:r>
          </w:p>
        </w:tc>
        <w:tc>
          <w:tcPr>
            <w:tcW w:w="6878" w:type="dxa"/>
          </w:tcPr>
          <w:p w14:paraId="663FA106" w14:textId="4668C15B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>Размещение капитала с целью получения прибыли.</w:t>
            </w:r>
          </w:p>
        </w:tc>
      </w:tr>
      <w:tr w:rsidR="00752F6A" w:rsidRPr="007E6342" w14:paraId="38BC6494" w14:textId="77777777" w:rsidTr="00B94072">
        <w:tc>
          <w:tcPr>
            <w:tcW w:w="851" w:type="dxa"/>
            <w:vAlign w:val="center"/>
          </w:tcPr>
          <w:p w14:paraId="5C9DA09F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lastRenderedPageBreak/>
              <w:t>К</w:t>
            </w:r>
          </w:p>
        </w:tc>
        <w:tc>
          <w:tcPr>
            <w:tcW w:w="2551" w:type="dxa"/>
            <w:vAlign w:val="center"/>
          </w:tcPr>
          <w:p w14:paraId="2627E0EF" w14:textId="7DD8A1AD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КРЕДИТ</w:t>
            </w:r>
          </w:p>
        </w:tc>
        <w:tc>
          <w:tcPr>
            <w:tcW w:w="6878" w:type="dxa"/>
          </w:tcPr>
          <w:p w14:paraId="62ECFD40" w14:textId="56F5D1F7" w:rsidR="00752F6A" w:rsidRPr="00752F6A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752F6A">
              <w:rPr>
                <w:color w:val="000000" w:themeColor="text1"/>
              </w:rPr>
              <w:t>Экономические отношения, связанные с предоставлением денежных средств кредитором и возвращение их с процентом заемщиком</w:t>
            </w:r>
          </w:p>
        </w:tc>
      </w:tr>
      <w:tr w:rsidR="00752F6A" w:rsidRPr="007E6342" w14:paraId="50AEE422" w14:textId="77777777" w:rsidTr="00B94072">
        <w:tc>
          <w:tcPr>
            <w:tcW w:w="851" w:type="dxa"/>
            <w:vAlign w:val="center"/>
          </w:tcPr>
          <w:p w14:paraId="2E6B63EC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Л</w:t>
            </w:r>
          </w:p>
        </w:tc>
        <w:tc>
          <w:tcPr>
            <w:tcW w:w="2551" w:type="dxa"/>
            <w:vAlign w:val="center"/>
          </w:tcPr>
          <w:p w14:paraId="68E52CA0" w14:textId="5E5A3F8E" w:rsidR="00752F6A" w:rsidRPr="00752F6A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752F6A">
              <w:rPr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6878" w:type="dxa"/>
          </w:tcPr>
          <w:p w14:paraId="3AEDD270" w14:textId="3BDA6C1E" w:rsidR="00752F6A" w:rsidRPr="00752F6A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752F6A">
              <w:rPr>
                <w:color w:val="000000" w:themeColor="text1"/>
              </w:rPr>
              <w:t>Специальное</w:t>
            </w:r>
            <w:r>
              <w:rPr>
                <w:color w:val="000000" w:themeColor="text1"/>
              </w:rPr>
              <w:t xml:space="preserve"> </w:t>
            </w:r>
            <w:r w:rsidRPr="00752F6A">
              <w:rPr>
                <w:color w:val="000000" w:themeColor="text1"/>
              </w:rPr>
              <w:t>разрешение на право осуществления юридическим лицом или индивидуальным предпринимателем конкретного вида деятельности, которое подтверждается документом, выданным лицензирующим органом на бумажном носителе или в форме электронного документа.</w:t>
            </w:r>
          </w:p>
        </w:tc>
      </w:tr>
      <w:tr w:rsidR="00752F6A" w:rsidRPr="007E6342" w14:paraId="764F8095" w14:textId="77777777" w:rsidTr="00B94072">
        <w:tc>
          <w:tcPr>
            <w:tcW w:w="851" w:type="dxa"/>
            <w:vAlign w:val="center"/>
          </w:tcPr>
          <w:p w14:paraId="6072D733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М</w:t>
            </w:r>
          </w:p>
        </w:tc>
        <w:tc>
          <w:tcPr>
            <w:tcW w:w="2551" w:type="dxa"/>
            <w:vAlign w:val="center"/>
          </w:tcPr>
          <w:p w14:paraId="30B69A1E" w14:textId="26E0AA6B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МОШЕНИЧЕСТВО</w:t>
            </w:r>
          </w:p>
        </w:tc>
        <w:tc>
          <w:tcPr>
            <w:tcW w:w="6878" w:type="dxa"/>
          </w:tcPr>
          <w:p w14:paraId="68433B86" w14:textId="0DF3903C" w:rsidR="00752F6A" w:rsidRPr="00B62970" w:rsidRDefault="00752F6A" w:rsidP="00752F6A">
            <w:pPr>
              <w:spacing w:line="240" w:lineRule="auto"/>
              <w:ind w:firstLine="0"/>
              <w:rPr>
                <w:color w:val="000000" w:themeColor="text1"/>
                <w:shd w:val="clear" w:color="auto" w:fill="FFFFFF"/>
              </w:rPr>
            </w:pPr>
            <w:proofErr w:type="gramStart"/>
            <w:r w:rsidRPr="00B62970">
              <w:rPr>
                <w:color w:val="000000" w:themeColor="text1"/>
                <w:shd w:val="clear" w:color="auto" w:fill="FFFFFF"/>
              </w:rPr>
              <w:t>Хищение  чужого</w:t>
            </w:r>
            <w:proofErr w:type="gramEnd"/>
            <w:r w:rsidRPr="00B62970">
              <w:rPr>
                <w:color w:val="000000" w:themeColor="text1"/>
                <w:shd w:val="clear" w:color="auto" w:fill="FFFFFF"/>
              </w:rPr>
              <w:t xml:space="preserve"> имущества  или приобретение права на чужое имущество путем обмана или злоупотреблением доверием</w:t>
            </w:r>
          </w:p>
        </w:tc>
      </w:tr>
      <w:tr w:rsidR="00752F6A" w:rsidRPr="007E6342" w14:paraId="0B76B7C1" w14:textId="77777777" w:rsidTr="00B94072">
        <w:tc>
          <w:tcPr>
            <w:tcW w:w="851" w:type="dxa"/>
            <w:vAlign w:val="center"/>
          </w:tcPr>
          <w:p w14:paraId="6304CC76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Н</w:t>
            </w:r>
          </w:p>
        </w:tc>
        <w:tc>
          <w:tcPr>
            <w:tcW w:w="2551" w:type="dxa"/>
            <w:vAlign w:val="center"/>
          </w:tcPr>
          <w:p w14:paraId="4A24C048" w14:textId="14B82DCD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НАЛОГИ</w:t>
            </w:r>
          </w:p>
        </w:tc>
        <w:tc>
          <w:tcPr>
            <w:tcW w:w="6878" w:type="dxa"/>
          </w:tcPr>
          <w:p w14:paraId="7EF155D5" w14:textId="5AF2E1D6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>Обязательные, безвозмездные, невозвратные, собираемые на регулярной основе платежи, взыскиваемые уполномоченными государственными учреждениями с целью удовлетворения потребностей государства в финансовых ресурсах.</w:t>
            </w:r>
          </w:p>
        </w:tc>
      </w:tr>
      <w:tr w:rsidR="00752F6A" w:rsidRPr="007E6342" w14:paraId="6E63B6F6" w14:textId="77777777" w:rsidTr="00150F07">
        <w:trPr>
          <w:trHeight w:val="2018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7425D4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О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56DC1121" w14:textId="77777777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ОБЛИГАЦИЯ</w:t>
            </w:r>
          </w:p>
        </w:tc>
        <w:tc>
          <w:tcPr>
            <w:tcW w:w="6878" w:type="dxa"/>
            <w:tcBorders>
              <w:bottom w:val="single" w:sz="18" w:space="0" w:color="auto"/>
            </w:tcBorders>
          </w:tcPr>
          <w:p w14:paraId="5389F408" w14:textId="77777777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>Это – одна из разновидностей ценных бумаг. Обязательство вернуть в определённое время взятые у её владельца деньги и уплатить фиксированный доход. Этот самый доход выражается в виде процентов к основной сумме долга.</w:t>
            </w:r>
          </w:p>
        </w:tc>
      </w:tr>
      <w:tr w:rsidR="00752F6A" w:rsidRPr="007E6342" w14:paraId="4FA0C83A" w14:textId="77777777" w:rsidTr="00B94072"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6EF654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П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75ECAAD6" w14:textId="21DD54A7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ПЕНСИЯ</w:t>
            </w:r>
          </w:p>
        </w:tc>
        <w:tc>
          <w:tcPr>
            <w:tcW w:w="6878" w:type="dxa"/>
            <w:tcBorders>
              <w:top w:val="single" w:sz="18" w:space="0" w:color="auto"/>
            </w:tcBorders>
          </w:tcPr>
          <w:p w14:paraId="1362C809" w14:textId="7AA3C239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>Регулярное (ежемесячное) денежное пособие, выплачиваемое лицам, которые: достигли определенного возраста, или имеют инвалидность, или потеряли кормильца.</w:t>
            </w:r>
          </w:p>
        </w:tc>
      </w:tr>
      <w:tr w:rsidR="00752F6A" w:rsidRPr="007E6342" w14:paraId="65FB7391" w14:textId="77777777" w:rsidTr="00B94072">
        <w:tc>
          <w:tcPr>
            <w:tcW w:w="851" w:type="dxa"/>
            <w:vAlign w:val="center"/>
          </w:tcPr>
          <w:p w14:paraId="662E336F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Р</w:t>
            </w:r>
          </w:p>
        </w:tc>
        <w:tc>
          <w:tcPr>
            <w:tcW w:w="2551" w:type="dxa"/>
            <w:vAlign w:val="center"/>
          </w:tcPr>
          <w:p w14:paraId="1578056A" w14:textId="33566885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РАСХОД</w:t>
            </w:r>
            <w:r w:rsidR="00572601">
              <w:rPr>
                <w:color w:val="000000" w:themeColor="text1"/>
                <w:sz w:val="24"/>
              </w:rPr>
              <w:t>Ы</w:t>
            </w:r>
          </w:p>
        </w:tc>
        <w:tc>
          <w:tcPr>
            <w:tcW w:w="6878" w:type="dxa"/>
          </w:tcPr>
          <w:p w14:paraId="3874700D" w14:textId="5D0DFC43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>Затраты, уменьшение экономических выгод в результате выбытия денежных средств, иного имущества.</w:t>
            </w:r>
          </w:p>
        </w:tc>
      </w:tr>
      <w:tr w:rsidR="00752F6A" w:rsidRPr="007E6342" w14:paraId="5060DBDA" w14:textId="77777777" w:rsidTr="00B94072">
        <w:tc>
          <w:tcPr>
            <w:tcW w:w="851" w:type="dxa"/>
            <w:vAlign w:val="center"/>
          </w:tcPr>
          <w:p w14:paraId="7A8D8180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С</w:t>
            </w:r>
          </w:p>
        </w:tc>
        <w:tc>
          <w:tcPr>
            <w:tcW w:w="2551" w:type="dxa"/>
            <w:vAlign w:val="center"/>
          </w:tcPr>
          <w:p w14:paraId="21AE070F" w14:textId="27C554D8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СТРАХОВАНИЕ</w:t>
            </w:r>
          </w:p>
        </w:tc>
        <w:tc>
          <w:tcPr>
            <w:tcW w:w="6878" w:type="dxa"/>
          </w:tcPr>
          <w:p w14:paraId="2C519228" w14:textId="1B243938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>Отношения по защите имущественных отношений физических и юридических лиц при наступлении определённых событий за счёт денежных фондов, формируемых из уплачиваемых ими взносов</w:t>
            </w:r>
          </w:p>
        </w:tc>
      </w:tr>
      <w:tr w:rsidR="00752F6A" w:rsidRPr="007E6342" w14:paraId="5D382627" w14:textId="77777777" w:rsidTr="00B94072">
        <w:tc>
          <w:tcPr>
            <w:tcW w:w="851" w:type="dxa"/>
            <w:vAlign w:val="center"/>
          </w:tcPr>
          <w:p w14:paraId="2EDF1370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Т</w:t>
            </w:r>
          </w:p>
        </w:tc>
        <w:tc>
          <w:tcPr>
            <w:tcW w:w="2551" w:type="dxa"/>
            <w:vAlign w:val="center"/>
          </w:tcPr>
          <w:p w14:paraId="3EF96FFA" w14:textId="77777777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ТРАДИЦИОННАЯ (СИСТЕМА)</w:t>
            </w:r>
          </w:p>
        </w:tc>
        <w:tc>
          <w:tcPr>
            <w:tcW w:w="6878" w:type="dxa"/>
          </w:tcPr>
          <w:p w14:paraId="02499DD2" w14:textId="77777777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>Вы изучали разные экономические системы. Для этой характерно господство натурального хозяйства и очень медленные темпы технического прогресса.</w:t>
            </w:r>
          </w:p>
        </w:tc>
      </w:tr>
      <w:tr w:rsidR="00752F6A" w:rsidRPr="007E6342" w14:paraId="60FBF5F3" w14:textId="77777777" w:rsidTr="00B94072">
        <w:tc>
          <w:tcPr>
            <w:tcW w:w="851" w:type="dxa"/>
            <w:vAlign w:val="center"/>
          </w:tcPr>
          <w:p w14:paraId="4E1C8E18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У</w:t>
            </w:r>
          </w:p>
        </w:tc>
        <w:tc>
          <w:tcPr>
            <w:tcW w:w="2551" w:type="dxa"/>
            <w:vAlign w:val="center"/>
          </w:tcPr>
          <w:p w14:paraId="3F5CC430" w14:textId="1C3705BD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УСЛУГИ</w:t>
            </w:r>
          </w:p>
        </w:tc>
        <w:tc>
          <w:tcPr>
            <w:tcW w:w="6878" w:type="dxa"/>
          </w:tcPr>
          <w:p w14:paraId="64DF2E31" w14:textId="0B979267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 xml:space="preserve">Вид предпринимательской деятельности, осуществляемый с целью удовлетворения </w:t>
            </w:r>
            <w:r w:rsidRPr="00B62970">
              <w:rPr>
                <w:color w:val="000000" w:themeColor="text1"/>
              </w:rPr>
              <w:lastRenderedPageBreak/>
              <w:t xml:space="preserve">разнообразных потребностей физических и юридических лиц. </w:t>
            </w:r>
          </w:p>
        </w:tc>
      </w:tr>
      <w:tr w:rsidR="00752F6A" w:rsidRPr="007E6342" w14:paraId="40B01711" w14:textId="77777777" w:rsidTr="00B94072">
        <w:tc>
          <w:tcPr>
            <w:tcW w:w="851" w:type="dxa"/>
            <w:vAlign w:val="center"/>
          </w:tcPr>
          <w:p w14:paraId="3D17578D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lastRenderedPageBreak/>
              <w:t>Ф</w:t>
            </w:r>
          </w:p>
        </w:tc>
        <w:tc>
          <w:tcPr>
            <w:tcW w:w="2551" w:type="dxa"/>
            <w:vAlign w:val="center"/>
          </w:tcPr>
          <w:p w14:paraId="438681C2" w14:textId="3B7DC91C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ФИНАНСЫ</w:t>
            </w:r>
          </w:p>
        </w:tc>
        <w:tc>
          <w:tcPr>
            <w:tcW w:w="6878" w:type="dxa"/>
          </w:tcPr>
          <w:p w14:paraId="1A2CB889" w14:textId="16CB7E14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>Система денежных отношений в обществе по поводу образования и использования централизованных и децентрализованных фондов денежных средств в рамках распределения и перераспределения валового национального продукта и национального дохода для решения экономических, социальных и политических задач государства.</w:t>
            </w:r>
          </w:p>
        </w:tc>
      </w:tr>
      <w:tr w:rsidR="00752F6A" w:rsidRPr="007E6342" w14:paraId="0EB15E90" w14:textId="77777777" w:rsidTr="00B94072">
        <w:tc>
          <w:tcPr>
            <w:tcW w:w="851" w:type="dxa"/>
            <w:vAlign w:val="center"/>
          </w:tcPr>
          <w:p w14:paraId="3E71C2F7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Х</w:t>
            </w:r>
          </w:p>
        </w:tc>
        <w:tc>
          <w:tcPr>
            <w:tcW w:w="2551" w:type="dxa"/>
            <w:vAlign w:val="center"/>
          </w:tcPr>
          <w:p w14:paraId="21C7CE2D" w14:textId="44405BE1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ХОЗЯЙСТВО</w:t>
            </w:r>
          </w:p>
        </w:tc>
        <w:tc>
          <w:tcPr>
            <w:tcW w:w="6878" w:type="dxa"/>
          </w:tcPr>
          <w:p w14:paraId="093D45F4" w14:textId="7C27D13A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>Совокупность средств производства, используемых владельцем (или обществом) для обеспечения своих потребностей.</w:t>
            </w:r>
          </w:p>
        </w:tc>
      </w:tr>
      <w:tr w:rsidR="00752F6A" w:rsidRPr="007E6342" w14:paraId="3E43DEAF" w14:textId="77777777" w:rsidTr="00B94072">
        <w:tc>
          <w:tcPr>
            <w:tcW w:w="851" w:type="dxa"/>
            <w:vAlign w:val="center"/>
          </w:tcPr>
          <w:p w14:paraId="45856146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Ц</w:t>
            </w:r>
          </w:p>
        </w:tc>
        <w:tc>
          <w:tcPr>
            <w:tcW w:w="2551" w:type="dxa"/>
            <w:vAlign w:val="center"/>
          </w:tcPr>
          <w:p w14:paraId="28F1A5A7" w14:textId="77777777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ЦЕНА</w:t>
            </w:r>
          </w:p>
        </w:tc>
        <w:tc>
          <w:tcPr>
            <w:tcW w:w="6878" w:type="dxa"/>
          </w:tcPr>
          <w:p w14:paraId="596CCEBC" w14:textId="1EDC187C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752F6A">
              <w:rPr>
                <w:color w:val="000000" w:themeColor="text1"/>
              </w:rPr>
              <w:t>Это – стоимость товара, выраженная в денежных средствах.</w:t>
            </w:r>
          </w:p>
        </w:tc>
      </w:tr>
      <w:tr w:rsidR="00752F6A" w:rsidRPr="007E6342" w14:paraId="78375839" w14:textId="77777777" w:rsidTr="00B94072">
        <w:tc>
          <w:tcPr>
            <w:tcW w:w="851" w:type="dxa"/>
            <w:vAlign w:val="center"/>
          </w:tcPr>
          <w:p w14:paraId="4CC2B7FD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Ч</w:t>
            </w:r>
          </w:p>
        </w:tc>
        <w:tc>
          <w:tcPr>
            <w:tcW w:w="2551" w:type="dxa"/>
            <w:vAlign w:val="center"/>
          </w:tcPr>
          <w:p w14:paraId="1677872E" w14:textId="7B3B8075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ЧЕК</w:t>
            </w:r>
          </w:p>
        </w:tc>
        <w:tc>
          <w:tcPr>
            <w:tcW w:w="6878" w:type="dxa"/>
          </w:tcPr>
          <w:p w14:paraId="0289B6D2" w14:textId="43FA86A9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>Вид ценной бумаги, денежный документ строго установленной нормы, содержащий приказ владельца счета в кредитном учреждении о выплате держателю по его предъявлению суммы денег, означенной в этом документе.</w:t>
            </w:r>
          </w:p>
        </w:tc>
      </w:tr>
      <w:tr w:rsidR="00752F6A" w:rsidRPr="007E6342" w14:paraId="3C5B9E3C" w14:textId="77777777" w:rsidTr="00B94072">
        <w:tc>
          <w:tcPr>
            <w:tcW w:w="851" w:type="dxa"/>
            <w:vAlign w:val="center"/>
          </w:tcPr>
          <w:p w14:paraId="7E407CEA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Ш</w:t>
            </w:r>
          </w:p>
        </w:tc>
        <w:tc>
          <w:tcPr>
            <w:tcW w:w="2551" w:type="dxa"/>
            <w:vAlign w:val="center"/>
          </w:tcPr>
          <w:p w14:paraId="0B0517AB" w14:textId="118581A6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ШТРАФ</w:t>
            </w:r>
          </w:p>
        </w:tc>
        <w:tc>
          <w:tcPr>
            <w:tcW w:w="6878" w:type="dxa"/>
          </w:tcPr>
          <w:p w14:paraId="5D69BBEF" w14:textId="375E774E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>Платеж, уплачиваемый юридическим или физическим лицом за нарушение договорных обязательств. Взимается в виде твердой суммы или в процентах к сумме договора.</w:t>
            </w:r>
          </w:p>
        </w:tc>
      </w:tr>
      <w:tr w:rsidR="00752F6A" w:rsidRPr="007E6342" w14:paraId="508379FF" w14:textId="77777777" w:rsidTr="00B94072">
        <w:tc>
          <w:tcPr>
            <w:tcW w:w="851" w:type="dxa"/>
            <w:vAlign w:val="center"/>
          </w:tcPr>
          <w:p w14:paraId="21D2388B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Э</w:t>
            </w:r>
          </w:p>
        </w:tc>
        <w:tc>
          <w:tcPr>
            <w:tcW w:w="2551" w:type="dxa"/>
            <w:vAlign w:val="center"/>
          </w:tcPr>
          <w:p w14:paraId="18CFF0AF" w14:textId="77777777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ЭМИССИЯ</w:t>
            </w:r>
          </w:p>
        </w:tc>
        <w:tc>
          <w:tcPr>
            <w:tcW w:w="6878" w:type="dxa"/>
          </w:tcPr>
          <w:p w14:paraId="7C512849" w14:textId="77777777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>Выпуск в обращение (проще говоря, печатание) банкнот или ценных бумаг.</w:t>
            </w:r>
          </w:p>
        </w:tc>
      </w:tr>
      <w:tr w:rsidR="00752F6A" w:rsidRPr="007E6342" w14:paraId="7D8A9A01" w14:textId="77777777" w:rsidTr="00B94072">
        <w:tc>
          <w:tcPr>
            <w:tcW w:w="851" w:type="dxa"/>
            <w:vAlign w:val="center"/>
          </w:tcPr>
          <w:p w14:paraId="5EEC00AE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Ю</w:t>
            </w:r>
          </w:p>
        </w:tc>
        <w:tc>
          <w:tcPr>
            <w:tcW w:w="2551" w:type="dxa"/>
            <w:vAlign w:val="center"/>
          </w:tcPr>
          <w:p w14:paraId="1EE2F345" w14:textId="77777777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ЮРИДИЧЕСКОЕ ЛИЦО</w:t>
            </w:r>
          </w:p>
        </w:tc>
        <w:tc>
          <w:tcPr>
            <w:tcW w:w="6878" w:type="dxa"/>
          </w:tcPr>
          <w:p w14:paraId="039B72AA" w14:textId="700FCEDA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752F6A">
              <w:rPr>
                <w:color w:val="000000" w:themeColor="text1"/>
              </w:rPr>
              <w:t>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</w:t>
            </w:r>
            <w:r>
              <w:rPr>
                <w:color w:val="000000" w:themeColor="text1"/>
              </w:rPr>
              <w:t>.</w:t>
            </w:r>
          </w:p>
        </w:tc>
      </w:tr>
      <w:tr w:rsidR="00752F6A" w:rsidRPr="007E6342" w14:paraId="5E96034B" w14:textId="77777777" w:rsidTr="00B94072">
        <w:tc>
          <w:tcPr>
            <w:tcW w:w="851" w:type="dxa"/>
            <w:vAlign w:val="center"/>
          </w:tcPr>
          <w:p w14:paraId="494305AF" w14:textId="77777777" w:rsidR="00752F6A" w:rsidRPr="00B62970" w:rsidRDefault="00752F6A" w:rsidP="00752F6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2970">
              <w:rPr>
                <w:b/>
                <w:color w:val="000000" w:themeColor="text1"/>
              </w:rPr>
              <w:t>Я</w:t>
            </w:r>
          </w:p>
        </w:tc>
        <w:tc>
          <w:tcPr>
            <w:tcW w:w="2551" w:type="dxa"/>
            <w:vAlign w:val="center"/>
          </w:tcPr>
          <w:p w14:paraId="00878726" w14:textId="711BB63C" w:rsidR="00752F6A" w:rsidRPr="00B62970" w:rsidRDefault="00752F6A" w:rsidP="00752F6A">
            <w:pPr>
              <w:spacing w:line="276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B62970">
              <w:rPr>
                <w:color w:val="000000" w:themeColor="text1"/>
                <w:sz w:val="24"/>
              </w:rPr>
              <w:t>ЯРМАРКА</w:t>
            </w:r>
          </w:p>
        </w:tc>
        <w:tc>
          <w:tcPr>
            <w:tcW w:w="6878" w:type="dxa"/>
          </w:tcPr>
          <w:p w14:paraId="6A587539" w14:textId="6B996F87" w:rsidR="00752F6A" w:rsidRPr="00B62970" w:rsidRDefault="00752F6A" w:rsidP="00752F6A">
            <w:pPr>
              <w:spacing w:line="276" w:lineRule="auto"/>
              <w:ind w:firstLine="0"/>
              <w:jc w:val="both"/>
              <w:rPr>
                <w:color w:val="000000" w:themeColor="text1"/>
              </w:rPr>
            </w:pPr>
            <w:r w:rsidRPr="00B62970">
              <w:rPr>
                <w:color w:val="000000" w:themeColor="text1"/>
              </w:rPr>
              <w:t>Периодически действующий в одном и том же месте и в определенное время рынок. Целью такого рынка является установление деловых контактов и заключение торговых сделок на основе представленных образцов.</w:t>
            </w:r>
          </w:p>
        </w:tc>
      </w:tr>
    </w:tbl>
    <w:p w14:paraId="37F7AB32" w14:textId="77777777" w:rsidR="007E6342" w:rsidRPr="007E6342" w:rsidRDefault="007E6342" w:rsidP="007E6342">
      <w:pPr>
        <w:spacing w:line="276" w:lineRule="auto"/>
        <w:ind w:firstLine="0"/>
        <w:rPr>
          <w:sz w:val="16"/>
        </w:rPr>
      </w:pPr>
    </w:p>
    <w:p w14:paraId="57273A77" w14:textId="77777777" w:rsidR="00FE6195" w:rsidRDefault="00FE6195" w:rsidP="007E6342">
      <w:pPr>
        <w:spacing w:line="276" w:lineRule="auto"/>
        <w:ind w:firstLine="0"/>
      </w:pPr>
    </w:p>
    <w:p w14:paraId="16FACB56" w14:textId="77777777" w:rsidR="00FE6195" w:rsidRDefault="00FE6195" w:rsidP="007E6342">
      <w:pPr>
        <w:spacing w:line="276" w:lineRule="auto"/>
        <w:ind w:firstLine="0"/>
      </w:pPr>
    </w:p>
    <w:p w14:paraId="2E576F7F" w14:textId="77777777" w:rsidR="00FE6195" w:rsidRDefault="00FE6195" w:rsidP="007E6342">
      <w:pPr>
        <w:spacing w:line="276" w:lineRule="auto"/>
        <w:ind w:firstLine="0"/>
      </w:pPr>
    </w:p>
    <w:p w14:paraId="76639509" w14:textId="77777777" w:rsidR="007E6342" w:rsidRDefault="007E6342" w:rsidP="007E6342">
      <w:pPr>
        <w:spacing w:line="276" w:lineRule="auto"/>
        <w:ind w:firstLine="0"/>
      </w:pPr>
      <w:r>
        <w:lastRenderedPageBreak/>
        <w:t>Все вопросы заданы. Сдайте бланки ответов. Давайте проверим, правильно ли вы ответили на вопросы.</w:t>
      </w:r>
    </w:p>
    <w:p w14:paraId="336F6971" w14:textId="77777777" w:rsidR="007E6342" w:rsidRPr="007E6342" w:rsidRDefault="007E6342" w:rsidP="007E6342">
      <w:pPr>
        <w:spacing w:line="276" w:lineRule="auto"/>
        <w:ind w:firstLine="0"/>
        <w:rPr>
          <w:sz w:val="14"/>
        </w:rPr>
      </w:pPr>
    </w:p>
    <w:tbl>
      <w:tblPr>
        <w:tblStyle w:val="aa"/>
        <w:tblW w:w="104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1"/>
        <w:gridCol w:w="2585"/>
        <w:gridCol w:w="958"/>
        <w:gridCol w:w="2444"/>
        <w:gridCol w:w="958"/>
        <w:gridCol w:w="2375"/>
      </w:tblGrid>
      <w:tr w:rsidR="007E6342" w14:paraId="4C27EE17" w14:textId="77777777" w:rsidTr="00B94072">
        <w:tc>
          <w:tcPr>
            <w:tcW w:w="1101" w:type="dxa"/>
            <w:vAlign w:val="center"/>
          </w:tcPr>
          <w:p w14:paraId="65596AF6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585" w:type="dxa"/>
            <w:vAlign w:val="center"/>
          </w:tcPr>
          <w:p w14:paraId="32694067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Ответ</w:t>
            </w:r>
          </w:p>
        </w:tc>
        <w:tc>
          <w:tcPr>
            <w:tcW w:w="958" w:type="dxa"/>
            <w:vAlign w:val="center"/>
          </w:tcPr>
          <w:p w14:paraId="0AD86B84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444" w:type="dxa"/>
            <w:vAlign w:val="center"/>
          </w:tcPr>
          <w:p w14:paraId="2BA14DFE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Ответ</w:t>
            </w:r>
          </w:p>
        </w:tc>
        <w:tc>
          <w:tcPr>
            <w:tcW w:w="958" w:type="dxa"/>
            <w:vAlign w:val="center"/>
          </w:tcPr>
          <w:p w14:paraId="6639D519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</w:p>
        </w:tc>
        <w:tc>
          <w:tcPr>
            <w:tcW w:w="2375" w:type="dxa"/>
            <w:vAlign w:val="center"/>
          </w:tcPr>
          <w:p w14:paraId="53B11964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Ответ</w:t>
            </w:r>
          </w:p>
        </w:tc>
      </w:tr>
      <w:tr w:rsidR="007E6342" w14:paraId="2EABF495" w14:textId="77777777" w:rsidTr="00B94072">
        <w:tc>
          <w:tcPr>
            <w:tcW w:w="1101" w:type="dxa"/>
            <w:vAlign w:val="center"/>
          </w:tcPr>
          <w:p w14:paraId="32E5BD40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А</w:t>
            </w:r>
          </w:p>
        </w:tc>
        <w:tc>
          <w:tcPr>
            <w:tcW w:w="2585" w:type="dxa"/>
            <w:vAlign w:val="center"/>
          </w:tcPr>
          <w:p w14:paraId="329A125F" w14:textId="204A775F" w:rsidR="007E6342" w:rsidRPr="005D5D21" w:rsidRDefault="00F55216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958" w:type="dxa"/>
            <w:vAlign w:val="center"/>
          </w:tcPr>
          <w:p w14:paraId="5BBFA359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К</w:t>
            </w:r>
          </w:p>
        </w:tc>
        <w:tc>
          <w:tcPr>
            <w:tcW w:w="2444" w:type="dxa"/>
            <w:vAlign w:val="center"/>
          </w:tcPr>
          <w:p w14:paraId="61EA6931" w14:textId="05CF1843" w:rsidR="007E6342" w:rsidRPr="005D5D21" w:rsidRDefault="007E50B9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  <w:tc>
          <w:tcPr>
            <w:tcW w:w="958" w:type="dxa"/>
            <w:vAlign w:val="center"/>
          </w:tcPr>
          <w:p w14:paraId="78D27129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У</w:t>
            </w:r>
          </w:p>
        </w:tc>
        <w:tc>
          <w:tcPr>
            <w:tcW w:w="2375" w:type="dxa"/>
            <w:vAlign w:val="center"/>
          </w:tcPr>
          <w:p w14:paraId="52AC14EF" w14:textId="115BB210" w:rsidR="007E6342" w:rsidRPr="005D5D21" w:rsidRDefault="00F55216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7E6342" w14:paraId="75879446" w14:textId="77777777" w:rsidTr="00B94072">
        <w:tc>
          <w:tcPr>
            <w:tcW w:w="1101" w:type="dxa"/>
            <w:vAlign w:val="center"/>
          </w:tcPr>
          <w:p w14:paraId="15D2D737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Б</w:t>
            </w:r>
          </w:p>
        </w:tc>
        <w:tc>
          <w:tcPr>
            <w:tcW w:w="2585" w:type="dxa"/>
            <w:vAlign w:val="center"/>
          </w:tcPr>
          <w:p w14:paraId="54971FB6" w14:textId="3DD5236A" w:rsidR="007E6342" w:rsidRPr="005D5D21" w:rsidRDefault="005016E7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</w:tc>
        <w:tc>
          <w:tcPr>
            <w:tcW w:w="958" w:type="dxa"/>
            <w:vAlign w:val="center"/>
          </w:tcPr>
          <w:p w14:paraId="44A874F0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Л</w:t>
            </w:r>
          </w:p>
        </w:tc>
        <w:tc>
          <w:tcPr>
            <w:tcW w:w="2444" w:type="dxa"/>
            <w:vAlign w:val="center"/>
          </w:tcPr>
          <w:p w14:paraId="0D9B03A4" w14:textId="6AE95620" w:rsidR="007E6342" w:rsidRPr="005D5D21" w:rsidRDefault="005016E7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958" w:type="dxa"/>
            <w:vAlign w:val="center"/>
          </w:tcPr>
          <w:p w14:paraId="0EE76600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Ф</w:t>
            </w:r>
          </w:p>
        </w:tc>
        <w:tc>
          <w:tcPr>
            <w:tcW w:w="2375" w:type="dxa"/>
            <w:vAlign w:val="center"/>
          </w:tcPr>
          <w:p w14:paraId="5E40C30C" w14:textId="1F3BDEF2" w:rsidR="007E6342" w:rsidRPr="005D5D21" w:rsidRDefault="00B94072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ФИНАНСЫ</w:t>
            </w:r>
          </w:p>
        </w:tc>
      </w:tr>
      <w:tr w:rsidR="007E6342" w14:paraId="787C78F4" w14:textId="77777777" w:rsidTr="00B94072">
        <w:tc>
          <w:tcPr>
            <w:tcW w:w="1101" w:type="dxa"/>
            <w:vAlign w:val="center"/>
          </w:tcPr>
          <w:p w14:paraId="6D50375D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В</w:t>
            </w:r>
          </w:p>
        </w:tc>
        <w:tc>
          <w:tcPr>
            <w:tcW w:w="2585" w:type="dxa"/>
            <w:vAlign w:val="center"/>
          </w:tcPr>
          <w:p w14:paraId="3968E764" w14:textId="50BB0825" w:rsidR="007E6342" w:rsidRPr="005D5D21" w:rsidRDefault="00F55216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ВЕКСЕЛЬ</w:t>
            </w:r>
          </w:p>
        </w:tc>
        <w:tc>
          <w:tcPr>
            <w:tcW w:w="958" w:type="dxa"/>
            <w:vAlign w:val="center"/>
          </w:tcPr>
          <w:p w14:paraId="0881C3DE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М</w:t>
            </w:r>
          </w:p>
        </w:tc>
        <w:tc>
          <w:tcPr>
            <w:tcW w:w="2444" w:type="dxa"/>
            <w:vAlign w:val="center"/>
          </w:tcPr>
          <w:p w14:paraId="7543DBA2" w14:textId="26BC3CC1" w:rsidR="007E6342" w:rsidRPr="005D5D21" w:rsidRDefault="007E6342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B94072">
              <w:rPr>
                <w:sz w:val="24"/>
              </w:rPr>
              <w:t>ОШЕНИЧЕСТВО</w:t>
            </w:r>
          </w:p>
        </w:tc>
        <w:tc>
          <w:tcPr>
            <w:tcW w:w="958" w:type="dxa"/>
            <w:vAlign w:val="center"/>
          </w:tcPr>
          <w:p w14:paraId="474DDAB3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Х</w:t>
            </w:r>
          </w:p>
        </w:tc>
        <w:tc>
          <w:tcPr>
            <w:tcW w:w="2375" w:type="dxa"/>
            <w:vAlign w:val="center"/>
          </w:tcPr>
          <w:p w14:paraId="10CBE0D1" w14:textId="7AA36B9A" w:rsidR="007E6342" w:rsidRPr="005D5D21" w:rsidRDefault="007E6342" w:rsidP="007E50B9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ХОЗЯЙСТВ</w:t>
            </w:r>
            <w:r w:rsidR="007E50B9">
              <w:rPr>
                <w:sz w:val="24"/>
              </w:rPr>
              <w:t>О</w:t>
            </w:r>
          </w:p>
        </w:tc>
      </w:tr>
      <w:tr w:rsidR="007E6342" w14:paraId="2150D7B2" w14:textId="77777777" w:rsidTr="00B94072">
        <w:tc>
          <w:tcPr>
            <w:tcW w:w="1101" w:type="dxa"/>
            <w:vAlign w:val="center"/>
          </w:tcPr>
          <w:p w14:paraId="5A393056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Г</w:t>
            </w:r>
          </w:p>
        </w:tc>
        <w:tc>
          <w:tcPr>
            <w:tcW w:w="2585" w:type="dxa"/>
            <w:vAlign w:val="center"/>
          </w:tcPr>
          <w:p w14:paraId="5F002B48" w14:textId="77777777" w:rsidR="007E6342" w:rsidRPr="005D5D21" w:rsidRDefault="007E6342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</w:p>
        </w:tc>
        <w:tc>
          <w:tcPr>
            <w:tcW w:w="958" w:type="dxa"/>
            <w:vAlign w:val="center"/>
          </w:tcPr>
          <w:p w14:paraId="24895368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Н</w:t>
            </w:r>
          </w:p>
        </w:tc>
        <w:tc>
          <w:tcPr>
            <w:tcW w:w="2444" w:type="dxa"/>
            <w:vAlign w:val="center"/>
          </w:tcPr>
          <w:p w14:paraId="435185FC" w14:textId="41030150" w:rsidR="007E6342" w:rsidRPr="005D5D21" w:rsidRDefault="00B94072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НАЛОГИ</w:t>
            </w:r>
          </w:p>
        </w:tc>
        <w:tc>
          <w:tcPr>
            <w:tcW w:w="958" w:type="dxa"/>
            <w:vAlign w:val="center"/>
          </w:tcPr>
          <w:p w14:paraId="298E0025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Ц</w:t>
            </w:r>
          </w:p>
        </w:tc>
        <w:tc>
          <w:tcPr>
            <w:tcW w:w="2375" w:type="dxa"/>
            <w:vAlign w:val="center"/>
          </w:tcPr>
          <w:p w14:paraId="47A85EFC" w14:textId="77777777" w:rsidR="007E6342" w:rsidRPr="005D5D21" w:rsidRDefault="007E6342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</w:tr>
      <w:tr w:rsidR="007E6342" w14:paraId="3B7370E6" w14:textId="77777777" w:rsidTr="00B94072">
        <w:tc>
          <w:tcPr>
            <w:tcW w:w="1101" w:type="dxa"/>
            <w:vAlign w:val="center"/>
          </w:tcPr>
          <w:p w14:paraId="356F7B97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Д</w:t>
            </w:r>
          </w:p>
        </w:tc>
        <w:tc>
          <w:tcPr>
            <w:tcW w:w="2585" w:type="dxa"/>
            <w:vAlign w:val="center"/>
          </w:tcPr>
          <w:p w14:paraId="10E524FA" w14:textId="7CBAED73" w:rsidR="007E6342" w:rsidRPr="005D5D21" w:rsidRDefault="007E50B9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ДОХОД</w:t>
            </w:r>
          </w:p>
        </w:tc>
        <w:tc>
          <w:tcPr>
            <w:tcW w:w="958" w:type="dxa"/>
            <w:vAlign w:val="center"/>
          </w:tcPr>
          <w:p w14:paraId="41C84B7C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О</w:t>
            </w:r>
          </w:p>
        </w:tc>
        <w:tc>
          <w:tcPr>
            <w:tcW w:w="2444" w:type="dxa"/>
            <w:vAlign w:val="center"/>
          </w:tcPr>
          <w:p w14:paraId="3C04A485" w14:textId="77777777" w:rsidR="007E6342" w:rsidRPr="005D5D21" w:rsidRDefault="007E6342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ОБЛИГАЦИЯ</w:t>
            </w:r>
          </w:p>
        </w:tc>
        <w:tc>
          <w:tcPr>
            <w:tcW w:w="958" w:type="dxa"/>
            <w:vAlign w:val="center"/>
          </w:tcPr>
          <w:p w14:paraId="19285F4E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Ч</w:t>
            </w:r>
          </w:p>
        </w:tc>
        <w:tc>
          <w:tcPr>
            <w:tcW w:w="2375" w:type="dxa"/>
            <w:vAlign w:val="center"/>
          </w:tcPr>
          <w:p w14:paraId="03F3CFB1" w14:textId="6101BB1E" w:rsidR="007E6342" w:rsidRPr="005D5D21" w:rsidRDefault="007E50B9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ЧЕК</w:t>
            </w:r>
          </w:p>
        </w:tc>
      </w:tr>
      <w:tr w:rsidR="007E6342" w14:paraId="3F23F9B4" w14:textId="77777777" w:rsidTr="00B94072">
        <w:tc>
          <w:tcPr>
            <w:tcW w:w="1101" w:type="dxa"/>
            <w:vAlign w:val="center"/>
          </w:tcPr>
          <w:p w14:paraId="56BEF8DA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Е</w:t>
            </w:r>
          </w:p>
        </w:tc>
        <w:tc>
          <w:tcPr>
            <w:tcW w:w="2585" w:type="dxa"/>
            <w:vAlign w:val="center"/>
          </w:tcPr>
          <w:p w14:paraId="775DA01A" w14:textId="3AF5A246" w:rsidR="007E6342" w:rsidRPr="005D5D21" w:rsidRDefault="007E6342" w:rsidP="005016E7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5016E7">
              <w:rPr>
                <w:sz w:val="24"/>
              </w:rPr>
              <w:t>ДИНЫ НАЛОГ</w:t>
            </w:r>
          </w:p>
        </w:tc>
        <w:tc>
          <w:tcPr>
            <w:tcW w:w="958" w:type="dxa"/>
            <w:vAlign w:val="center"/>
          </w:tcPr>
          <w:p w14:paraId="5DD40EA3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П</w:t>
            </w:r>
          </w:p>
        </w:tc>
        <w:tc>
          <w:tcPr>
            <w:tcW w:w="2444" w:type="dxa"/>
            <w:vAlign w:val="center"/>
          </w:tcPr>
          <w:p w14:paraId="2B427389" w14:textId="7F91C378" w:rsidR="007E6342" w:rsidRPr="005D5D21" w:rsidRDefault="007E6342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94072">
              <w:rPr>
                <w:sz w:val="24"/>
              </w:rPr>
              <w:t>ЕНСИЯ</w:t>
            </w:r>
          </w:p>
        </w:tc>
        <w:tc>
          <w:tcPr>
            <w:tcW w:w="958" w:type="dxa"/>
            <w:vAlign w:val="center"/>
          </w:tcPr>
          <w:p w14:paraId="2F570CF6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Ш</w:t>
            </w:r>
          </w:p>
        </w:tc>
        <w:tc>
          <w:tcPr>
            <w:tcW w:w="2375" w:type="dxa"/>
            <w:vAlign w:val="center"/>
          </w:tcPr>
          <w:p w14:paraId="39990A11" w14:textId="681C117F" w:rsidR="007E6342" w:rsidRPr="005D5D21" w:rsidRDefault="007E50B9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ШТРАФ</w:t>
            </w:r>
          </w:p>
        </w:tc>
      </w:tr>
      <w:tr w:rsidR="007E6342" w14:paraId="65A70FD3" w14:textId="77777777" w:rsidTr="00B94072">
        <w:tc>
          <w:tcPr>
            <w:tcW w:w="1101" w:type="dxa"/>
            <w:vAlign w:val="center"/>
          </w:tcPr>
          <w:p w14:paraId="622F4BD3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Ж</w:t>
            </w:r>
          </w:p>
        </w:tc>
        <w:tc>
          <w:tcPr>
            <w:tcW w:w="2585" w:type="dxa"/>
            <w:vAlign w:val="center"/>
          </w:tcPr>
          <w:p w14:paraId="1C77C67D" w14:textId="70840948" w:rsidR="007E6342" w:rsidRPr="005D5D21" w:rsidRDefault="005016E7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ЖЕРТВА МОШЕННИЧЕСТВА</w:t>
            </w:r>
            <w:bookmarkStart w:id="8" w:name="_GoBack"/>
            <w:bookmarkEnd w:id="8"/>
          </w:p>
        </w:tc>
        <w:tc>
          <w:tcPr>
            <w:tcW w:w="958" w:type="dxa"/>
            <w:vAlign w:val="center"/>
          </w:tcPr>
          <w:p w14:paraId="3A066594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Р</w:t>
            </w:r>
          </w:p>
        </w:tc>
        <w:tc>
          <w:tcPr>
            <w:tcW w:w="2444" w:type="dxa"/>
            <w:vAlign w:val="center"/>
          </w:tcPr>
          <w:p w14:paraId="2273B323" w14:textId="083A2C9C" w:rsidR="007E6342" w:rsidRPr="005D5D21" w:rsidRDefault="007E6342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7E50B9">
              <w:rPr>
                <w:sz w:val="24"/>
              </w:rPr>
              <w:t>АСХОД</w:t>
            </w:r>
          </w:p>
        </w:tc>
        <w:tc>
          <w:tcPr>
            <w:tcW w:w="958" w:type="dxa"/>
            <w:vAlign w:val="center"/>
          </w:tcPr>
          <w:p w14:paraId="4BAC0D6C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Э</w:t>
            </w:r>
          </w:p>
        </w:tc>
        <w:tc>
          <w:tcPr>
            <w:tcW w:w="2375" w:type="dxa"/>
            <w:vAlign w:val="center"/>
          </w:tcPr>
          <w:p w14:paraId="228BBB8F" w14:textId="77777777" w:rsidR="007E6342" w:rsidRPr="005D5D21" w:rsidRDefault="007E6342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ЭМИССИЯ</w:t>
            </w:r>
          </w:p>
        </w:tc>
      </w:tr>
      <w:tr w:rsidR="007E6342" w14:paraId="11B8C1F7" w14:textId="77777777" w:rsidTr="00B94072">
        <w:tc>
          <w:tcPr>
            <w:tcW w:w="1101" w:type="dxa"/>
            <w:vAlign w:val="center"/>
          </w:tcPr>
          <w:p w14:paraId="5516F84E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З</w:t>
            </w:r>
          </w:p>
        </w:tc>
        <w:tc>
          <w:tcPr>
            <w:tcW w:w="2585" w:type="dxa"/>
            <w:vAlign w:val="center"/>
          </w:tcPr>
          <w:p w14:paraId="6D409C54" w14:textId="0C3988EF" w:rsidR="007E6342" w:rsidRPr="005D5D21" w:rsidRDefault="00F55216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ЗАЙМ</w:t>
            </w:r>
          </w:p>
        </w:tc>
        <w:tc>
          <w:tcPr>
            <w:tcW w:w="958" w:type="dxa"/>
            <w:vAlign w:val="center"/>
          </w:tcPr>
          <w:p w14:paraId="62BA341B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С</w:t>
            </w:r>
          </w:p>
        </w:tc>
        <w:tc>
          <w:tcPr>
            <w:tcW w:w="2444" w:type="dxa"/>
            <w:vAlign w:val="center"/>
          </w:tcPr>
          <w:p w14:paraId="1C6DD7BD" w14:textId="27132DFB" w:rsidR="007E6342" w:rsidRPr="005D5D21" w:rsidRDefault="007E6342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B94072">
              <w:rPr>
                <w:sz w:val="24"/>
              </w:rPr>
              <w:t>ТРАХОВАНИЕ</w:t>
            </w:r>
          </w:p>
        </w:tc>
        <w:tc>
          <w:tcPr>
            <w:tcW w:w="958" w:type="dxa"/>
            <w:vAlign w:val="center"/>
          </w:tcPr>
          <w:p w14:paraId="3CFA1EAA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Ю</w:t>
            </w:r>
          </w:p>
        </w:tc>
        <w:tc>
          <w:tcPr>
            <w:tcW w:w="2375" w:type="dxa"/>
            <w:vAlign w:val="center"/>
          </w:tcPr>
          <w:p w14:paraId="627731A7" w14:textId="77777777" w:rsidR="007E6342" w:rsidRPr="005D5D21" w:rsidRDefault="007E6342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ЮРИДИЧЕСКОЕ ЛИЦО</w:t>
            </w:r>
          </w:p>
        </w:tc>
      </w:tr>
      <w:tr w:rsidR="007E6342" w14:paraId="01A527E2" w14:textId="77777777" w:rsidTr="00B94072">
        <w:tc>
          <w:tcPr>
            <w:tcW w:w="1101" w:type="dxa"/>
            <w:vAlign w:val="center"/>
          </w:tcPr>
          <w:p w14:paraId="77F5E297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И</w:t>
            </w:r>
          </w:p>
        </w:tc>
        <w:tc>
          <w:tcPr>
            <w:tcW w:w="2585" w:type="dxa"/>
            <w:vAlign w:val="center"/>
          </w:tcPr>
          <w:p w14:paraId="2F02AE19" w14:textId="32C59FFA" w:rsidR="007E6342" w:rsidRPr="005D5D21" w:rsidRDefault="007E50B9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ИНВЕСТИЦИИ</w:t>
            </w:r>
          </w:p>
        </w:tc>
        <w:tc>
          <w:tcPr>
            <w:tcW w:w="958" w:type="dxa"/>
            <w:vAlign w:val="center"/>
          </w:tcPr>
          <w:p w14:paraId="14DDB6A6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Т</w:t>
            </w:r>
          </w:p>
        </w:tc>
        <w:tc>
          <w:tcPr>
            <w:tcW w:w="2444" w:type="dxa"/>
            <w:vAlign w:val="center"/>
          </w:tcPr>
          <w:p w14:paraId="18B4AF4F" w14:textId="77777777" w:rsidR="007E6342" w:rsidRPr="005D5D21" w:rsidRDefault="007E6342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ТРАДИЦИОННАЯ (СИСТЕМА)</w:t>
            </w:r>
          </w:p>
        </w:tc>
        <w:tc>
          <w:tcPr>
            <w:tcW w:w="958" w:type="dxa"/>
            <w:vAlign w:val="center"/>
          </w:tcPr>
          <w:p w14:paraId="66B63B98" w14:textId="77777777" w:rsidR="007E6342" w:rsidRPr="004E08D1" w:rsidRDefault="007E6342" w:rsidP="00B94072">
            <w:pPr>
              <w:spacing w:line="276" w:lineRule="auto"/>
              <w:ind w:firstLine="0"/>
              <w:jc w:val="center"/>
              <w:rPr>
                <w:b/>
              </w:rPr>
            </w:pPr>
            <w:r w:rsidRPr="004E08D1">
              <w:rPr>
                <w:b/>
              </w:rPr>
              <w:t>Я</w:t>
            </w:r>
          </w:p>
        </w:tc>
        <w:tc>
          <w:tcPr>
            <w:tcW w:w="2375" w:type="dxa"/>
            <w:vAlign w:val="center"/>
          </w:tcPr>
          <w:p w14:paraId="779A9DD0" w14:textId="286EF74A" w:rsidR="007E6342" w:rsidRPr="005D5D21" w:rsidRDefault="007E50B9" w:rsidP="00B94072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ЯРМАРКА</w:t>
            </w:r>
          </w:p>
        </w:tc>
      </w:tr>
    </w:tbl>
    <w:p w14:paraId="1495D2FD" w14:textId="77777777" w:rsidR="007E6342" w:rsidRDefault="007E6342" w:rsidP="00585938">
      <w:pPr>
        <w:jc w:val="center"/>
      </w:pPr>
    </w:p>
    <w:p w14:paraId="542CF5E8" w14:textId="77777777" w:rsidR="007E6342" w:rsidRPr="00362D01" w:rsidRDefault="007E6342" w:rsidP="00585938">
      <w:pPr>
        <w:jc w:val="center"/>
      </w:pPr>
    </w:p>
    <w:sectPr w:rsidR="007E6342" w:rsidRPr="00362D01" w:rsidSect="00B8268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81AB4" w14:textId="77777777" w:rsidR="00744463" w:rsidRDefault="00744463" w:rsidP="00362D01">
      <w:r>
        <w:separator/>
      </w:r>
    </w:p>
  </w:endnote>
  <w:endnote w:type="continuationSeparator" w:id="0">
    <w:p w14:paraId="7024877B" w14:textId="77777777" w:rsidR="00744463" w:rsidRDefault="00744463" w:rsidP="0036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20607" w14:textId="77777777" w:rsidR="00FE6195" w:rsidRDefault="00FE6195" w:rsidP="00B8268E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7AF9A5F" w14:textId="77777777" w:rsidR="00FE6195" w:rsidRDefault="00FE6195" w:rsidP="00B8268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FF13" w14:textId="77777777" w:rsidR="00FE6195" w:rsidRDefault="00FE6195" w:rsidP="00B8268E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016E7">
      <w:rPr>
        <w:rStyle w:val="af0"/>
        <w:noProof/>
      </w:rPr>
      <w:t>11</w:t>
    </w:r>
    <w:r>
      <w:rPr>
        <w:rStyle w:val="af0"/>
      </w:rPr>
      <w:fldChar w:fldCharType="end"/>
    </w:r>
  </w:p>
  <w:p w14:paraId="36F6BAEE" w14:textId="77777777" w:rsidR="00FE6195" w:rsidRDefault="00FE6195" w:rsidP="00B8268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A0CBA" w14:textId="77777777" w:rsidR="00744463" w:rsidRDefault="00744463" w:rsidP="00362D01">
      <w:r>
        <w:separator/>
      </w:r>
    </w:p>
  </w:footnote>
  <w:footnote w:type="continuationSeparator" w:id="0">
    <w:p w14:paraId="2AACBCD7" w14:textId="77777777" w:rsidR="00744463" w:rsidRDefault="00744463" w:rsidP="0036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743"/>
    <w:multiLevelType w:val="hybridMultilevel"/>
    <w:tmpl w:val="9AE48B24"/>
    <w:lvl w:ilvl="0" w:tplc="4A9EFE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D4B5D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CC51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0CAAF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187D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D4C51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16E1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BA70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CAEFB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F330CA"/>
    <w:multiLevelType w:val="hybridMultilevel"/>
    <w:tmpl w:val="02CA5F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428A6"/>
    <w:multiLevelType w:val="hybridMultilevel"/>
    <w:tmpl w:val="52784BDC"/>
    <w:lvl w:ilvl="0" w:tplc="C9AEC8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70B6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46EF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9097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44261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94A7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1C4C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1C2C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2A92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D351AB"/>
    <w:multiLevelType w:val="multilevel"/>
    <w:tmpl w:val="8FE6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5FAF"/>
    <w:multiLevelType w:val="multilevel"/>
    <w:tmpl w:val="EBB2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C332C"/>
    <w:multiLevelType w:val="hybridMultilevel"/>
    <w:tmpl w:val="D5E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41D21"/>
    <w:multiLevelType w:val="hybridMultilevel"/>
    <w:tmpl w:val="626EA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CA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85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E7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67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EE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A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0F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6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A740F7"/>
    <w:multiLevelType w:val="hybridMultilevel"/>
    <w:tmpl w:val="1FD0B480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D236D"/>
    <w:multiLevelType w:val="hybridMultilevel"/>
    <w:tmpl w:val="3984F15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20AA526D"/>
    <w:multiLevelType w:val="multilevel"/>
    <w:tmpl w:val="E57A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5B53F5"/>
    <w:multiLevelType w:val="hybridMultilevel"/>
    <w:tmpl w:val="AD425860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29A71DA5"/>
    <w:multiLevelType w:val="hybridMultilevel"/>
    <w:tmpl w:val="FA90305A"/>
    <w:lvl w:ilvl="0" w:tplc="611E49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D62AC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5E71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44B2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A6C0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5EA0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507E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0E99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9EFE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BAD3B9C"/>
    <w:multiLevelType w:val="multilevel"/>
    <w:tmpl w:val="172A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EC0E47"/>
    <w:multiLevelType w:val="hybridMultilevel"/>
    <w:tmpl w:val="C164915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39AB177D"/>
    <w:multiLevelType w:val="hybridMultilevel"/>
    <w:tmpl w:val="8B7A3B6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C748A9"/>
    <w:multiLevelType w:val="hybridMultilevel"/>
    <w:tmpl w:val="EA52E9E4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A0E629E"/>
    <w:multiLevelType w:val="hybridMultilevel"/>
    <w:tmpl w:val="02CA5F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303FA"/>
    <w:multiLevelType w:val="hybridMultilevel"/>
    <w:tmpl w:val="827A10C2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271AC"/>
    <w:multiLevelType w:val="hybridMultilevel"/>
    <w:tmpl w:val="5CF81222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D539C"/>
    <w:multiLevelType w:val="hybridMultilevel"/>
    <w:tmpl w:val="41EC4948"/>
    <w:lvl w:ilvl="0" w:tplc="178E1482"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>
    <w:nsid w:val="4B467DC8"/>
    <w:multiLevelType w:val="multilevel"/>
    <w:tmpl w:val="8854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D6AF0"/>
    <w:multiLevelType w:val="multilevel"/>
    <w:tmpl w:val="A094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60A43"/>
    <w:multiLevelType w:val="hybridMultilevel"/>
    <w:tmpl w:val="D2B64C4C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94B2B"/>
    <w:multiLevelType w:val="hybridMultilevel"/>
    <w:tmpl w:val="F47E32B4"/>
    <w:lvl w:ilvl="0" w:tplc="A7F0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CA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85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E7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67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EE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A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0F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6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27F7CCA"/>
    <w:multiLevelType w:val="hybridMultilevel"/>
    <w:tmpl w:val="69A8E42E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5243A"/>
    <w:multiLevelType w:val="multilevel"/>
    <w:tmpl w:val="1680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0466CE"/>
    <w:multiLevelType w:val="multilevel"/>
    <w:tmpl w:val="77F8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C136EF"/>
    <w:multiLevelType w:val="multilevel"/>
    <w:tmpl w:val="77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8759D7"/>
    <w:multiLevelType w:val="multilevel"/>
    <w:tmpl w:val="C740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A16DB6"/>
    <w:multiLevelType w:val="hybridMultilevel"/>
    <w:tmpl w:val="49CEC162"/>
    <w:lvl w:ilvl="0" w:tplc="0DCED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8"/>
  </w:num>
  <w:num w:numId="5">
    <w:abstractNumId w:val="8"/>
  </w:num>
  <w:num w:numId="6">
    <w:abstractNumId w:val="1"/>
  </w:num>
  <w:num w:numId="7">
    <w:abstractNumId w:val="14"/>
  </w:num>
  <w:num w:numId="8">
    <w:abstractNumId w:val="4"/>
  </w:num>
  <w:num w:numId="9">
    <w:abstractNumId w:val="25"/>
  </w:num>
  <w:num w:numId="10">
    <w:abstractNumId w:val="12"/>
  </w:num>
  <w:num w:numId="11">
    <w:abstractNumId w:val="21"/>
  </w:num>
  <w:num w:numId="12">
    <w:abstractNumId w:val="20"/>
  </w:num>
  <w:num w:numId="13">
    <w:abstractNumId w:val="16"/>
  </w:num>
  <w:num w:numId="14">
    <w:abstractNumId w:val="0"/>
  </w:num>
  <w:num w:numId="15">
    <w:abstractNumId w:val="11"/>
  </w:num>
  <w:num w:numId="16">
    <w:abstractNumId w:val="2"/>
  </w:num>
  <w:num w:numId="17">
    <w:abstractNumId w:val="23"/>
  </w:num>
  <w:num w:numId="18">
    <w:abstractNumId w:val="6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10"/>
  </w:num>
  <w:num w:numId="23">
    <w:abstractNumId w:val="24"/>
  </w:num>
  <w:num w:numId="24">
    <w:abstractNumId w:val="19"/>
  </w:num>
  <w:num w:numId="25">
    <w:abstractNumId w:val="7"/>
  </w:num>
  <w:num w:numId="26">
    <w:abstractNumId w:val="18"/>
  </w:num>
  <w:num w:numId="27">
    <w:abstractNumId w:val="22"/>
  </w:num>
  <w:num w:numId="28">
    <w:abstractNumId w:val="29"/>
  </w:num>
  <w:num w:numId="29">
    <w:abstractNumId w:val="17"/>
  </w:num>
  <w:num w:numId="3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A7"/>
    <w:rsid w:val="00011868"/>
    <w:rsid w:val="00013B42"/>
    <w:rsid w:val="0002768F"/>
    <w:rsid w:val="00054018"/>
    <w:rsid w:val="00060C1F"/>
    <w:rsid w:val="00064A8A"/>
    <w:rsid w:val="00071C15"/>
    <w:rsid w:val="000C621C"/>
    <w:rsid w:val="00100074"/>
    <w:rsid w:val="0011312D"/>
    <w:rsid w:val="00150F07"/>
    <w:rsid w:val="001605C0"/>
    <w:rsid w:val="001660B2"/>
    <w:rsid w:val="0018583F"/>
    <w:rsid w:val="00194692"/>
    <w:rsid w:val="001E48EF"/>
    <w:rsid w:val="00206FA2"/>
    <w:rsid w:val="002330C8"/>
    <w:rsid w:val="00235AFB"/>
    <w:rsid w:val="00241C0E"/>
    <w:rsid w:val="00263AEE"/>
    <w:rsid w:val="00266D33"/>
    <w:rsid w:val="00276A90"/>
    <w:rsid w:val="002E76CB"/>
    <w:rsid w:val="002F195A"/>
    <w:rsid w:val="002F1BB8"/>
    <w:rsid w:val="002F679B"/>
    <w:rsid w:val="003071BF"/>
    <w:rsid w:val="00341F0F"/>
    <w:rsid w:val="003500E7"/>
    <w:rsid w:val="00362D01"/>
    <w:rsid w:val="00377939"/>
    <w:rsid w:val="00392D8E"/>
    <w:rsid w:val="003D3901"/>
    <w:rsid w:val="00411F51"/>
    <w:rsid w:val="00421A10"/>
    <w:rsid w:val="004233BE"/>
    <w:rsid w:val="00424248"/>
    <w:rsid w:val="004603E6"/>
    <w:rsid w:val="00466ACF"/>
    <w:rsid w:val="00490071"/>
    <w:rsid w:val="004914A2"/>
    <w:rsid w:val="00493206"/>
    <w:rsid w:val="004973D2"/>
    <w:rsid w:val="004A3EE1"/>
    <w:rsid w:val="004A604A"/>
    <w:rsid w:val="004E3268"/>
    <w:rsid w:val="004E52BD"/>
    <w:rsid w:val="004E7597"/>
    <w:rsid w:val="004F448B"/>
    <w:rsid w:val="004F65F7"/>
    <w:rsid w:val="005016E7"/>
    <w:rsid w:val="00541B04"/>
    <w:rsid w:val="00562991"/>
    <w:rsid w:val="00570B3C"/>
    <w:rsid w:val="00572601"/>
    <w:rsid w:val="00585938"/>
    <w:rsid w:val="0059645B"/>
    <w:rsid w:val="00597B6A"/>
    <w:rsid w:val="005B183F"/>
    <w:rsid w:val="005C69D7"/>
    <w:rsid w:val="005C6D95"/>
    <w:rsid w:val="005D288A"/>
    <w:rsid w:val="005F15EE"/>
    <w:rsid w:val="005F3CB0"/>
    <w:rsid w:val="00600464"/>
    <w:rsid w:val="00611825"/>
    <w:rsid w:val="00613A87"/>
    <w:rsid w:val="00617805"/>
    <w:rsid w:val="00637C50"/>
    <w:rsid w:val="006422CD"/>
    <w:rsid w:val="00663902"/>
    <w:rsid w:val="00697CB9"/>
    <w:rsid w:val="006B4831"/>
    <w:rsid w:val="006C6249"/>
    <w:rsid w:val="006D332B"/>
    <w:rsid w:val="006F2F28"/>
    <w:rsid w:val="00706B6F"/>
    <w:rsid w:val="00712683"/>
    <w:rsid w:val="00720B34"/>
    <w:rsid w:val="00722BFB"/>
    <w:rsid w:val="00741ABB"/>
    <w:rsid w:val="00743752"/>
    <w:rsid w:val="00743D5B"/>
    <w:rsid w:val="00744463"/>
    <w:rsid w:val="00752CAE"/>
    <w:rsid w:val="00752F6A"/>
    <w:rsid w:val="0075398A"/>
    <w:rsid w:val="007571BE"/>
    <w:rsid w:val="007868D9"/>
    <w:rsid w:val="00794574"/>
    <w:rsid w:val="007C1FD8"/>
    <w:rsid w:val="007C3D11"/>
    <w:rsid w:val="007E50B9"/>
    <w:rsid w:val="007E6342"/>
    <w:rsid w:val="00806490"/>
    <w:rsid w:val="00824FEE"/>
    <w:rsid w:val="008301BD"/>
    <w:rsid w:val="008409B9"/>
    <w:rsid w:val="008419AF"/>
    <w:rsid w:val="00887E92"/>
    <w:rsid w:val="008A6EE8"/>
    <w:rsid w:val="008C5232"/>
    <w:rsid w:val="008D5EB4"/>
    <w:rsid w:val="008E7969"/>
    <w:rsid w:val="008F3300"/>
    <w:rsid w:val="00902BCD"/>
    <w:rsid w:val="00912379"/>
    <w:rsid w:val="00930063"/>
    <w:rsid w:val="009C5551"/>
    <w:rsid w:val="009C7F3D"/>
    <w:rsid w:val="009C7F9A"/>
    <w:rsid w:val="00A01C8B"/>
    <w:rsid w:val="00A1348F"/>
    <w:rsid w:val="00A1656F"/>
    <w:rsid w:val="00A55632"/>
    <w:rsid w:val="00A626AD"/>
    <w:rsid w:val="00A65BE5"/>
    <w:rsid w:val="00A74DDF"/>
    <w:rsid w:val="00AE29B2"/>
    <w:rsid w:val="00B06C8C"/>
    <w:rsid w:val="00B35136"/>
    <w:rsid w:val="00B45B97"/>
    <w:rsid w:val="00B538FC"/>
    <w:rsid w:val="00B55AD2"/>
    <w:rsid w:val="00B579AC"/>
    <w:rsid w:val="00B61A43"/>
    <w:rsid w:val="00B62970"/>
    <w:rsid w:val="00B8268E"/>
    <w:rsid w:val="00B90B8A"/>
    <w:rsid w:val="00B94072"/>
    <w:rsid w:val="00BA15E5"/>
    <w:rsid w:val="00BB03F2"/>
    <w:rsid w:val="00BD24F0"/>
    <w:rsid w:val="00BF368E"/>
    <w:rsid w:val="00C1700E"/>
    <w:rsid w:val="00C47BEB"/>
    <w:rsid w:val="00C52F14"/>
    <w:rsid w:val="00C53BC0"/>
    <w:rsid w:val="00C608E2"/>
    <w:rsid w:val="00C62FCD"/>
    <w:rsid w:val="00C6774A"/>
    <w:rsid w:val="00C747B4"/>
    <w:rsid w:val="00C80AF4"/>
    <w:rsid w:val="00C90189"/>
    <w:rsid w:val="00C94970"/>
    <w:rsid w:val="00C95C7D"/>
    <w:rsid w:val="00CB0BE9"/>
    <w:rsid w:val="00CC5306"/>
    <w:rsid w:val="00CD3E7E"/>
    <w:rsid w:val="00CE2042"/>
    <w:rsid w:val="00CE6C75"/>
    <w:rsid w:val="00CF4BD0"/>
    <w:rsid w:val="00D01891"/>
    <w:rsid w:val="00D04BA1"/>
    <w:rsid w:val="00D33EA7"/>
    <w:rsid w:val="00D41BAC"/>
    <w:rsid w:val="00D44628"/>
    <w:rsid w:val="00D44AB8"/>
    <w:rsid w:val="00DA2682"/>
    <w:rsid w:val="00DA32D8"/>
    <w:rsid w:val="00DD5F22"/>
    <w:rsid w:val="00DE4718"/>
    <w:rsid w:val="00DF3BC8"/>
    <w:rsid w:val="00E02799"/>
    <w:rsid w:val="00E10C84"/>
    <w:rsid w:val="00E22717"/>
    <w:rsid w:val="00E27FB4"/>
    <w:rsid w:val="00E31142"/>
    <w:rsid w:val="00E34F68"/>
    <w:rsid w:val="00E63079"/>
    <w:rsid w:val="00E862DE"/>
    <w:rsid w:val="00E87E1F"/>
    <w:rsid w:val="00EA38A9"/>
    <w:rsid w:val="00EB2133"/>
    <w:rsid w:val="00EB2606"/>
    <w:rsid w:val="00ED2173"/>
    <w:rsid w:val="00ED35FF"/>
    <w:rsid w:val="00EF717F"/>
    <w:rsid w:val="00EF78FA"/>
    <w:rsid w:val="00F122FA"/>
    <w:rsid w:val="00F13D17"/>
    <w:rsid w:val="00F34ACC"/>
    <w:rsid w:val="00F4039F"/>
    <w:rsid w:val="00F508F4"/>
    <w:rsid w:val="00F55216"/>
    <w:rsid w:val="00F64003"/>
    <w:rsid w:val="00F67996"/>
    <w:rsid w:val="00FA29FB"/>
    <w:rsid w:val="00FA4A22"/>
    <w:rsid w:val="00FA61D8"/>
    <w:rsid w:val="00FB7C01"/>
    <w:rsid w:val="00FD0A50"/>
    <w:rsid w:val="00FE6195"/>
    <w:rsid w:val="00FF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BE1A0"/>
  <w15:docId w15:val="{737B6F89-663C-48B8-9F25-7E1247BE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01"/>
    <w:pPr>
      <w:spacing w:after="0" w:line="360" w:lineRule="auto"/>
      <w:ind w:firstLine="34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D332B"/>
    <w:pPr>
      <w:spacing w:after="80"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6D332B"/>
    <w:pPr>
      <w:spacing w:after="8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EA7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4">
    <w:name w:val="Hyperlink"/>
    <w:basedOn w:val="a0"/>
    <w:uiPriority w:val="99"/>
    <w:unhideWhenUsed/>
    <w:rsid w:val="00D33E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332B"/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D33E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3EA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3EA7"/>
    <w:rPr>
      <w:rFonts w:ascii="Arial" w:eastAsia="Times New Roman" w:hAnsi="Arial" w:cs="Arial"/>
      <w:b w:val="0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3EA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3EA7"/>
    <w:rPr>
      <w:rFonts w:ascii="Arial" w:eastAsia="Times New Roman" w:hAnsi="Arial" w:cs="Arial"/>
      <w:b w:val="0"/>
      <w:vanish/>
      <w:color w:val="auto"/>
      <w:sz w:val="16"/>
      <w:szCs w:val="16"/>
      <w:lang w:eastAsia="ru-RU"/>
    </w:rPr>
  </w:style>
  <w:style w:type="character" w:customStyle="1" w:styleId="underline">
    <w:name w:val="underline"/>
    <w:basedOn w:val="a0"/>
    <w:rsid w:val="00D33EA7"/>
  </w:style>
  <w:style w:type="character" w:customStyle="1" w:styleId="10">
    <w:name w:val="Заголовок 1 Знак"/>
    <w:basedOn w:val="a0"/>
    <w:link w:val="1"/>
    <w:uiPriority w:val="9"/>
    <w:rsid w:val="006D332B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EA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5">
    <w:name w:val="Strong"/>
    <w:basedOn w:val="a0"/>
    <w:uiPriority w:val="22"/>
    <w:qFormat/>
    <w:rsid w:val="00D33EA7"/>
    <w:rPr>
      <w:b w:val="0"/>
      <w:bCs/>
    </w:rPr>
  </w:style>
  <w:style w:type="character" w:styleId="a6">
    <w:name w:val="Emphasis"/>
    <w:basedOn w:val="a0"/>
    <w:uiPriority w:val="20"/>
    <w:qFormat/>
    <w:rsid w:val="00D33E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C1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FD8"/>
    <w:rPr>
      <w:rFonts w:ascii="Tahoma" w:hAnsi="Tahoma" w:cs="Tahoma"/>
      <w:sz w:val="16"/>
      <w:szCs w:val="16"/>
    </w:rPr>
  </w:style>
  <w:style w:type="character" w:customStyle="1" w:styleId="articleseperator">
    <w:name w:val="article_seperator"/>
    <w:basedOn w:val="a0"/>
    <w:rsid w:val="009C5551"/>
  </w:style>
  <w:style w:type="paragraph" w:customStyle="1" w:styleId="Default">
    <w:name w:val="Default"/>
    <w:rsid w:val="00493206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21">
    <w:name w:val="Средняя сетка 21"/>
    <w:qFormat/>
    <w:rsid w:val="00493206"/>
    <w:pPr>
      <w:spacing w:after="0" w:line="240" w:lineRule="auto"/>
    </w:pPr>
    <w:rPr>
      <w:rFonts w:ascii="Calibri" w:eastAsia="Calibri" w:hAnsi="Calibri"/>
      <w:color w:val="auto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377939"/>
    <w:pPr>
      <w:spacing w:line="240" w:lineRule="auto"/>
      <w:ind w:left="720"/>
      <w:contextualSpacing/>
    </w:pPr>
    <w:rPr>
      <w:rFonts w:eastAsia="Times New Roman"/>
      <w:color w:val="auto"/>
      <w:lang w:eastAsia="ru-RU"/>
    </w:rPr>
  </w:style>
  <w:style w:type="table" w:styleId="aa">
    <w:name w:val="Table Grid"/>
    <w:basedOn w:val="a1"/>
    <w:uiPriority w:val="59"/>
    <w:rsid w:val="00F1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6299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299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1">
    <w:name w:val="Абзац списка1"/>
    <w:basedOn w:val="a"/>
    <w:rsid w:val="00E31142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styleId="ab">
    <w:name w:val="footer"/>
    <w:basedOn w:val="a"/>
    <w:link w:val="ac"/>
    <w:uiPriority w:val="99"/>
    <w:rsid w:val="004E52BD"/>
    <w:pPr>
      <w:tabs>
        <w:tab w:val="center" w:pos="4153"/>
        <w:tab w:val="right" w:pos="8306"/>
      </w:tabs>
      <w:spacing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E52BD"/>
    <w:rPr>
      <w:rFonts w:eastAsia="Times New Roman"/>
      <w:color w:val="auto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06FA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6FA2"/>
  </w:style>
  <w:style w:type="paragraph" w:styleId="af">
    <w:name w:val="TOC Heading"/>
    <w:basedOn w:val="1"/>
    <w:next w:val="a"/>
    <w:uiPriority w:val="39"/>
    <w:unhideWhenUsed/>
    <w:qFormat/>
    <w:rsid w:val="006D332B"/>
    <w:pPr>
      <w:keepNext/>
      <w:keepLines/>
      <w:spacing w:before="240"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D332B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6D332B"/>
    <w:pPr>
      <w:spacing w:after="100"/>
      <w:ind w:left="240"/>
    </w:pPr>
  </w:style>
  <w:style w:type="character" w:styleId="af0">
    <w:name w:val="page number"/>
    <w:basedOn w:val="a0"/>
    <w:uiPriority w:val="99"/>
    <w:semiHidden/>
    <w:unhideWhenUsed/>
    <w:rsid w:val="00B8268E"/>
  </w:style>
  <w:style w:type="table" w:customStyle="1" w:styleId="13">
    <w:name w:val="Сетка таблицы1"/>
    <w:basedOn w:val="a1"/>
    <w:next w:val="aa"/>
    <w:uiPriority w:val="59"/>
    <w:rsid w:val="00013B42"/>
    <w:pPr>
      <w:spacing w:after="0"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7578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5949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6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9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0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23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7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5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027092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049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60775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7E7E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20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7E7E7"/>
                                        <w:bottom w:val="none" w:sz="0" w:space="0" w:color="auto"/>
                                        <w:right w:val="single" w:sz="6" w:space="0" w:color="E7E7E7"/>
                                      </w:divBdr>
                                      <w:divsChild>
                                        <w:div w:id="67819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074148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72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097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3287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4949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455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7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6503">
                  <w:marLeft w:val="-300"/>
                  <w:marRight w:val="-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866425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7235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688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857">
              <w:marLeft w:val="0"/>
              <w:marRight w:val="0"/>
              <w:marTop w:val="28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4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6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9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73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44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3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9106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1738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2987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single" w:sz="4" w:space="17" w:color="D9D9D9"/>
                                <w:left w:val="single" w:sz="4" w:space="17" w:color="D9D9D9"/>
                                <w:bottom w:val="single" w:sz="4" w:space="17" w:color="D9D9D9"/>
                                <w:right w:val="single" w:sz="4" w:space="17" w:color="D9D9D9"/>
                              </w:divBdr>
                              <w:divsChild>
                                <w:div w:id="37628251">
                                  <w:marLeft w:val="0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5587">
                                      <w:marLeft w:val="0"/>
                                      <w:marRight w:val="0"/>
                                      <w:marTop w:val="0"/>
                                      <w:marBottom w:val="28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7" w:color="E6E6E6"/>
                                        <w:right w:val="none" w:sz="0" w:space="0" w:color="auto"/>
                                      </w:divBdr>
                                      <w:divsChild>
                                        <w:div w:id="23443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0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080">
                  <w:marLeft w:val="3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9020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ED4D-A067-4D9F-AF61-4975AC29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2016-12-09T12:05:00Z</cp:lastPrinted>
  <dcterms:created xsi:type="dcterms:W3CDTF">2020-09-29T17:54:00Z</dcterms:created>
  <dcterms:modified xsi:type="dcterms:W3CDTF">2020-10-01T19:07:00Z</dcterms:modified>
</cp:coreProperties>
</file>