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38" w:rsidRPr="00001174" w:rsidRDefault="00BD105C" w:rsidP="00001174">
      <w:pPr>
        <w:jc w:val="center"/>
        <w:rPr>
          <w:b/>
        </w:rPr>
      </w:pPr>
      <w:r w:rsidRPr="00001174">
        <w:rPr>
          <w:b/>
        </w:rPr>
        <w:t>Технологическая карта занятия</w:t>
      </w:r>
    </w:p>
    <w:p w:rsidR="00BD105C" w:rsidRDefault="00BD1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64FCE" w:rsidTr="00564FCE">
        <w:tc>
          <w:tcPr>
            <w:tcW w:w="3397" w:type="dxa"/>
          </w:tcPr>
          <w:p w:rsidR="00564FCE" w:rsidRDefault="00564FCE" w:rsidP="00564FCE">
            <w:pPr>
              <w:ind w:firstLine="0"/>
              <w:jc w:val="left"/>
            </w:pPr>
            <w:r>
              <w:t xml:space="preserve">Место в основной общеобразовательной программе общеобразовательной школы </w:t>
            </w:r>
          </w:p>
        </w:tc>
        <w:tc>
          <w:tcPr>
            <w:tcW w:w="5948" w:type="dxa"/>
          </w:tcPr>
          <w:p w:rsidR="00564FCE" w:rsidRDefault="00564FCE" w:rsidP="00564FCE">
            <w:pPr>
              <w:ind w:firstLine="0"/>
              <w:jc w:val="left"/>
            </w:pPr>
            <w:r w:rsidRPr="00564FCE">
              <w:t>Обучение финансовой грамотности в рамках программы воспитания</w:t>
            </w:r>
            <w:r>
              <w:t xml:space="preserve">. </w:t>
            </w:r>
          </w:p>
          <w:p w:rsidR="00564FCE" w:rsidRDefault="00564FCE" w:rsidP="00564FCE">
            <w:pPr>
              <w:ind w:firstLine="0"/>
              <w:jc w:val="left"/>
            </w:pPr>
            <w:r>
              <w:t>Реализация проекта «Школа финансовой грамотности» по обучению финансовой грамотности граждан среднего и старшего возраста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>Тема занятия</w:t>
            </w:r>
          </w:p>
        </w:tc>
        <w:tc>
          <w:tcPr>
            <w:tcW w:w="5948" w:type="dxa"/>
          </w:tcPr>
          <w:p w:rsidR="00BD105C" w:rsidRDefault="00BD105C">
            <w:pPr>
              <w:ind w:firstLine="0"/>
            </w:pPr>
            <w:r>
              <w:t xml:space="preserve">«Банковские продукты», </w:t>
            </w:r>
          </w:p>
          <w:p w:rsidR="00BD105C" w:rsidRDefault="00BD105C">
            <w:pPr>
              <w:ind w:firstLine="0"/>
            </w:pPr>
            <w:r>
              <w:t>занятие в рамках реализации проекта «Школа волонтера по финансовой грамотности»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 xml:space="preserve">Класс </w:t>
            </w:r>
          </w:p>
        </w:tc>
        <w:tc>
          <w:tcPr>
            <w:tcW w:w="5948" w:type="dxa"/>
          </w:tcPr>
          <w:p w:rsidR="00BD105C" w:rsidRDefault="00BD105C">
            <w:pPr>
              <w:ind w:firstLine="0"/>
            </w:pPr>
            <w:r>
              <w:t>9 класс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>Форма занятия</w:t>
            </w:r>
          </w:p>
        </w:tc>
        <w:tc>
          <w:tcPr>
            <w:tcW w:w="5948" w:type="dxa"/>
          </w:tcPr>
          <w:p w:rsidR="00BD105C" w:rsidRDefault="00564FCE">
            <w:pPr>
              <w:ind w:firstLine="0"/>
            </w:pPr>
            <w:r>
              <w:t>Творческая мастерская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 w:rsidP="00FB78B6">
            <w:pPr>
              <w:ind w:firstLine="0"/>
            </w:pPr>
            <w:r>
              <w:t xml:space="preserve">Цель </w:t>
            </w:r>
            <w:r w:rsidR="00FB78B6">
              <w:t>занятия</w:t>
            </w:r>
          </w:p>
        </w:tc>
        <w:tc>
          <w:tcPr>
            <w:tcW w:w="5948" w:type="dxa"/>
          </w:tcPr>
          <w:p w:rsidR="00BD105C" w:rsidRDefault="00FB78B6">
            <w:pPr>
              <w:ind w:firstLine="0"/>
            </w:pPr>
            <w:r>
              <w:t>Повторить и обобщить изученный учебный материал по теме «Банковские продукты», подготовить учебные материалы для проведения занятий в рамках волонтерской работы по формированию основ финансовой грамотности лиц среднего и старшего возраста.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>Планируемые результаты</w:t>
            </w:r>
          </w:p>
        </w:tc>
        <w:tc>
          <w:tcPr>
            <w:tcW w:w="5948" w:type="dxa"/>
          </w:tcPr>
          <w:p w:rsidR="00FB78B6" w:rsidRDefault="00FB78B6" w:rsidP="00FB78B6">
            <w:pPr>
              <w:ind w:firstLine="0"/>
            </w:pPr>
            <w:r>
              <w:t>Личностные результаты:</w:t>
            </w:r>
          </w:p>
          <w:p w:rsidR="00FB78B6" w:rsidRDefault="00FB78B6" w:rsidP="00FB78B6">
            <w:pPr>
              <w:ind w:firstLine="0"/>
              <w:jc w:val="left"/>
            </w:pPr>
            <w:r>
              <w:t xml:space="preserve">•  </w:t>
            </w:r>
            <w:proofErr w:type="spellStart"/>
            <w:proofErr w:type="gramStart"/>
            <w:r>
              <w:t>сформированность</w:t>
            </w:r>
            <w:proofErr w:type="spellEnd"/>
            <w:r>
              <w:t>  ответственности</w:t>
            </w:r>
            <w:proofErr w:type="gramEnd"/>
            <w:r>
              <w:t>  за</w:t>
            </w:r>
            <w:r w:rsidR="00B41D3F">
              <w:t xml:space="preserve"> </w:t>
            </w:r>
            <w:r>
              <w:t>принятие  решений  в сфере личных</w:t>
            </w:r>
            <w:r w:rsidR="00B41D3F">
              <w:t xml:space="preserve"> </w:t>
            </w:r>
            <w:r>
              <w:t>финансов;</w:t>
            </w:r>
          </w:p>
          <w:p w:rsidR="00FB78B6" w:rsidRDefault="00FB78B6" w:rsidP="00FB78B6">
            <w:pPr>
              <w:ind w:firstLine="0"/>
              <w:jc w:val="left"/>
            </w:pPr>
            <w:r>
              <w:t>•  готовность пользоваться своими правами в финансовой сфере и исполнять обязанности, возникающие в связи с взаимодействием с различными финансовыми институтами;</w:t>
            </w:r>
          </w:p>
          <w:p w:rsidR="00FB78B6" w:rsidRDefault="00FB78B6" w:rsidP="00FB78B6">
            <w:pPr>
              <w:ind w:firstLine="0"/>
              <w:jc w:val="left"/>
            </w:pPr>
            <w:r>
              <w:t>•  готовность и способность к финансово-экономическому</w:t>
            </w:r>
            <w:r>
              <w:t xml:space="preserve"> </w:t>
            </w:r>
            <w:r>
              <w:t>образованию и самообразованию во взрослой жизни;</w:t>
            </w:r>
          </w:p>
          <w:p w:rsidR="00FB78B6" w:rsidRDefault="00FB78B6" w:rsidP="00FB78B6">
            <w:pPr>
              <w:ind w:firstLine="0"/>
              <w:jc w:val="left"/>
            </w:pPr>
            <w:r>
              <w:t xml:space="preserve">•  </w:t>
            </w:r>
            <w:proofErr w:type="spellStart"/>
            <w:r>
              <w:t>мотивированность</w:t>
            </w:r>
            <w:proofErr w:type="spellEnd"/>
            <w:r>
              <w:t> </w:t>
            </w:r>
            <w:r>
              <w:t>и направленность на активное</w:t>
            </w:r>
            <w:r>
              <w:t> и созидательное</w:t>
            </w:r>
            <w:r>
              <w:t xml:space="preserve"> </w:t>
            </w:r>
            <w:r>
              <w:t>участие в социал</w:t>
            </w:r>
            <w:r w:rsidR="003F1604">
              <w:t>ьно-экономической жизни обществ.</w:t>
            </w:r>
            <w:r>
              <w:t>;</w:t>
            </w:r>
          </w:p>
          <w:p w:rsidR="00FB78B6" w:rsidRDefault="00FB78B6">
            <w:pPr>
              <w:ind w:firstLine="0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результаты:</w:t>
            </w:r>
          </w:p>
          <w:p w:rsidR="00B41D3F" w:rsidRDefault="00B41D3F" w:rsidP="00B41D3F">
            <w:pPr>
              <w:ind w:firstLine="0"/>
            </w:pPr>
            <w:r>
              <w:t xml:space="preserve">•  </w:t>
            </w:r>
            <w:proofErr w:type="gramStart"/>
            <w:r>
              <w:t>умение  анализировать</w:t>
            </w:r>
            <w:proofErr w:type="gramEnd"/>
            <w:r>
              <w:t>  финансовую </w:t>
            </w:r>
          </w:p>
          <w:p w:rsidR="00B41D3F" w:rsidRDefault="00B41D3F" w:rsidP="00B41D3F">
            <w:pPr>
              <w:ind w:firstLine="0"/>
            </w:pPr>
            <w:r>
              <w:t>проблему и определять финансовые учреждения,</w:t>
            </w:r>
            <w:r>
              <w:t xml:space="preserve"> </w:t>
            </w:r>
            <w:r>
              <w:t>в которые необходимо обратиться для её решения;</w:t>
            </w:r>
          </w:p>
          <w:p w:rsidR="00B41D3F" w:rsidRDefault="00B41D3F" w:rsidP="00B41D3F">
            <w:pPr>
              <w:ind w:firstLine="0"/>
            </w:pPr>
            <w:r>
              <w:t xml:space="preserve">•  </w:t>
            </w:r>
            <w:proofErr w:type="gramStart"/>
            <w:r>
              <w:t>нахождение  различных</w:t>
            </w:r>
            <w:proofErr w:type="gramEnd"/>
            <w:r>
              <w:t>  способов  решения  финансовых  проблем и оценивание последствий этих проблем;</w:t>
            </w:r>
          </w:p>
          <w:p w:rsidR="00B41D3F" w:rsidRDefault="00B41D3F" w:rsidP="003F1604">
            <w:pPr>
              <w:ind w:firstLine="0"/>
            </w:pPr>
            <w:r>
              <w:t>• установление причинно-</w:t>
            </w:r>
            <w:proofErr w:type="gramStart"/>
            <w:r>
              <w:t>следственных  связей</w:t>
            </w:r>
            <w:proofErr w:type="gramEnd"/>
            <w:r>
              <w:t>  между  социальными и финансовыми явлениями и процессами;</w:t>
            </w:r>
          </w:p>
          <w:p w:rsidR="00B41D3F" w:rsidRDefault="00B41D3F" w:rsidP="00B41D3F">
            <w:pPr>
              <w:ind w:firstLine="0"/>
              <w:jc w:val="left"/>
            </w:pPr>
            <w:r>
              <w:lastRenderedPageBreak/>
              <w:t>•  умение самостоятельно обнаруживать и формулировать проблему в финансовой сфере, выдвигать версии её решения, определять последовательность своих действий по её решению;</w:t>
            </w:r>
          </w:p>
          <w:p w:rsidR="00B41D3F" w:rsidRDefault="00B41D3F" w:rsidP="00B41D3F">
            <w:pPr>
              <w:ind w:firstLine="0"/>
              <w:jc w:val="left"/>
            </w:pPr>
            <w:r>
              <w:t>•  проявление познавательной и творческой инициативы в применении полученных знаний и умений для решения задач в области</w:t>
            </w:r>
          </w:p>
          <w:p w:rsidR="00B41D3F" w:rsidRDefault="00B41D3F" w:rsidP="00B41D3F">
            <w:pPr>
              <w:ind w:firstLine="0"/>
            </w:pPr>
            <w:r>
              <w:t>личных и семейных финансов;</w:t>
            </w:r>
          </w:p>
          <w:p w:rsidR="00B41D3F" w:rsidRDefault="00B41D3F" w:rsidP="00B41D3F">
            <w:pPr>
              <w:ind w:firstLine="0"/>
              <w:jc w:val="left"/>
            </w:pPr>
            <w:r>
              <w:t>• </w:t>
            </w:r>
            <w:r>
              <w:t>контроль и самоконтроль, оценка, </w:t>
            </w:r>
            <w:proofErr w:type="spellStart"/>
            <w:r>
              <w:t>взаимооценка</w:t>
            </w:r>
            <w:proofErr w:type="spellEnd"/>
            <w:r>
              <w:t> и самооценка</w:t>
            </w:r>
            <w:r>
              <w:t xml:space="preserve"> </w:t>
            </w:r>
            <w:r>
              <w:t>выполнения действий по изучению финансовых вопросов на основе выработанных критериев;</w:t>
            </w:r>
          </w:p>
          <w:p w:rsidR="00B41D3F" w:rsidRDefault="00B41D3F" w:rsidP="00B41D3F">
            <w:pPr>
              <w:ind w:firstLine="0"/>
            </w:pPr>
            <w:r>
              <w:t xml:space="preserve">•  </w:t>
            </w:r>
            <w:proofErr w:type="gramStart"/>
            <w:r>
              <w:t>самостоятельное  планирование</w:t>
            </w:r>
            <w:proofErr w:type="gramEnd"/>
            <w:r>
              <w:t>  действий  по  изучению  финансовых вопросов, в том числе в области распоряжения личными</w:t>
            </w:r>
            <w:r>
              <w:t xml:space="preserve"> </w:t>
            </w:r>
            <w:r>
              <w:t>финансами.</w:t>
            </w:r>
          </w:p>
          <w:p w:rsidR="00B41D3F" w:rsidRDefault="00B41D3F" w:rsidP="00B41D3F">
            <w:pPr>
              <w:ind w:firstLine="0"/>
            </w:pPr>
            <w:r>
              <w:t xml:space="preserve">•  </w:t>
            </w:r>
            <w:proofErr w:type="gramStart"/>
            <w:r>
              <w:t>умение  вступать</w:t>
            </w:r>
            <w:proofErr w:type="gramEnd"/>
            <w:r>
              <w:t>  в  коммуникацию  со  сверстниками  и  учителем, понимать и продвигать предлагаемые идеи;</w:t>
            </w:r>
          </w:p>
          <w:p w:rsidR="00B41D3F" w:rsidRDefault="00B41D3F" w:rsidP="00B41D3F">
            <w:pPr>
              <w:ind w:firstLine="0"/>
              <w:jc w:val="left"/>
            </w:pPr>
            <w:r>
              <w:t xml:space="preserve">•  </w:t>
            </w:r>
            <w:proofErr w:type="gramStart"/>
            <w:r>
              <w:t>формулирование  собственного</w:t>
            </w:r>
            <w:proofErr w:type="gramEnd"/>
            <w:r>
              <w:t>  отношения  к  различным  финансовым проблемам (управление личными финансами, финансовые риски, сотрудничество с финансовыми организациями и т. д.);</w:t>
            </w:r>
          </w:p>
          <w:p w:rsidR="00FB78B6" w:rsidRDefault="00B41D3F" w:rsidP="00B41D3F">
            <w:pPr>
              <w:ind w:firstLine="0"/>
              <w:jc w:val="left"/>
            </w:pPr>
            <w:r>
              <w:t xml:space="preserve">•  </w:t>
            </w:r>
            <w:proofErr w:type="gramStart"/>
            <w:r>
              <w:t>умение  анализировать</w:t>
            </w:r>
            <w:proofErr w:type="gramEnd"/>
            <w:r>
              <w:t>  и  интерпретировать  финансовую  информацию, полученную из различных источников, различать мнение (точку зрения), доказательство (аргумент), факты.</w:t>
            </w:r>
          </w:p>
          <w:p w:rsidR="00B41D3F" w:rsidRDefault="00B41D3F" w:rsidP="00B41D3F">
            <w:pPr>
              <w:ind w:firstLine="0"/>
              <w:jc w:val="left"/>
            </w:pPr>
            <w:r>
              <w:t>Предметные результаты:</w:t>
            </w:r>
          </w:p>
          <w:p w:rsidR="00B41D3F" w:rsidRDefault="00B41D3F" w:rsidP="00B41D3F">
            <w:pPr>
              <w:ind w:firstLine="0"/>
              <w:jc w:val="left"/>
            </w:pPr>
            <w:r>
              <w:t xml:space="preserve">•  </w:t>
            </w:r>
            <w:proofErr w:type="gramStart"/>
            <w:r>
              <w:t>владение  понятиями</w:t>
            </w:r>
            <w:proofErr w:type="gramEnd"/>
            <w:r>
              <w:t>:  банк, инвестиционный фонд, финансовое планирование, форс-мажор,</w:t>
            </w:r>
          </w:p>
          <w:p w:rsidR="00B41D3F" w:rsidRDefault="00B41D3F" w:rsidP="00B41D3F">
            <w:pPr>
              <w:ind w:firstLine="0"/>
              <w:jc w:val="left"/>
            </w:pPr>
            <w:r>
              <w:t xml:space="preserve">страхование, финансовые риски, </w:t>
            </w:r>
          </w:p>
          <w:p w:rsidR="00B41D3F" w:rsidRDefault="00B41D3F" w:rsidP="00B41D3F">
            <w:pPr>
              <w:ind w:firstLine="0"/>
              <w:jc w:val="left"/>
            </w:pPr>
            <w:r>
              <w:t>•  владение знаниями: </w:t>
            </w:r>
          </w:p>
          <w:p w:rsidR="00B41D3F" w:rsidRDefault="00B41D3F" w:rsidP="00B41D3F">
            <w:pPr>
              <w:ind w:firstLine="0"/>
              <w:jc w:val="left"/>
            </w:pPr>
            <w:r>
              <w:t>-</w:t>
            </w:r>
            <w:r>
              <w:t xml:space="preserve"> об основных видах финансовых услуг и продуктов, предназначенных для физических лиц;</w:t>
            </w:r>
          </w:p>
          <w:p w:rsidR="00B41D3F" w:rsidRDefault="00B41D3F" w:rsidP="00B41D3F">
            <w:pPr>
              <w:ind w:firstLine="0"/>
              <w:jc w:val="left"/>
            </w:pPr>
            <w:r>
              <w:t xml:space="preserve">- </w:t>
            </w:r>
            <w:r>
              <w:t>о видах страхования;</w:t>
            </w:r>
          </w:p>
          <w:p w:rsidR="00B41D3F" w:rsidRDefault="00B41D3F" w:rsidP="00B41D3F">
            <w:pPr>
              <w:ind w:firstLine="0"/>
              <w:jc w:val="left"/>
            </w:pPr>
            <w:r>
              <w:t xml:space="preserve">- </w:t>
            </w:r>
            <w:r>
              <w:t>о видах финансовых рисков;</w:t>
            </w:r>
          </w:p>
          <w:p w:rsidR="00132147" w:rsidRDefault="00B41D3F" w:rsidP="00B41D3F">
            <w:pPr>
              <w:ind w:firstLine="0"/>
              <w:jc w:val="left"/>
            </w:pPr>
            <w:r>
              <w:t>-</w:t>
            </w:r>
            <w:r>
              <w:t xml:space="preserve"> о способах использования банковских продуктов для решения своих финансовых зад</w:t>
            </w:r>
            <w:r>
              <w:t>ач;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lastRenderedPageBreak/>
              <w:t xml:space="preserve">Оборудование </w:t>
            </w:r>
          </w:p>
        </w:tc>
        <w:tc>
          <w:tcPr>
            <w:tcW w:w="5948" w:type="dxa"/>
          </w:tcPr>
          <w:p w:rsidR="00BD105C" w:rsidRDefault="00B41D3F" w:rsidP="00B41D3F">
            <w:pPr>
              <w:ind w:firstLine="0"/>
              <w:jc w:val="left"/>
            </w:pPr>
            <w:r>
              <w:t>Компьютерный класс, интерактивное демонстрационное оборудование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>Расстановка парт</w:t>
            </w:r>
          </w:p>
        </w:tc>
        <w:tc>
          <w:tcPr>
            <w:tcW w:w="5948" w:type="dxa"/>
          </w:tcPr>
          <w:p w:rsidR="00BD105C" w:rsidRDefault="00B41D3F">
            <w:pPr>
              <w:ind w:firstLine="0"/>
            </w:pPr>
            <w:r>
              <w:t>По две парты для нескольких групп на 4 человека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 xml:space="preserve">Расходные материалы </w:t>
            </w:r>
          </w:p>
        </w:tc>
        <w:tc>
          <w:tcPr>
            <w:tcW w:w="5948" w:type="dxa"/>
          </w:tcPr>
          <w:p w:rsidR="00BD105C" w:rsidRDefault="009463CC">
            <w:pPr>
              <w:ind w:firstLine="0"/>
            </w:pPr>
            <w:r>
              <w:t xml:space="preserve">Бумага, ручки, </w:t>
            </w:r>
          </w:p>
        </w:tc>
      </w:tr>
      <w:tr w:rsidR="00564FCE" w:rsidTr="00564FCE">
        <w:tc>
          <w:tcPr>
            <w:tcW w:w="3397" w:type="dxa"/>
          </w:tcPr>
          <w:p w:rsidR="00BD105C" w:rsidRDefault="00BD105C">
            <w:pPr>
              <w:ind w:firstLine="0"/>
            </w:pPr>
            <w:r>
              <w:t>Дидактический материал</w:t>
            </w:r>
          </w:p>
        </w:tc>
        <w:tc>
          <w:tcPr>
            <w:tcW w:w="5948" w:type="dxa"/>
          </w:tcPr>
          <w:p w:rsidR="00BD105C" w:rsidRDefault="009463CC">
            <w:pPr>
              <w:ind w:firstLine="0"/>
            </w:pPr>
            <w:bookmarkStart w:id="0" w:name="_GoBack"/>
            <w:r>
              <w:t>Презентация</w:t>
            </w:r>
            <w:r w:rsidR="00001174">
              <w:t>,</w:t>
            </w:r>
          </w:p>
          <w:p w:rsidR="00001174" w:rsidRDefault="00001174">
            <w:pPr>
              <w:ind w:firstLine="0"/>
            </w:pPr>
            <w:r>
              <w:t xml:space="preserve">Видео из группы «Финансовая грамотность. От А до Я»: </w:t>
            </w:r>
            <w:hyperlink r:id="rId4" w:history="1">
              <w:r w:rsidRPr="00A35256">
                <w:rPr>
                  <w:rStyle w:val="a4"/>
                </w:rPr>
                <w:t>https://vk.com/club170263686?w=wall-170263686_566</w:t>
              </w:r>
            </w:hyperlink>
          </w:p>
          <w:p w:rsidR="00001174" w:rsidRDefault="00001174" w:rsidP="00001174">
            <w:pPr>
              <w:ind w:firstLine="0"/>
              <w:jc w:val="left"/>
            </w:pPr>
            <w:r>
              <w:t xml:space="preserve">Для самостоятельного просмотра: </w:t>
            </w:r>
            <w:r w:rsidRPr="00001174">
              <w:t>https://youtu.be/xSgD-2PnXqA</w:t>
            </w:r>
            <w:bookmarkEnd w:id="0"/>
          </w:p>
        </w:tc>
      </w:tr>
    </w:tbl>
    <w:p w:rsidR="00BD105C" w:rsidRDefault="00BD105C"/>
    <w:sectPr w:rsidR="00B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C"/>
    <w:rsid w:val="00001174"/>
    <w:rsid w:val="00132147"/>
    <w:rsid w:val="003F1604"/>
    <w:rsid w:val="00502B38"/>
    <w:rsid w:val="00564FCE"/>
    <w:rsid w:val="009463CC"/>
    <w:rsid w:val="00B41D3F"/>
    <w:rsid w:val="00BD105C"/>
    <w:rsid w:val="00F0474E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7D7"/>
  <w15:chartTrackingRefBased/>
  <w15:docId w15:val="{AF7B5041-537C-414C-9B1E-A7880A9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0263686?w=wall-170263686_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Леонидович</dc:creator>
  <cp:keywords/>
  <dc:description/>
  <cp:lastModifiedBy>Виктор Леонидович</cp:lastModifiedBy>
  <cp:revision>1</cp:revision>
  <dcterms:created xsi:type="dcterms:W3CDTF">2020-09-30T10:27:00Z</dcterms:created>
  <dcterms:modified xsi:type="dcterms:W3CDTF">2020-09-30T15:26:00Z</dcterms:modified>
</cp:coreProperties>
</file>