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0B" w:rsidRPr="0081410B" w:rsidRDefault="0081410B" w:rsidP="0081410B">
      <w:pPr>
        <w:ind w:left="-180"/>
        <w:jc w:val="center"/>
        <w:rPr>
          <w:b/>
          <w:bCs/>
          <w:sz w:val="26"/>
          <w:szCs w:val="26"/>
        </w:rPr>
      </w:pPr>
      <w:r w:rsidRPr="0081410B">
        <w:rPr>
          <w:b/>
          <w:bCs/>
          <w:sz w:val="26"/>
          <w:szCs w:val="26"/>
        </w:rPr>
        <w:t>НАЦИОНАЛЬНЫЙ ИССЛЕДОВАТЕЛЬСКИЙ УНИВЕРСИТЕТ</w:t>
      </w:r>
    </w:p>
    <w:p w:rsidR="0081410B" w:rsidRPr="0081410B" w:rsidRDefault="0081410B" w:rsidP="0081410B">
      <w:pPr>
        <w:ind w:left="-180"/>
        <w:jc w:val="center"/>
        <w:rPr>
          <w:sz w:val="26"/>
          <w:szCs w:val="26"/>
        </w:rPr>
      </w:pPr>
      <w:r w:rsidRPr="0081410B">
        <w:rPr>
          <w:b/>
          <w:bCs/>
          <w:sz w:val="26"/>
          <w:szCs w:val="26"/>
        </w:rPr>
        <w:t xml:space="preserve">«ВЫСШАЯ ШКОЛА </w:t>
      </w:r>
      <w:r w:rsidRPr="0081410B">
        <w:rPr>
          <w:b/>
          <w:sz w:val="26"/>
          <w:szCs w:val="26"/>
        </w:rPr>
        <w:t>ЭКОНОМИКИ»</w:t>
      </w:r>
    </w:p>
    <w:p w:rsidR="0081410B" w:rsidRPr="0081410B" w:rsidRDefault="0081410B" w:rsidP="0081410B">
      <w:pPr>
        <w:jc w:val="center"/>
        <w:rPr>
          <w:bCs/>
          <w:sz w:val="26"/>
          <w:szCs w:val="26"/>
        </w:rPr>
      </w:pPr>
      <w:r w:rsidRPr="0081410B">
        <w:rPr>
          <w:bCs/>
          <w:sz w:val="26"/>
          <w:szCs w:val="26"/>
        </w:rPr>
        <w:t>НИУ ВШЭ – Пермь</w:t>
      </w:r>
    </w:p>
    <w:p w:rsidR="0081410B" w:rsidRDefault="0081410B" w:rsidP="0081410B">
      <w:pPr>
        <w:jc w:val="center"/>
        <w:rPr>
          <w:b/>
          <w:sz w:val="26"/>
          <w:szCs w:val="26"/>
        </w:rPr>
      </w:pPr>
      <w:r w:rsidRPr="0081410B">
        <w:rPr>
          <w:b/>
          <w:sz w:val="26"/>
          <w:szCs w:val="26"/>
        </w:rPr>
        <w:t>Региональный центр по подготовке специалистов для системы</w:t>
      </w:r>
    </w:p>
    <w:p w:rsidR="0081410B" w:rsidRPr="0081410B" w:rsidRDefault="0081410B" w:rsidP="0081410B">
      <w:pPr>
        <w:jc w:val="center"/>
        <w:rPr>
          <w:b/>
          <w:sz w:val="26"/>
          <w:szCs w:val="26"/>
        </w:rPr>
      </w:pPr>
      <w:r w:rsidRPr="0081410B">
        <w:rPr>
          <w:b/>
          <w:sz w:val="26"/>
          <w:szCs w:val="26"/>
        </w:rPr>
        <w:t xml:space="preserve"> государственных закупок</w:t>
      </w:r>
    </w:p>
    <w:p w:rsidR="0081410B" w:rsidRDefault="0081410B" w:rsidP="0081410B">
      <w:pPr>
        <w:jc w:val="center"/>
        <w:rPr>
          <w:b/>
          <w:sz w:val="26"/>
          <w:szCs w:val="26"/>
        </w:rPr>
      </w:pPr>
    </w:p>
    <w:p w:rsidR="0081410B" w:rsidRDefault="0081410B" w:rsidP="0081410B">
      <w:pPr>
        <w:jc w:val="center"/>
        <w:rPr>
          <w:b/>
          <w:sz w:val="26"/>
          <w:szCs w:val="26"/>
        </w:rPr>
      </w:pPr>
    </w:p>
    <w:p w:rsidR="0081410B" w:rsidRPr="0081410B" w:rsidRDefault="0081410B" w:rsidP="0081410B">
      <w:pPr>
        <w:jc w:val="center"/>
        <w:rPr>
          <w:b/>
          <w:sz w:val="26"/>
          <w:szCs w:val="26"/>
        </w:rPr>
      </w:pPr>
    </w:p>
    <w:p w:rsidR="0081410B" w:rsidRPr="0081410B" w:rsidRDefault="0081410B" w:rsidP="0081410B">
      <w:pPr>
        <w:jc w:val="center"/>
        <w:rPr>
          <w:b/>
          <w:color w:val="000000"/>
        </w:rPr>
      </w:pPr>
      <w:r w:rsidRPr="0081410B">
        <w:rPr>
          <w:b/>
          <w:color w:val="000000"/>
        </w:rPr>
        <w:t>ОБЩАЯ  ХАРАКТЕРИСТИКА</w:t>
      </w:r>
    </w:p>
    <w:p w:rsidR="0081410B" w:rsidRPr="0081410B" w:rsidRDefault="0081410B" w:rsidP="0081410B">
      <w:pPr>
        <w:jc w:val="center"/>
        <w:rPr>
          <w:b/>
          <w:i/>
          <w:color w:val="000000"/>
        </w:rPr>
      </w:pPr>
      <w:r w:rsidRPr="0081410B">
        <w:rPr>
          <w:b/>
          <w:i/>
          <w:color w:val="000000"/>
        </w:rPr>
        <w:t>программы повышения квалификации</w:t>
      </w:r>
    </w:p>
    <w:p w:rsidR="0081410B" w:rsidRPr="0081410B" w:rsidRDefault="0081410B" w:rsidP="0081410B">
      <w:pPr>
        <w:jc w:val="center"/>
        <w:rPr>
          <w:b/>
          <w:i/>
          <w:color w:val="000000"/>
        </w:rPr>
      </w:pPr>
      <w:r w:rsidRPr="0081410B">
        <w:rPr>
          <w:b/>
          <w:i/>
          <w:color w:val="000000"/>
        </w:rPr>
        <w:t xml:space="preserve"> «Управление государственными и муниципальными закупками»</w:t>
      </w:r>
    </w:p>
    <w:p w:rsidR="0081410B" w:rsidRDefault="0081410B" w:rsidP="0081410B">
      <w:pPr>
        <w:jc w:val="center"/>
        <w:rPr>
          <w:bCs/>
        </w:rPr>
      </w:pPr>
    </w:p>
    <w:p w:rsidR="0081410B" w:rsidRPr="0081410B" w:rsidRDefault="0081410B" w:rsidP="0081410B">
      <w:pPr>
        <w:jc w:val="center"/>
        <w:rPr>
          <w:bCs/>
        </w:rPr>
      </w:pPr>
    </w:p>
    <w:p w:rsidR="0081410B" w:rsidRPr="0081410B" w:rsidRDefault="0081410B" w:rsidP="0081410B">
      <w:pPr>
        <w:jc w:val="both"/>
      </w:pPr>
      <w:r w:rsidRPr="0081410B">
        <w:rPr>
          <w:b/>
        </w:rPr>
        <w:t>Год набора:</w:t>
      </w:r>
      <w:r w:rsidRPr="0081410B">
        <w:t xml:space="preserve"> 2019/2020</w:t>
      </w:r>
    </w:p>
    <w:p w:rsidR="0081410B" w:rsidRPr="0081410B" w:rsidRDefault="0081410B" w:rsidP="0081410B">
      <w:pPr>
        <w:jc w:val="both"/>
        <w:rPr>
          <w:b/>
          <w:bCs/>
        </w:rPr>
      </w:pPr>
    </w:p>
    <w:p w:rsidR="0081410B" w:rsidRPr="0081410B" w:rsidRDefault="0081410B" w:rsidP="0081410B">
      <w:pPr>
        <w:rPr>
          <w:szCs w:val="20"/>
        </w:rPr>
      </w:pPr>
      <w:r w:rsidRPr="00EC343A">
        <w:rPr>
          <w:b/>
          <w:bCs/>
        </w:rPr>
        <w:t>Направление подготовки</w:t>
      </w:r>
      <w:r w:rsidRPr="0081410B">
        <w:rPr>
          <w:b/>
          <w:bCs/>
          <w:i/>
        </w:rPr>
        <w:t>:</w:t>
      </w:r>
      <w:r w:rsidRPr="0081410B">
        <w:rPr>
          <w:b/>
          <w:i/>
        </w:rPr>
        <w:t xml:space="preserve"> </w:t>
      </w:r>
      <w:r w:rsidRPr="0081410B">
        <w:rPr>
          <w:szCs w:val="20"/>
        </w:rPr>
        <w:t>менеджмент.</w:t>
      </w:r>
    </w:p>
    <w:p w:rsidR="0081410B" w:rsidRPr="0081410B" w:rsidRDefault="0081410B" w:rsidP="0081410B">
      <w:pPr>
        <w:jc w:val="both"/>
        <w:rPr>
          <w:b/>
          <w:szCs w:val="20"/>
        </w:rPr>
      </w:pPr>
    </w:p>
    <w:p w:rsidR="0081410B" w:rsidRPr="0081410B" w:rsidRDefault="0081410B" w:rsidP="0081410B">
      <w:pPr>
        <w:jc w:val="both"/>
        <w:rPr>
          <w:color w:val="000000"/>
          <w:szCs w:val="20"/>
        </w:rPr>
      </w:pPr>
      <w:r w:rsidRPr="0081410B">
        <w:rPr>
          <w:b/>
          <w:bCs/>
          <w:color w:val="000000"/>
          <w:szCs w:val="20"/>
        </w:rPr>
        <w:t>Цель программы:</w:t>
      </w:r>
      <w:r w:rsidRPr="0081410B">
        <w:rPr>
          <w:color w:val="000000"/>
          <w:szCs w:val="20"/>
        </w:rPr>
        <w:t> </w:t>
      </w:r>
      <w:r w:rsidRPr="0081410B">
        <w:rPr>
          <w:szCs w:val="20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1410B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81410B">
        <w:rPr>
          <w:b/>
          <w:bCs/>
        </w:rPr>
        <w:t>поступающих</w:t>
      </w:r>
      <w:proofErr w:type="gramEnd"/>
      <w:r w:rsidRPr="0081410B">
        <w:rPr>
          <w:b/>
          <w:bCs/>
        </w:rPr>
        <w:t xml:space="preserve"> для обучения по программе</w:t>
      </w:r>
      <w:r w:rsidRPr="0081410B">
        <w:rPr>
          <w:b/>
          <w:bCs/>
          <w:color w:val="000000"/>
        </w:rPr>
        <w:t>: </w:t>
      </w:r>
      <w:r w:rsidRPr="0081410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:rsidR="0081410B" w:rsidRPr="0081410B" w:rsidRDefault="0081410B" w:rsidP="0081410B">
      <w:pPr>
        <w:autoSpaceDE w:val="0"/>
        <w:autoSpaceDN w:val="0"/>
        <w:adjustRightInd w:val="0"/>
        <w:jc w:val="both"/>
        <w:rPr>
          <w:color w:val="000000"/>
        </w:rPr>
      </w:pPr>
      <w:r w:rsidRPr="0081410B">
        <w:rPr>
          <w:b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Pr="0081410B">
        <w:rPr>
          <w:sz w:val="16"/>
          <w:szCs w:val="16"/>
        </w:rPr>
        <w:t xml:space="preserve">: </w:t>
      </w:r>
      <w:r w:rsidRPr="0081410B">
        <w:rPr>
          <w:color w:val="000000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:rsidR="0081410B" w:rsidRPr="0081410B" w:rsidRDefault="0081410B" w:rsidP="008141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410B" w:rsidRPr="0081410B" w:rsidRDefault="0081410B" w:rsidP="0081410B">
      <w:pPr>
        <w:snapToGrid w:val="0"/>
        <w:jc w:val="both"/>
        <w:rPr>
          <w:rFonts w:eastAsiaTheme="minorHAnsi"/>
          <w:lang w:eastAsia="en-US"/>
        </w:rPr>
      </w:pPr>
      <w:r w:rsidRPr="0081410B">
        <w:rPr>
          <w:b/>
        </w:rPr>
        <w:t xml:space="preserve">Характеристика нового вида профессиональной деятельности: </w:t>
      </w:r>
      <w:r w:rsidRPr="0081410B">
        <w:rPr>
          <w:rFonts w:eastAsiaTheme="minorHAnsi"/>
          <w:lang w:eastAsia="en-US"/>
        </w:rPr>
        <w:t xml:space="preserve">выполнение функций контрактного управляющего, работников контрактной службы, </w:t>
      </w:r>
      <w:r w:rsidRPr="0081410B">
        <w:rPr>
          <w:color w:val="000000"/>
        </w:rPr>
        <w:t>осуществление закупки товаров, работ и услуг, проведение мониторинга и контроля закупок товаров, работ и услуг для государственных и муниципальных нужд.</w:t>
      </w:r>
    </w:p>
    <w:p w:rsidR="0081410B" w:rsidRPr="0081410B" w:rsidRDefault="0081410B" w:rsidP="0081410B">
      <w:pPr>
        <w:snapToGrid w:val="0"/>
        <w:jc w:val="both"/>
        <w:rPr>
          <w:rFonts w:ascii="Arial" w:eastAsiaTheme="minorHAnsi" w:hAnsi="Arial"/>
          <w:b/>
          <w:snapToGrid w:val="0"/>
          <w:lang w:eastAsia="en-US"/>
        </w:rPr>
      </w:pPr>
    </w:p>
    <w:p w:rsidR="0081410B" w:rsidRPr="0081410B" w:rsidRDefault="0081410B" w:rsidP="0081410B">
      <w:pPr>
        <w:snapToGrid w:val="0"/>
        <w:jc w:val="both"/>
        <w:rPr>
          <w:color w:val="000000"/>
        </w:rPr>
      </w:pPr>
      <w:proofErr w:type="gramStart"/>
      <w:r w:rsidRPr="0081410B">
        <w:rPr>
          <w:b/>
        </w:rPr>
        <w:t xml:space="preserve">Перечень компетенций, подлежащих совершенствованию и (или) перечень новых компетенций, формирующихся в результате освоения программы: </w:t>
      </w:r>
      <w:r w:rsidRPr="0081410B">
        <w:t xml:space="preserve">использовать навыки в </w:t>
      </w:r>
      <w:r w:rsidRPr="0081410B">
        <w:rPr>
          <w:color w:val="000000"/>
        </w:rPr>
        <w:t>принятии организационно-управленческих решений;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Pr="0081410B">
        <w:rPr>
          <w:color w:val="000000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применять правоприменительные акты в сфере государственных закупок.</w:t>
      </w:r>
    </w:p>
    <w:p w:rsidR="0081410B" w:rsidRPr="0081410B" w:rsidRDefault="0081410B" w:rsidP="0081410B">
      <w:pPr>
        <w:jc w:val="both"/>
        <w:rPr>
          <w:b/>
          <w:szCs w:val="20"/>
        </w:rPr>
      </w:pPr>
    </w:p>
    <w:p w:rsidR="0081410B" w:rsidRPr="0081410B" w:rsidRDefault="0081410B" w:rsidP="0081410B">
      <w:pPr>
        <w:tabs>
          <w:tab w:val="left" w:pos="0"/>
        </w:tabs>
        <w:jc w:val="both"/>
        <w:rPr>
          <w:b/>
          <w:bCs/>
        </w:rPr>
      </w:pPr>
      <w:r w:rsidRPr="0081410B">
        <w:rPr>
          <w:b/>
          <w:bCs/>
        </w:rPr>
        <w:t xml:space="preserve">Планируемые результаты обучения: </w:t>
      </w:r>
    </w:p>
    <w:p w:rsidR="00674132" w:rsidRDefault="00674132" w:rsidP="00674132">
      <w:pPr>
        <w:pStyle w:val="af2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должны:</w:t>
      </w:r>
    </w:p>
    <w:p w:rsidR="00674132" w:rsidRPr="00B9233F" w:rsidRDefault="00674132" w:rsidP="00674132">
      <w:pPr>
        <w:pStyle w:val="ab"/>
        <w:jc w:val="both"/>
      </w:pPr>
      <w:r w:rsidRPr="00B9233F">
        <w:t>Знать: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основные положения законодательства Российской Федерации, регламентирующего закупки для государственных нужд, международные нормы закупок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основные принципы, понятия и термины закупок, применяющиеся в российской и международной системе закупок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концепцию, понятия и термины, цели и принципы контрактной системы;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полномочия и ответственность субъектов закупок;</w:t>
      </w:r>
    </w:p>
    <w:p w:rsidR="00674132" w:rsidRPr="00136E8F" w:rsidRDefault="00674132" w:rsidP="00674132">
      <w:pPr>
        <w:pStyle w:val="ab"/>
        <w:jc w:val="both"/>
      </w:pPr>
      <w:r>
        <w:t xml:space="preserve">- порядок планирования закупок, </w:t>
      </w:r>
      <w:r w:rsidRPr="00136E8F">
        <w:t>нормирование в контрактной системе;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понятие и методы определения и обоснования начальной (максимальной) цены контракта;</w:t>
      </w:r>
    </w:p>
    <w:p w:rsidR="00674132" w:rsidRPr="00136E8F" w:rsidRDefault="00674132" w:rsidP="00674132">
      <w:pPr>
        <w:pStyle w:val="ab"/>
        <w:jc w:val="both"/>
      </w:pPr>
      <w:r>
        <w:lastRenderedPageBreak/>
        <w:t xml:space="preserve">- </w:t>
      </w:r>
      <w:r w:rsidRPr="00136E8F">
        <w:t>правила описания объекта закупки;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способы закупок;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условия допуска к участию в закупках;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требования, предъявляемые к документации об осуществлении закупки;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методы и порядок оценки и сопоставления заявок;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процедуры различных способов закупок для государственных и  нужд, их содержание;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специфику закупок;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условия и порядок заключения и исполнения государственных контрактов, гражданско-правовых договоров, в том числе порядок приемки закупленной продукции;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порядок обжалования действий (бездейств</w:t>
      </w:r>
      <w:r>
        <w:t xml:space="preserve">ия) заказчика, уполномоченного </w:t>
      </w:r>
      <w:r w:rsidRPr="00136E8F">
        <w:t>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порядок документооборота по закупкам;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порядок мониторинга, контроля и аудита закупок.</w:t>
      </w:r>
    </w:p>
    <w:p w:rsidR="00674132" w:rsidRDefault="00674132" w:rsidP="00674132">
      <w:pPr>
        <w:pStyle w:val="ab"/>
        <w:jc w:val="both"/>
      </w:pPr>
    </w:p>
    <w:p w:rsidR="00674132" w:rsidRPr="00B9233F" w:rsidRDefault="00674132" w:rsidP="00674132">
      <w:pPr>
        <w:pStyle w:val="ab"/>
        <w:jc w:val="both"/>
      </w:pPr>
      <w:r w:rsidRPr="00B9233F">
        <w:t>Иметь представление, понимать: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 правовых нормах, регулирующих отношения, возникающие в связи с определением поставщиков, подрядчиков, исполнителей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 сущности и социальной значимости своей профессиональной деятельности;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 целях и задачах, связанных с реализацией профессиональных функций.</w:t>
      </w:r>
    </w:p>
    <w:p w:rsidR="00674132" w:rsidRDefault="00674132" w:rsidP="00674132">
      <w:pPr>
        <w:pStyle w:val="ab"/>
        <w:jc w:val="both"/>
      </w:pPr>
    </w:p>
    <w:p w:rsidR="00674132" w:rsidRPr="00B9233F" w:rsidRDefault="00674132" w:rsidP="00674132">
      <w:pPr>
        <w:pStyle w:val="ab"/>
        <w:jc w:val="both"/>
      </w:pPr>
      <w:r w:rsidRPr="00B9233F">
        <w:t>Владеть навыками: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участвовать в подготовке конкурсной, аукционной, котировочной документации;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участвовать в работе конкурсной, аукционной, котировочной комиссий;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владеть правилами и процедурами проведения закупок товаров, работ и услуг;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иметь практический опыт заключения и исполнения государственных контрактов в сфере закупок товаров, работ и услуг для государственных нужд.</w:t>
      </w:r>
    </w:p>
    <w:p w:rsidR="00674132" w:rsidRDefault="00674132" w:rsidP="00674132">
      <w:pPr>
        <w:pStyle w:val="ab"/>
        <w:jc w:val="both"/>
      </w:pPr>
    </w:p>
    <w:p w:rsidR="00674132" w:rsidRPr="00B9233F" w:rsidRDefault="00674132" w:rsidP="00674132">
      <w:pPr>
        <w:pStyle w:val="ab"/>
        <w:jc w:val="both"/>
      </w:pPr>
      <w:r w:rsidRPr="00B9233F">
        <w:t>Уметь: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практически разрабатывать стратегию государственных закупок, прогнозов и планов проведения закупок;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применять на практике положения законодательства Российской Федерации, регламентирующего закупки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формировать сводный прогноз, планы закупок товаров, работ, услуг для обеспечения государственных нужд, планы графики закупок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определять способ закупки;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готовить обоснование осуществления закупки, включая обоснование предмета закупки, способа закупки, начальной (максимальной) цены контракта;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разрабатывать пакет документации, необходимой при закупках для государственных нужд;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готовить проекты государственных контрактов, гражданско-правовых договоров на поставку товаров, выполнение работ, оказание услуг;</w:t>
      </w:r>
    </w:p>
    <w:p w:rsidR="00674132" w:rsidRPr="00136E8F" w:rsidRDefault="00674132" w:rsidP="00674132">
      <w:pPr>
        <w:pStyle w:val="ab"/>
        <w:jc w:val="both"/>
      </w:pPr>
      <w:r>
        <w:t xml:space="preserve">- </w:t>
      </w:r>
      <w:r w:rsidRPr="00136E8F">
        <w:t>осуществлять мониторинг закупок;</w:t>
      </w:r>
    </w:p>
    <w:p w:rsidR="00674132" w:rsidRDefault="00674132" w:rsidP="00674132">
      <w:pPr>
        <w:pStyle w:val="ab"/>
        <w:jc w:val="both"/>
      </w:pPr>
      <w:r>
        <w:t xml:space="preserve">- </w:t>
      </w:r>
      <w:r w:rsidRPr="00136E8F">
        <w:t>применять информационные технологии при закупках.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399"/>
        <w:jc w:val="both"/>
        <w:rPr>
          <w:color w:val="000000"/>
        </w:rPr>
      </w:pPr>
      <w:r w:rsidRPr="0081410B">
        <w:rPr>
          <w:b/>
          <w:color w:val="000000"/>
        </w:rPr>
        <w:t>Трудоемкость програм</w:t>
      </w:r>
      <w:r w:rsidR="00193B7B">
        <w:rPr>
          <w:b/>
          <w:color w:val="000000"/>
        </w:rPr>
        <w:t>м</w:t>
      </w:r>
      <w:r w:rsidRPr="0081410B">
        <w:rPr>
          <w:b/>
          <w:color w:val="000000"/>
        </w:rPr>
        <w:t>ы</w:t>
      </w:r>
      <w:r w:rsidR="00193B7B">
        <w:rPr>
          <w:color w:val="000000"/>
        </w:rPr>
        <w:t>: 2,8</w:t>
      </w:r>
      <w:r w:rsidRPr="0081410B">
        <w:rPr>
          <w:color w:val="000000"/>
        </w:rPr>
        <w:t xml:space="preserve"> зачетных единиц, </w:t>
      </w:r>
      <w:r w:rsidR="00193B7B">
        <w:rPr>
          <w:color w:val="000000"/>
        </w:rPr>
        <w:t>108</w:t>
      </w:r>
      <w:r w:rsidRPr="0081410B">
        <w:rPr>
          <w:color w:val="000000"/>
        </w:rPr>
        <w:t xml:space="preserve"> </w:t>
      </w:r>
      <w:r w:rsidR="00193B7B">
        <w:rPr>
          <w:color w:val="000000"/>
        </w:rPr>
        <w:t>учебных</w:t>
      </w:r>
      <w:r w:rsidRPr="0081410B">
        <w:rPr>
          <w:color w:val="000000"/>
        </w:rPr>
        <w:t xml:space="preserve"> час</w:t>
      </w:r>
      <w:r w:rsidR="00193B7B">
        <w:rPr>
          <w:color w:val="000000"/>
        </w:rPr>
        <w:t>ов</w:t>
      </w:r>
      <w:r w:rsidRPr="0081410B">
        <w:rPr>
          <w:color w:val="000000"/>
        </w:rPr>
        <w:t>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399"/>
        <w:jc w:val="both"/>
        <w:rPr>
          <w:color w:val="000000"/>
        </w:rPr>
      </w:pPr>
      <w:r w:rsidRPr="0081410B">
        <w:rPr>
          <w:b/>
          <w:color w:val="000000"/>
        </w:rPr>
        <w:t>Минимальный срок обучения</w:t>
      </w:r>
      <w:r w:rsidRPr="0081410B">
        <w:rPr>
          <w:color w:val="000000"/>
        </w:rPr>
        <w:t xml:space="preserve">: </w:t>
      </w:r>
      <w:r w:rsidR="00F64F8E">
        <w:rPr>
          <w:color w:val="000000"/>
        </w:rPr>
        <w:t>2</w:t>
      </w:r>
      <w:r w:rsidRPr="0081410B">
        <w:rPr>
          <w:color w:val="000000"/>
        </w:rPr>
        <w:t xml:space="preserve"> недел</w:t>
      </w:r>
      <w:r w:rsidR="00F64F8E">
        <w:rPr>
          <w:color w:val="000000"/>
        </w:rPr>
        <w:t>и</w:t>
      </w:r>
      <w:r w:rsidRPr="0081410B">
        <w:rPr>
          <w:color w:val="000000"/>
        </w:rPr>
        <w:t>.</w:t>
      </w:r>
    </w:p>
    <w:p w:rsidR="00193B7B" w:rsidRPr="00B61358" w:rsidRDefault="0081410B" w:rsidP="00193B7B">
      <w:pPr>
        <w:jc w:val="both"/>
        <w:rPr>
          <w:sz w:val="26"/>
          <w:szCs w:val="26"/>
        </w:rPr>
      </w:pPr>
      <w:r w:rsidRPr="0081410B">
        <w:rPr>
          <w:b/>
          <w:color w:val="000000"/>
        </w:rPr>
        <w:t>Форма обучения</w:t>
      </w:r>
      <w:r w:rsidRPr="0081410B">
        <w:rPr>
          <w:color w:val="000000"/>
        </w:rPr>
        <w:t xml:space="preserve">: </w:t>
      </w:r>
      <w:r w:rsidR="00193B7B" w:rsidRPr="00193B7B">
        <w:rPr>
          <w:color w:val="000000"/>
        </w:rPr>
        <w:t xml:space="preserve">заочная с использованием дистанционных образовательных технологий </w:t>
      </w:r>
      <w:r w:rsidR="00193B7B" w:rsidRPr="00193B7B">
        <w:rPr>
          <w:color w:val="000000"/>
        </w:rPr>
        <w:br/>
        <w:t>в полном объеме (ДОТ).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81410B">
        <w:rPr>
          <w:b/>
          <w:color w:val="000000"/>
        </w:rPr>
        <w:t>Численность группы</w:t>
      </w:r>
      <w:r w:rsidRPr="0081410B">
        <w:rPr>
          <w:color w:val="000000"/>
        </w:rPr>
        <w:t xml:space="preserve">: от </w:t>
      </w:r>
      <w:r w:rsidR="00193B7B">
        <w:rPr>
          <w:color w:val="000000"/>
        </w:rPr>
        <w:t>3</w:t>
      </w:r>
      <w:r w:rsidRPr="0081410B">
        <w:rPr>
          <w:color w:val="000000"/>
        </w:rPr>
        <w:t xml:space="preserve"> человек.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b/>
          <w:bCs/>
        </w:rPr>
      </w:pPr>
      <w:r w:rsidRPr="0081410B">
        <w:rPr>
          <w:b/>
          <w:bCs/>
        </w:rPr>
        <w:lastRenderedPageBreak/>
        <w:t xml:space="preserve">Организационно-педагогические условия реализации программы: </w:t>
      </w:r>
    </w:p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81410B">
        <w:rPr>
          <w:b/>
          <w:color w:val="000000"/>
        </w:rPr>
        <w:t>Профессорско-преподавательский состав</w:t>
      </w:r>
      <w:r w:rsidRPr="0081410B">
        <w:rPr>
          <w:color w:val="000000"/>
        </w:rPr>
        <w:t xml:space="preserve">: </w:t>
      </w:r>
      <w:r w:rsidR="00193B7B">
        <w:rPr>
          <w:color w:val="000000"/>
        </w:rPr>
        <w:t>7</w:t>
      </w:r>
      <w:r w:rsidRPr="0081410B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в том числе 7 штатных преподавателей, обеспечивающих образовательный процесс по данной программе: </w:t>
      </w:r>
    </w:p>
    <w:tbl>
      <w:tblPr>
        <w:tblStyle w:val="10"/>
        <w:tblW w:w="0" w:type="auto"/>
        <w:tblLook w:val="04A0"/>
      </w:tblPr>
      <w:tblGrid>
        <w:gridCol w:w="752"/>
        <w:gridCol w:w="3359"/>
        <w:gridCol w:w="2376"/>
        <w:gridCol w:w="1717"/>
        <w:gridCol w:w="2076"/>
      </w:tblGrid>
      <w:tr w:rsidR="0081410B" w:rsidRPr="0081410B" w:rsidTr="0081410B">
        <w:tc>
          <w:tcPr>
            <w:tcW w:w="752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81410B">
              <w:rPr>
                <w:rFonts w:ascii="Times New Roman" w:hAnsi="Times New Roman" w:cs="Times New Roman"/>
              </w:rPr>
              <w:t>п</w:t>
            </w:r>
            <w:proofErr w:type="gramEnd"/>
            <w:r w:rsidRPr="008141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59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:rsidR="0081410B" w:rsidRPr="0081410B" w:rsidRDefault="0081410B" w:rsidP="0081410B">
            <w:pPr>
              <w:jc w:val="center"/>
            </w:pPr>
            <w:r w:rsidRPr="0081410B">
              <w:t>Ученая степень/звание</w:t>
            </w:r>
          </w:p>
        </w:tc>
      </w:tr>
      <w:tr w:rsidR="0081410B" w:rsidRPr="0081410B" w:rsidTr="0081410B">
        <w:tc>
          <w:tcPr>
            <w:tcW w:w="752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9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6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6" w:type="dxa"/>
            <w:vAlign w:val="center"/>
          </w:tcPr>
          <w:p w:rsidR="0081410B" w:rsidRPr="0081410B" w:rsidRDefault="0081410B" w:rsidP="0081410B">
            <w:pPr>
              <w:jc w:val="center"/>
            </w:pPr>
            <w:r w:rsidRPr="0081410B">
              <w:t>5</w:t>
            </w:r>
          </w:p>
        </w:tc>
      </w:tr>
      <w:tr w:rsidR="0081410B" w:rsidRPr="0081410B" w:rsidTr="0081410B">
        <w:tc>
          <w:tcPr>
            <w:tcW w:w="752" w:type="dxa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9" w:type="dxa"/>
          </w:tcPr>
          <w:p w:rsidR="0081410B" w:rsidRPr="0081410B" w:rsidRDefault="0081410B" w:rsidP="008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  <w:p w:rsidR="0081410B" w:rsidRPr="0081410B" w:rsidRDefault="0081410B" w:rsidP="00814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Вачегина А.С.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Гусейнова Э.Р.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Ковалева А.Ю.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Матвеева О.В.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Пахомова Л.М.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Спильчевская Т.М.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Яковлева В.В.</w:t>
            </w:r>
          </w:p>
        </w:tc>
        <w:tc>
          <w:tcPr>
            <w:tcW w:w="1717" w:type="dxa"/>
          </w:tcPr>
          <w:p w:rsidR="0081410B" w:rsidRPr="0081410B" w:rsidRDefault="0081410B" w:rsidP="00EC343A">
            <w:pPr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 xml:space="preserve">Специалист-практик РЦГ НИУ </w:t>
            </w:r>
            <w:proofErr w:type="spellStart"/>
            <w:r w:rsidRPr="0081410B">
              <w:rPr>
                <w:rFonts w:ascii="Times New Roman" w:hAnsi="Times New Roman" w:cs="Times New Roman"/>
              </w:rPr>
              <w:t>ВШЭ-Пермь</w:t>
            </w:r>
            <w:proofErr w:type="spellEnd"/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Заведующий РЦГ НИУ ВШЭ - 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  <w:p w:rsidR="0081410B" w:rsidRPr="0081410B" w:rsidRDefault="0081410B" w:rsidP="0081410B">
            <w:pPr>
              <w:jc w:val="both"/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Специалист-практик РЦГ НИУ ВШЭ-Пермь</w:t>
            </w:r>
          </w:p>
        </w:tc>
        <w:tc>
          <w:tcPr>
            <w:tcW w:w="2076" w:type="dxa"/>
          </w:tcPr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/>
          <w:p w:rsidR="0081410B" w:rsidRPr="0081410B" w:rsidRDefault="0081410B" w:rsidP="0081410B">
            <w:pPr>
              <w:rPr>
                <w:rFonts w:ascii="Times New Roman" w:hAnsi="Times New Roman" w:cs="Times New Roman"/>
              </w:rPr>
            </w:pPr>
            <w:r w:rsidRPr="0081410B">
              <w:rPr>
                <w:rFonts w:ascii="Times New Roman" w:hAnsi="Times New Roman" w:cs="Times New Roman"/>
              </w:rPr>
              <w:t>к.и.</w:t>
            </w:r>
            <w:proofErr w:type="gramStart"/>
            <w:r w:rsidRPr="0081410B">
              <w:rPr>
                <w:rFonts w:ascii="Times New Roman" w:hAnsi="Times New Roman" w:cs="Times New Roman"/>
              </w:rPr>
              <w:t>н</w:t>
            </w:r>
            <w:proofErr w:type="gramEnd"/>
            <w:r w:rsidRPr="0081410B">
              <w:rPr>
                <w:rFonts w:ascii="Times New Roman" w:hAnsi="Times New Roman" w:cs="Times New Roman"/>
              </w:rPr>
              <w:t>.</w:t>
            </w:r>
          </w:p>
        </w:tc>
      </w:tr>
    </w:tbl>
    <w:p w:rsidR="0081410B" w:rsidRPr="0081410B" w:rsidRDefault="0081410B" w:rsidP="0081410B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</w:rPr>
      </w:pPr>
      <w:r w:rsidRPr="0081410B">
        <w:rPr>
          <w:b/>
          <w:color w:val="000000"/>
        </w:rPr>
        <w:t>Учебно-методическое обеспечение образовательного процесса</w:t>
      </w:r>
      <w:r w:rsidRPr="0081410B">
        <w:rPr>
          <w:color w:val="000000"/>
        </w:rPr>
        <w:t>: Слушатели обеспечены исчерпывающим набором раздаточных учебно-методических материалов,</w:t>
      </w:r>
      <w:r w:rsidRPr="0081410B">
        <w:t xml:space="preserve"> </w:t>
      </w:r>
      <w:r w:rsidRPr="0081410B">
        <w:rPr>
          <w:color w:val="000000"/>
        </w:rPr>
        <w:t>из расчета по одному полному</w:t>
      </w:r>
      <w:r w:rsidR="00873BFF">
        <w:rPr>
          <w:color w:val="000000"/>
        </w:rPr>
        <w:t xml:space="preserve"> </w:t>
      </w:r>
      <w:r w:rsidRPr="0081410B">
        <w:rPr>
          <w:color w:val="000000"/>
        </w:rPr>
        <w:t>комплекту</w:t>
      </w:r>
      <w:r w:rsidR="00193B7B">
        <w:rPr>
          <w:color w:val="000000"/>
        </w:rPr>
        <w:t xml:space="preserve"> в электронном виде</w:t>
      </w:r>
      <w:r w:rsidRPr="0081410B">
        <w:rPr>
          <w:color w:val="000000"/>
        </w:rPr>
        <w:t xml:space="preserve"> на каждого Слушателя. По окончанию обучения проводится обязательное анкетирование каждого Слушателя с целью определения качества оказанных образовательных услуг.</w:t>
      </w:r>
    </w:p>
    <w:p w:rsidR="0081410B" w:rsidRPr="00674132" w:rsidRDefault="0081410B" w:rsidP="00873BFF">
      <w:pPr>
        <w:pStyle w:val="af0"/>
        <w:widowControl w:val="0"/>
        <w:jc w:val="both"/>
        <w:rPr>
          <w:rFonts w:eastAsia="MS Mincho"/>
        </w:rPr>
      </w:pPr>
      <w:r w:rsidRPr="00193B7B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процесса:</w:t>
      </w:r>
      <w:r w:rsidRPr="0081410B">
        <w:rPr>
          <w:color w:val="000000"/>
        </w:rPr>
        <w:t xml:space="preserve"> </w:t>
      </w:r>
      <w:r w:rsidR="00193B7B" w:rsidRPr="00674132">
        <w:rPr>
          <w:rFonts w:ascii="Times New Roman" w:hAnsi="Times New Roman"/>
          <w:color w:val="000000"/>
          <w:sz w:val="24"/>
          <w:szCs w:val="24"/>
        </w:rPr>
        <w:t xml:space="preserve">Обучение проводится через Интернет </w:t>
      </w:r>
      <w:r w:rsidR="00674132" w:rsidRPr="00674132">
        <w:rPr>
          <w:rFonts w:ascii="Times New Roman" w:hAnsi="Times New Roman"/>
          <w:color w:val="000000"/>
          <w:sz w:val="24"/>
          <w:szCs w:val="24"/>
        </w:rPr>
        <w:t>на платформе </w:t>
      </w:r>
      <w:hyperlink r:id="rId7" w:tgtFrame="_blank" w:history="1">
        <w:r w:rsidR="00674132" w:rsidRPr="00674132">
          <w:rPr>
            <w:rFonts w:ascii="Times New Roman" w:hAnsi="Times New Roman"/>
            <w:color w:val="000000"/>
            <w:sz w:val="24"/>
            <w:szCs w:val="24"/>
          </w:rPr>
          <w:t>«</w:t>
        </w:r>
        <w:proofErr w:type="spellStart"/>
        <w:r w:rsidR="00674132" w:rsidRPr="00674132">
          <w:rPr>
            <w:rFonts w:ascii="Times New Roman" w:hAnsi="Times New Roman"/>
            <w:color w:val="000000"/>
            <w:sz w:val="24"/>
            <w:szCs w:val="24"/>
          </w:rPr>
          <w:t>Онлайн-образование</w:t>
        </w:r>
        <w:proofErr w:type="spellEnd"/>
        <w:r w:rsidR="00674132" w:rsidRPr="00674132">
          <w:rPr>
            <w:rFonts w:ascii="Times New Roman" w:hAnsi="Times New Roman"/>
            <w:color w:val="000000"/>
            <w:sz w:val="24"/>
            <w:szCs w:val="24"/>
          </w:rPr>
          <w:t xml:space="preserve"> в НИУ ВШЭ»</w:t>
        </w:r>
      </w:hyperlink>
      <w:r w:rsidR="00674132">
        <w:rPr>
          <w:rFonts w:ascii="Times New Roman" w:hAnsi="Times New Roman"/>
          <w:color w:val="000000"/>
          <w:sz w:val="24"/>
          <w:szCs w:val="24"/>
        </w:rPr>
        <w:t>.</w:t>
      </w:r>
      <w:r w:rsidR="00873B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B7B" w:rsidRPr="00873BFF">
        <w:rPr>
          <w:rFonts w:ascii="Times New Roman" w:hAnsi="Times New Roman"/>
          <w:color w:val="000000"/>
          <w:sz w:val="24"/>
          <w:szCs w:val="24"/>
        </w:rPr>
        <w:t>В процессе оказания услуги используются современные технологии обучения</w:t>
      </w:r>
      <w:r w:rsidR="00873BF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873BFF">
        <w:rPr>
          <w:rFonts w:ascii="Times New Roman" w:hAnsi="Times New Roman"/>
          <w:color w:val="000000"/>
          <w:sz w:val="24"/>
          <w:szCs w:val="24"/>
        </w:rPr>
        <w:t>вебинары</w:t>
      </w:r>
      <w:proofErr w:type="spellEnd"/>
      <w:r w:rsidR="00873B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73BFF">
        <w:rPr>
          <w:rFonts w:ascii="Times New Roman" w:hAnsi="Times New Roman"/>
          <w:color w:val="000000"/>
          <w:sz w:val="24"/>
          <w:szCs w:val="24"/>
        </w:rPr>
        <w:t>онлайн-консультации</w:t>
      </w:r>
      <w:proofErr w:type="spellEnd"/>
      <w:r w:rsidR="00873BFF">
        <w:rPr>
          <w:rFonts w:ascii="Times New Roman" w:hAnsi="Times New Roman"/>
          <w:color w:val="000000"/>
          <w:sz w:val="24"/>
          <w:szCs w:val="24"/>
        </w:rPr>
        <w:t>)</w:t>
      </w:r>
      <w:r w:rsidR="00674132" w:rsidRPr="00873BFF">
        <w:rPr>
          <w:rFonts w:ascii="Times New Roman" w:hAnsi="Times New Roman"/>
          <w:color w:val="000000"/>
          <w:sz w:val="24"/>
          <w:szCs w:val="24"/>
        </w:rPr>
        <w:t>.</w:t>
      </w:r>
      <w:r w:rsidR="00193B7B" w:rsidRPr="00873BFF">
        <w:rPr>
          <w:rFonts w:ascii="Times New Roman" w:hAnsi="Times New Roman"/>
          <w:color w:val="000000"/>
          <w:sz w:val="24"/>
          <w:szCs w:val="24"/>
        </w:rPr>
        <w:tab/>
      </w:r>
    </w:p>
    <w:p w:rsidR="0081410B" w:rsidRDefault="0081410B" w:rsidP="0081410B">
      <w:pPr>
        <w:rPr>
          <w:szCs w:val="20"/>
        </w:rPr>
      </w:pPr>
    </w:p>
    <w:p w:rsidR="00674132" w:rsidRDefault="00674132" w:rsidP="0081410B">
      <w:pPr>
        <w:rPr>
          <w:szCs w:val="20"/>
        </w:rPr>
      </w:pPr>
    </w:p>
    <w:p w:rsidR="0081410B" w:rsidRPr="0081410B" w:rsidRDefault="0081410B" w:rsidP="0081410B">
      <w:pPr>
        <w:rPr>
          <w:szCs w:val="20"/>
        </w:rPr>
      </w:pPr>
      <w:proofErr w:type="gramStart"/>
      <w:r w:rsidRPr="0081410B">
        <w:rPr>
          <w:szCs w:val="20"/>
        </w:rPr>
        <w:t>Заведующий</w:t>
      </w:r>
      <w:proofErr w:type="gramEnd"/>
      <w:r w:rsidRPr="0081410B">
        <w:rPr>
          <w:szCs w:val="20"/>
        </w:rPr>
        <w:t xml:space="preserve"> Регионального центра</w:t>
      </w:r>
    </w:p>
    <w:p w:rsidR="0081410B" w:rsidRPr="0081410B" w:rsidRDefault="0081410B" w:rsidP="0081410B">
      <w:pPr>
        <w:rPr>
          <w:szCs w:val="20"/>
        </w:rPr>
      </w:pPr>
      <w:r w:rsidRPr="0081410B">
        <w:rPr>
          <w:szCs w:val="20"/>
        </w:rPr>
        <w:t>По подготовке специалистов для системы</w:t>
      </w:r>
    </w:p>
    <w:p w:rsidR="0081410B" w:rsidRPr="0081410B" w:rsidRDefault="0081410B" w:rsidP="0081410B">
      <w:pPr>
        <w:rPr>
          <w:szCs w:val="20"/>
        </w:rPr>
      </w:pPr>
      <w:r w:rsidRPr="0081410B">
        <w:rPr>
          <w:szCs w:val="20"/>
        </w:rPr>
        <w:t>Государственных закупок НИУ ВШЭ – Пермь                                                  Л.М. Пахомова</w:t>
      </w:r>
    </w:p>
    <w:p w:rsidR="0081410B" w:rsidRPr="0081410B" w:rsidRDefault="0081410B" w:rsidP="0081410B">
      <w:pPr>
        <w:rPr>
          <w:szCs w:val="20"/>
        </w:rPr>
      </w:pPr>
    </w:p>
    <w:tbl>
      <w:tblPr>
        <w:tblW w:w="10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4048"/>
        <w:gridCol w:w="2758"/>
      </w:tblGrid>
      <w:tr w:rsidR="0081410B" w:rsidRPr="0081410B" w:rsidTr="0081410B">
        <w:tc>
          <w:tcPr>
            <w:tcW w:w="3701" w:type="dxa"/>
            <w:shd w:val="clear" w:color="auto" w:fill="FFFFFF"/>
            <w:vAlign w:val="center"/>
            <w:hideMark/>
          </w:tcPr>
          <w:p w:rsidR="0081410B" w:rsidRPr="0081410B" w:rsidRDefault="0081410B" w:rsidP="0081410B">
            <w:pPr>
              <w:rPr>
                <w:color w:val="000000"/>
              </w:rPr>
            </w:pPr>
            <w:r w:rsidRPr="0081410B">
              <w:t>Заместитель директора</w:t>
            </w:r>
            <w:r w:rsidRPr="0081410B">
              <w:br/>
              <w:t>НИУ ВШЭ – Пермь</w:t>
            </w:r>
          </w:p>
        </w:tc>
        <w:tc>
          <w:tcPr>
            <w:tcW w:w="4048" w:type="dxa"/>
            <w:shd w:val="clear" w:color="auto" w:fill="FFFFFF"/>
            <w:vAlign w:val="center"/>
            <w:hideMark/>
          </w:tcPr>
          <w:p w:rsidR="0081410B" w:rsidRPr="0081410B" w:rsidRDefault="0081410B" w:rsidP="0081410B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shd w:val="clear" w:color="auto" w:fill="FFFFFF"/>
            <w:vAlign w:val="center"/>
            <w:hideMark/>
          </w:tcPr>
          <w:p w:rsidR="0081410B" w:rsidRPr="0081410B" w:rsidRDefault="0081410B" w:rsidP="0081410B">
            <w:pPr>
              <w:rPr>
                <w:color w:val="000000"/>
              </w:rPr>
            </w:pPr>
            <w:r w:rsidRPr="0081410B">
              <w:rPr>
                <w:color w:val="000000"/>
              </w:rPr>
              <w:t>А.В. Оболонская</w:t>
            </w:r>
          </w:p>
        </w:tc>
      </w:tr>
    </w:tbl>
    <w:p w:rsidR="0081410B" w:rsidRDefault="0081410B" w:rsidP="00873BFF">
      <w:pPr>
        <w:jc w:val="both"/>
        <w:rPr>
          <w:b/>
        </w:rPr>
      </w:pPr>
    </w:p>
    <w:sectPr w:rsidR="0081410B" w:rsidSect="00873BFF">
      <w:footerReference w:type="even" r:id="rId8"/>
      <w:footerReference w:type="default" r:id="rId9"/>
      <w:pgSz w:w="11906" w:h="16838"/>
      <w:pgMar w:top="567" w:right="70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99" w:rsidRDefault="005E6399">
      <w:r>
        <w:separator/>
      </w:r>
    </w:p>
  </w:endnote>
  <w:endnote w:type="continuationSeparator" w:id="0">
    <w:p w:rsidR="005E6399" w:rsidRDefault="005E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8E" w:rsidRDefault="00FC683C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4F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F8E" w:rsidRDefault="00F64F8E" w:rsidP="00933B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8E" w:rsidRDefault="00FC683C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4F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BFF">
      <w:rPr>
        <w:rStyle w:val="a7"/>
        <w:noProof/>
      </w:rPr>
      <w:t>3</w:t>
    </w:r>
    <w:r>
      <w:rPr>
        <w:rStyle w:val="a7"/>
      </w:rPr>
      <w:fldChar w:fldCharType="end"/>
    </w:r>
  </w:p>
  <w:p w:rsidR="00F64F8E" w:rsidRDefault="00F64F8E" w:rsidP="00933B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99" w:rsidRDefault="005E6399">
      <w:r>
        <w:separator/>
      </w:r>
    </w:p>
  </w:footnote>
  <w:footnote w:type="continuationSeparator" w:id="0">
    <w:p w:rsidR="005E6399" w:rsidRDefault="005E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70"/>
    <w:rsid w:val="00047A75"/>
    <w:rsid w:val="00054C01"/>
    <w:rsid w:val="00083870"/>
    <w:rsid w:val="000E5BEA"/>
    <w:rsid w:val="00102BE4"/>
    <w:rsid w:val="00121BE5"/>
    <w:rsid w:val="00193B7B"/>
    <w:rsid w:val="001C427E"/>
    <w:rsid w:val="001D7B17"/>
    <w:rsid w:val="001F2137"/>
    <w:rsid w:val="001F57D4"/>
    <w:rsid w:val="00242D44"/>
    <w:rsid w:val="00262C99"/>
    <w:rsid w:val="00285FB2"/>
    <w:rsid w:val="002C4ECC"/>
    <w:rsid w:val="002D29D4"/>
    <w:rsid w:val="002E25AA"/>
    <w:rsid w:val="00307F32"/>
    <w:rsid w:val="00381193"/>
    <w:rsid w:val="003D7216"/>
    <w:rsid w:val="003E5655"/>
    <w:rsid w:val="003F35C9"/>
    <w:rsid w:val="003F733A"/>
    <w:rsid w:val="00410B8B"/>
    <w:rsid w:val="00425C80"/>
    <w:rsid w:val="00583E49"/>
    <w:rsid w:val="005E6399"/>
    <w:rsid w:val="00634A21"/>
    <w:rsid w:val="00674132"/>
    <w:rsid w:val="0067682A"/>
    <w:rsid w:val="0068211E"/>
    <w:rsid w:val="006A6C16"/>
    <w:rsid w:val="006E65B8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73BF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A30FE6"/>
    <w:rsid w:val="00A354EC"/>
    <w:rsid w:val="00A37B7B"/>
    <w:rsid w:val="00A4129E"/>
    <w:rsid w:val="00A446D0"/>
    <w:rsid w:val="00A604AE"/>
    <w:rsid w:val="00A912A9"/>
    <w:rsid w:val="00AD102C"/>
    <w:rsid w:val="00AF0C72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C258F0"/>
    <w:rsid w:val="00C403A4"/>
    <w:rsid w:val="00C549A6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68B7"/>
    <w:rsid w:val="00EA4E20"/>
    <w:rsid w:val="00EA7726"/>
    <w:rsid w:val="00EB666B"/>
    <w:rsid w:val="00EC343A"/>
    <w:rsid w:val="00F60A7A"/>
    <w:rsid w:val="00F64F8E"/>
    <w:rsid w:val="00F82C20"/>
    <w:rsid w:val="00F93EA2"/>
    <w:rsid w:val="00FC63B4"/>
    <w:rsid w:val="00FC683C"/>
    <w:rsid w:val="00FD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rsid w:val="00193B7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93B7B"/>
    <w:rPr>
      <w:rFonts w:ascii="Courier New" w:hAnsi="Courier New"/>
    </w:rPr>
  </w:style>
  <w:style w:type="paragraph" w:customStyle="1" w:styleId="af2">
    <w:name w:val="Нормальный"/>
    <w:rsid w:val="00674132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nline.hse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Ольга</cp:lastModifiedBy>
  <cp:revision>15</cp:revision>
  <cp:lastPrinted>2019-12-19T11:34:00Z</cp:lastPrinted>
  <dcterms:created xsi:type="dcterms:W3CDTF">2019-02-24T09:40:00Z</dcterms:created>
  <dcterms:modified xsi:type="dcterms:W3CDTF">2020-04-07T08:51:00Z</dcterms:modified>
</cp:coreProperties>
</file>