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74" w:rsidRDefault="00D24274" w:rsidP="00142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учебной практике для студентов</w:t>
      </w:r>
    </w:p>
    <w:p w:rsidR="00D24274" w:rsidRDefault="00D24274" w:rsidP="00142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вечерне-заочного факультета «Экономики и управления»</w:t>
      </w:r>
    </w:p>
    <w:p w:rsidR="00D24274" w:rsidRDefault="00D24274" w:rsidP="00142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 38.03.01 Экономика</w:t>
      </w:r>
      <w:bookmarkStart w:id="0" w:name="_GoBack"/>
      <w:bookmarkEnd w:id="0"/>
    </w:p>
    <w:p w:rsidR="00D24274" w:rsidRDefault="00D24274" w:rsidP="00142E43">
      <w:pPr>
        <w:jc w:val="center"/>
        <w:rPr>
          <w:b/>
          <w:sz w:val="28"/>
          <w:szCs w:val="28"/>
        </w:rPr>
      </w:pPr>
    </w:p>
    <w:p w:rsidR="00D24274" w:rsidRPr="00142E43" w:rsidRDefault="00D24274" w:rsidP="00377E10">
      <w:pPr>
        <w:pStyle w:val="af2"/>
        <w:numPr>
          <w:ilvl w:val="0"/>
          <w:numId w:val="15"/>
        </w:numPr>
        <w:rPr>
          <w:b/>
          <w:sz w:val="26"/>
          <w:szCs w:val="26"/>
        </w:rPr>
      </w:pPr>
      <w:r w:rsidRPr="00142E43">
        <w:rPr>
          <w:b/>
          <w:sz w:val="26"/>
          <w:szCs w:val="26"/>
        </w:rPr>
        <w:t>Ответьте на вопросы кейсов, представленных ниже</w:t>
      </w:r>
    </w:p>
    <w:p w:rsidR="00D24274" w:rsidRPr="00142E43" w:rsidRDefault="00D24274" w:rsidP="00377E10">
      <w:pPr>
        <w:pStyle w:val="af2"/>
        <w:numPr>
          <w:ilvl w:val="0"/>
          <w:numId w:val="15"/>
        </w:numPr>
        <w:rPr>
          <w:b/>
          <w:sz w:val="26"/>
          <w:szCs w:val="26"/>
        </w:rPr>
      </w:pPr>
      <w:r w:rsidRPr="00142E43">
        <w:rPr>
          <w:b/>
          <w:sz w:val="26"/>
          <w:szCs w:val="26"/>
        </w:rPr>
        <w:t>Для освоения теории используйте только надежные источники</w:t>
      </w:r>
    </w:p>
    <w:p w:rsidR="00D24274" w:rsidRPr="00142E43" w:rsidRDefault="00D24274" w:rsidP="00377E10">
      <w:pPr>
        <w:pStyle w:val="af2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Ссылки на источники обязательны</w:t>
      </w:r>
      <w:r>
        <w:rPr>
          <w:rStyle w:val="ac"/>
          <w:b/>
          <w:sz w:val="26"/>
          <w:szCs w:val="26"/>
        </w:rPr>
        <w:footnoteReference w:id="1"/>
      </w:r>
    </w:p>
    <w:p w:rsidR="00D24274" w:rsidRPr="00377E10" w:rsidRDefault="00D24274" w:rsidP="00377E10">
      <w:pPr>
        <w:pStyle w:val="af2"/>
        <w:rPr>
          <w:b/>
          <w:sz w:val="28"/>
          <w:szCs w:val="28"/>
        </w:rPr>
      </w:pPr>
    </w:p>
    <w:p w:rsidR="00D24274" w:rsidRPr="003E04A7" w:rsidRDefault="00D24274" w:rsidP="003E0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Кейс №1 тема </w:t>
      </w:r>
      <w:r w:rsidRPr="003E04A7">
        <w:rPr>
          <w:b/>
          <w:sz w:val="28"/>
          <w:szCs w:val="28"/>
        </w:rPr>
        <w:t>Типы рыночных структур</w:t>
      </w:r>
    </w:p>
    <w:p w:rsidR="00D24274" w:rsidRDefault="00D24274" w:rsidP="0035795E">
      <w:pPr>
        <w:pStyle w:val="a0"/>
      </w:pPr>
      <w:r>
        <w:t>Вопросы:</w:t>
      </w:r>
    </w:p>
    <w:p w:rsidR="00D24274" w:rsidRDefault="00D24274" w:rsidP="0012180E">
      <w:pPr>
        <w:pStyle w:val="a0"/>
        <w:numPr>
          <w:ilvl w:val="0"/>
          <w:numId w:val="11"/>
        </w:numPr>
      </w:pPr>
      <w:r>
        <w:t>Какие Вы знаете типы рыночных структур?</w:t>
      </w:r>
    </w:p>
    <w:p w:rsidR="00D24274" w:rsidRDefault="00D24274" w:rsidP="0012180E">
      <w:pPr>
        <w:pStyle w:val="a0"/>
        <w:numPr>
          <w:ilvl w:val="0"/>
          <w:numId w:val="11"/>
        </w:numPr>
      </w:pPr>
      <w:r>
        <w:t xml:space="preserve">Какой набор критериев (характеристик) определяет рыночную структуру? </w:t>
      </w:r>
    </w:p>
    <w:p w:rsidR="00D24274" w:rsidRDefault="00D24274" w:rsidP="0012180E">
      <w:pPr>
        <w:pStyle w:val="a0"/>
        <w:numPr>
          <w:ilvl w:val="0"/>
          <w:numId w:val="11"/>
        </w:numPr>
      </w:pPr>
      <w:r>
        <w:t xml:space="preserve">Определите тип рыночной структуры для каждой </w:t>
      </w:r>
      <w:proofErr w:type="gramStart"/>
      <w:r>
        <w:t>ситуации</w:t>
      </w:r>
      <w:proofErr w:type="gramEnd"/>
      <w:r>
        <w:t xml:space="preserve"> представленной в кейсе.</w:t>
      </w:r>
    </w:p>
    <w:p w:rsidR="00D24274" w:rsidRDefault="00D24274" w:rsidP="0012180E">
      <w:pPr>
        <w:pStyle w:val="a0"/>
      </w:pPr>
    </w:p>
    <w:p w:rsidR="00D24274" w:rsidRPr="0035795E" w:rsidRDefault="00D24274" w:rsidP="0035795E">
      <w:pPr>
        <w:pStyle w:val="a0"/>
        <w:ind w:left="2149" w:firstLine="0"/>
      </w:pPr>
    </w:p>
    <w:p w:rsidR="00D24274" w:rsidRDefault="00D24274" w:rsidP="00FE40E3">
      <w:pPr>
        <w:pStyle w:val="a0"/>
        <w:numPr>
          <w:ilvl w:val="0"/>
          <w:numId w:val="3"/>
        </w:numPr>
      </w:pPr>
      <w:r>
        <w:t>Обслуживание самолетов</w:t>
      </w:r>
    </w:p>
    <w:p w:rsidR="00D24274" w:rsidRDefault="00D24274" w:rsidP="00E41DA5">
      <w:pPr>
        <w:pStyle w:val="a0"/>
      </w:pPr>
      <w:r>
        <w:t xml:space="preserve">«Большое </w:t>
      </w:r>
      <w:r w:rsidRPr="00E41DA5">
        <w:t>Савино</w:t>
      </w:r>
      <w:r>
        <w:t xml:space="preserve">» - международный аэропорт в Перми. Ежедневно аэропорт принимает около 20 рейсов. В зависимости от компании самолет находится на земле от 40 мин до нескольких суток. Во время стоянки самолет проходит техническое обслуживание, одним пунктом из которых является заправка самолета. Так, в пермском аэропорту </w:t>
      </w:r>
      <w:r w:rsidRPr="00F37680">
        <w:t>полный спектр услуг по обеспечению топливом воздушных судов, а т</w:t>
      </w:r>
      <w:r>
        <w:t xml:space="preserve">акже хранению и продаже </w:t>
      </w:r>
      <w:proofErr w:type="spellStart"/>
      <w:r>
        <w:t>авиаГСМ</w:t>
      </w:r>
      <w:proofErr w:type="spellEnd"/>
      <w:r>
        <w:t xml:space="preserve"> оказывает предприятие </w:t>
      </w:r>
      <w:r w:rsidRPr="00F37680">
        <w:t>ООО «ЛУКОЙЛ-АЭРО-Пермь»</w:t>
      </w:r>
      <w:r>
        <w:t>. П</w:t>
      </w:r>
      <w:r w:rsidRPr="00F37680">
        <w:t>редприятие, осуществляющее операционную деятельность по заправке воздушных судов «в крыло»</w:t>
      </w:r>
      <w:r>
        <w:t>.</w:t>
      </w:r>
    </w:p>
    <w:p w:rsidR="00D24274" w:rsidRDefault="00D24274" w:rsidP="00E41DA5">
      <w:pPr>
        <w:pStyle w:val="a0"/>
      </w:pPr>
      <w:r w:rsidRPr="00F37680">
        <w:t>ЛУКОЙЛ-АЭРО-Пермь реализует нефтепродукты по прямым договорам с клиентами, которыми являются крупнейшие российские и зарубежные авиакомпании, выполняющие регулярные и чартерные рейсы. Среди них — «Авиакомпания «Сибирь», «Уральские авиалинии», «Авиакомпания «</w:t>
      </w:r>
      <w:proofErr w:type="spellStart"/>
      <w:r w:rsidRPr="00F37680">
        <w:t>ЮТэйр</w:t>
      </w:r>
      <w:proofErr w:type="spellEnd"/>
      <w:r w:rsidRPr="00F37680">
        <w:t xml:space="preserve">», «Оренбургские авиалинии», «Северный ветер», </w:t>
      </w:r>
      <w:proofErr w:type="spellStart"/>
      <w:r w:rsidRPr="00F37680">
        <w:t>PegasFly</w:t>
      </w:r>
      <w:proofErr w:type="spellEnd"/>
      <w:r w:rsidRPr="00F37680">
        <w:t xml:space="preserve">, </w:t>
      </w:r>
      <w:proofErr w:type="spellStart"/>
      <w:r w:rsidRPr="00F37680">
        <w:t>CzechAirlines</w:t>
      </w:r>
      <w:proofErr w:type="spellEnd"/>
      <w:r w:rsidRPr="00F37680">
        <w:t xml:space="preserve">, </w:t>
      </w:r>
      <w:proofErr w:type="spellStart"/>
      <w:r w:rsidRPr="00F37680">
        <w:t>AstraAirlines</w:t>
      </w:r>
      <w:proofErr w:type="spellEnd"/>
      <w:r w:rsidRPr="00F37680">
        <w:t xml:space="preserve">, </w:t>
      </w:r>
      <w:proofErr w:type="spellStart"/>
      <w:r w:rsidRPr="00F37680">
        <w:t>Ellinair</w:t>
      </w:r>
      <w:proofErr w:type="spellEnd"/>
      <w:r w:rsidRPr="00F37680">
        <w:t>.</w:t>
      </w:r>
    </w:p>
    <w:p w:rsidR="00D24274" w:rsidRDefault="00D24274" w:rsidP="00B07DD3">
      <w:pPr>
        <w:pStyle w:val="a0"/>
        <w:numPr>
          <w:ilvl w:val="0"/>
          <w:numId w:val="3"/>
        </w:numPr>
      </w:pPr>
      <w:r>
        <w:t>Рынок медицинских центров</w:t>
      </w:r>
    </w:p>
    <w:p w:rsidR="00D24274" w:rsidRDefault="00D24274" w:rsidP="009121A9">
      <w:pPr>
        <w:pStyle w:val="a0"/>
      </w:pPr>
      <w:r>
        <w:t xml:space="preserve">В Перми хорошо развита сеть частных клиник, которые предоставляют возможность получить консультацию и лечение от широкого круга врачей. На </w:t>
      </w:r>
      <w:r>
        <w:lastRenderedPageBreak/>
        <w:t xml:space="preserve">сегодняшний день открыто около 100 многопрофильных медицинских центров. В любом районе города можно выбрать подходящую клинику. </w:t>
      </w:r>
    </w:p>
    <w:p w:rsidR="00D24274" w:rsidRDefault="00D24274" w:rsidP="00B07DD3">
      <w:pPr>
        <w:pStyle w:val="a0"/>
        <w:numPr>
          <w:ilvl w:val="0"/>
          <w:numId w:val="3"/>
        </w:numPr>
      </w:pPr>
      <w:r>
        <w:t>Рынок пассажирских самолетов</w:t>
      </w:r>
    </w:p>
    <w:p w:rsidR="00D24274" w:rsidRDefault="00D24274" w:rsidP="003C7331">
      <w:pPr>
        <w:pStyle w:val="a0"/>
      </w:pPr>
      <w:r w:rsidRPr="009121A9">
        <w:t xml:space="preserve">На рынке пассажирского самолётостроения исторически доминируют американские и европейские </w:t>
      </w:r>
      <w:proofErr w:type="spellStart"/>
      <w:r w:rsidRPr="009121A9">
        <w:t>производители</w:t>
      </w:r>
      <w:proofErr w:type="gramStart"/>
      <w:r w:rsidRPr="009121A9">
        <w:t>.Л</w:t>
      </w:r>
      <w:proofErr w:type="gramEnd"/>
      <w:r w:rsidRPr="009121A9">
        <w:t>идерами</w:t>
      </w:r>
      <w:proofErr w:type="spellEnd"/>
      <w:r w:rsidRPr="009121A9">
        <w:t xml:space="preserve"> гражданского авиастроения последние десятилетия являются компании </w:t>
      </w:r>
      <w:proofErr w:type="spellStart"/>
      <w:r w:rsidRPr="009121A9">
        <w:t>Boeing</w:t>
      </w:r>
      <w:proofErr w:type="spellEnd"/>
      <w:r w:rsidRPr="009121A9">
        <w:t xml:space="preserve"> (США) и </w:t>
      </w:r>
      <w:proofErr w:type="spellStart"/>
      <w:r w:rsidRPr="009121A9">
        <w:t>Airbus</w:t>
      </w:r>
      <w:proofErr w:type="spellEnd"/>
      <w:r w:rsidRPr="009121A9">
        <w:t xml:space="preserve"> (EC), занимающие более 90%мирового рынка пассажирских самолетов</w:t>
      </w:r>
      <w:r>
        <w:t xml:space="preserve">. </w:t>
      </w:r>
      <w:r w:rsidRPr="009121A9">
        <w:t xml:space="preserve">Компании оперируют в основном в сегментах </w:t>
      </w:r>
      <w:proofErr w:type="spellStart"/>
      <w:r w:rsidRPr="009121A9">
        <w:t>узкофюзеляжных</w:t>
      </w:r>
      <w:proofErr w:type="spellEnd"/>
      <w:r w:rsidRPr="009121A9">
        <w:t xml:space="preserve"> и широкофюзеляжных </w:t>
      </w:r>
      <w:proofErr w:type="spellStart"/>
      <w:r w:rsidRPr="009121A9">
        <w:t>ближн</w:t>
      </w:r>
      <w:proofErr w:type="gramStart"/>
      <w:r w:rsidRPr="009121A9">
        <w:t>е</w:t>
      </w:r>
      <w:proofErr w:type="spellEnd"/>
      <w:r w:rsidRPr="009121A9">
        <w:t>-</w:t>
      </w:r>
      <w:proofErr w:type="gramEnd"/>
      <w:r w:rsidRPr="009121A9">
        <w:t xml:space="preserve"> и среднемагистральных самолетов.</w:t>
      </w:r>
    </w:p>
    <w:p w:rsidR="00D24274" w:rsidRDefault="00D24274" w:rsidP="003C7331">
      <w:pPr>
        <w:pStyle w:val="a0"/>
      </w:pPr>
      <w:r>
        <w:t xml:space="preserve">Далее по количеству проданных самолетов можно назвать компании: </w:t>
      </w:r>
      <w:proofErr w:type="spellStart"/>
      <w:r>
        <w:t>Embraer</w:t>
      </w:r>
      <w:proofErr w:type="spellEnd"/>
      <w:r>
        <w:t>(</w:t>
      </w:r>
      <w:r w:rsidRPr="00ED69AC">
        <w:t>Бразилия</w:t>
      </w:r>
      <w:r>
        <w:t>), ATR(</w:t>
      </w:r>
      <w:r w:rsidRPr="00ED69AC">
        <w:t>Франция-Италия</w:t>
      </w:r>
      <w:r>
        <w:t xml:space="preserve">), </w:t>
      </w:r>
      <w:proofErr w:type="spellStart"/>
      <w:r>
        <w:t>Bombardier</w:t>
      </w:r>
      <w:proofErr w:type="spellEnd"/>
      <w:r>
        <w:t>(</w:t>
      </w:r>
      <w:r w:rsidRPr="00ED69AC">
        <w:t>Канада</w:t>
      </w:r>
      <w:r>
        <w:t>), а также ОАК (Россия).</w:t>
      </w:r>
    </w:p>
    <w:p w:rsidR="00D24274" w:rsidRDefault="00D24274" w:rsidP="00D444A7">
      <w:pPr>
        <w:pStyle w:val="a0"/>
        <w:numPr>
          <w:ilvl w:val="0"/>
          <w:numId w:val="3"/>
        </w:numPr>
      </w:pPr>
      <w:r>
        <w:t>Туроператоры в России</w:t>
      </w:r>
    </w:p>
    <w:p w:rsidR="00D24274" w:rsidRDefault="00D24274" w:rsidP="00D444A7">
      <w:pPr>
        <w:pStyle w:val="a0"/>
      </w:pPr>
      <w:r>
        <w:t>При планировании отпуска человек может пойти несколькими путями: стать полностью самостоятельным путешественником и заниматься поиском и бронированием без чьей либо помощи или обратиться в турфирму, которая будет оформлять все за вас.</w:t>
      </w:r>
    </w:p>
    <w:p w:rsidR="00D24274" w:rsidRPr="00D444A7" w:rsidRDefault="00D24274" w:rsidP="00D444A7">
      <w:pPr>
        <w:pStyle w:val="a0"/>
      </w:pPr>
      <w:r>
        <w:t>Рынок туроператоров в России достаточно обширен. По данным единого федерального реестра туроператоров</w:t>
      </w:r>
      <w:r>
        <w:rPr>
          <w:rStyle w:val="ac"/>
        </w:rPr>
        <w:footnoteReference w:id="2"/>
      </w:r>
      <w:r>
        <w:t xml:space="preserve"> на сегодняшний день существует 583 </w:t>
      </w:r>
      <w:proofErr w:type="gramStart"/>
      <w:r>
        <w:t>фирмы</w:t>
      </w:r>
      <w:proofErr w:type="gramEnd"/>
      <w:r>
        <w:t xml:space="preserve"> занимающиеся выездным международным туризмом. Каждая из фирм предлагает варианты поездок в большой перечень стран и отелей, а также </w:t>
      </w:r>
      <w:proofErr w:type="gramStart"/>
      <w:r>
        <w:t>продает билеты и помогает</w:t>
      </w:r>
      <w:proofErr w:type="gramEnd"/>
      <w:r>
        <w:t xml:space="preserve"> оформлять визы. </w:t>
      </w:r>
    </w:p>
    <w:p w:rsidR="00D24274" w:rsidRDefault="00D24274">
      <w:pPr>
        <w:rPr>
          <w:rFonts w:ascii="Times New Roman" w:eastAsia="MS ????" w:hAnsi="Times New Roman"/>
          <w:bCs/>
          <w:sz w:val="24"/>
          <w:szCs w:val="28"/>
        </w:rPr>
      </w:pPr>
      <w:r>
        <w:br w:type="page"/>
      </w:r>
    </w:p>
    <w:p w:rsidR="00D24274" w:rsidRPr="003E04A7" w:rsidRDefault="00D24274" w:rsidP="003E0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Кейс №2 тема </w:t>
      </w:r>
      <w:r w:rsidRPr="003E04A7">
        <w:rPr>
          <w:b/>
          <w:sz w:val="28"/>
          <w:szCs w:val="28"/>
        </w:rPr>
        <w:t>Ценовая дискриминация</w:t>
      </w:r>
    </w:p>
    <w:p w:rsidR="00D24274" w:rsidRDefault="00D24274" w:rsidP="0035795E">
      <w:pPr>
        <w:pStyle w:val="a0"/>
      </w:pPr>
      <w:r>
        <w:t>Вопросы:</w:t>
      </w:r>
    </w:p>
    <w:p w:rsidR="00D24274" w:rsidRDefault="00D24274" w:rsidP="00B92E1F">
      <w:pPr>
        <w:pStyle w:val="a0"/>
        <w:numPr>
          <w:ilvl w:val="0"/>
          <w:numId w:val="12"/>
        </w:numPr>
      </w:pPr>
      <w:r>
        <w:t>Что такое ценовая дискриминация (ЦД)?</w:t>
      </w:r>
    </w:p>
    <w:p w:rsidR="00D24274" w:rsidRDefault="00D24274" w:rsidP="00B92E1F">
      <w:pPr>
        <w:pStyle w:val="a0"/>
        <w:numPr>
          <w:ilvl w:val="0"/>
          <w:numId w:val="12"/>
        </w:numPr>
      </w:pPr>
      <w:r>
        <w:t xml:space="preserve">Какие классификации ЦД Вы знаете? </w:t>
      </w:r>
    </w:p>
    <w:p w:rsidR="00D24274" w:rsidRDefault="00D24274" w:rsidP="00B92E1F">
      <w:pPr>
        <w:pStyle w:val="a0"/>
        <w:numPr>
          <w:ilvl w:val="0"/>
          <w:numId w:val="12"/>
        </w:numPr>
      </w:pPr>
      <w:r>
        <w:t>Прочитав каждый кейс, ответьте на вопрос – есть ли ЦД и какого типа?</w:t>
      </w:r>
    </w:p>
    <w:p w:rsidR="00D24274" w:rsidRPr="0035795E" w:rsidRDefault="00D24274" w:rsidP="002A0C88">
      <w:pPr>
        <w:pStyle w:val="a0"/>
        <w:ind w:left="1429" w:firstLine="0"/>
      </w:pPr>
    </w:p>
    <w:p w:rsidR="00D24274" w:rsidRDefault="00D24274" w:rsidP="00E44765">
      <w:pPr>
        <w:pStyle w:val="a0"/>
        <w:numPr>
          <w:ilvl w:val="0"/>
          <w:numId w:val="2"/>
        </w:numPr>
      </w:pPr>
      <w:r>
        <w:t xml:space="preserve">Отдых </w:t>
      </w:r>
      <w:proofErr w:type="spellStart"/>
      <w:r>
        <w:t>вСочи</w:t>
      </w:r>
      <w:proofErr w:type="spellEnd"/>
    </w:p>
    <w:p w:rsidR="00D24274" w:rsidRPr="00587AEA" w:rsidRDefault="00D24274" w:rsidP="00587AEA">
      <w:pPr>
        <w:pStyle w:val="a0"/>
      </w:pPr>
      <w:r>
        <w:t xml:space="preserve">Семья Кузнецовых после тяжелого учебного года решила отправить детей на море на 10 дней вместе с родственниками. При этом рассматривалось два варианта: поехать в середине июня или в конце августа. В прошлом году Кузнецовы были в отеле </w:t>
      </w:r>
      <w:proofErr w:type="spellStart"/>
      <w:r>
        <w:t>Аквалоо</w:t>
      </w:r>
      <w:proofErr w:type="spellEnd"/>
      <w:r>
        <w:t xml:space="preserve">. Поскольку он им понравился, они решили отправить своих детей в этот же отель. При бронировании они </w:t>
      </w:r>
      <w:proofErr w:type="spellStart"/>
      <w:r>
        <w:t>выбралиномер</w:t>
      </w:r>
      <w:proofErr w:type="spellEnd"/>
      <w:r>
        <w:t xml:space="preserve"> «Апартаменты», чтобы все жили вместе. Стоимость отеля в середине июня составила 166 тыс., а в конце августа тот же номер стоит 210 тыс. В итоге семья решила поехать на море в июне.</w:t>
      </w:r>
    </w:p>
    <w:p w:rsidR="00D24274" w:rsidRDefault="00D24274" w:rsidP="006F132A">
      <w:pPr>
        <w:pStyle w:val="a0"/>
        <w:numPr>
          <w:ilvl w:val="0"/>
          <w:numId w:val="2"/>
        </w:numPr>
      </w:pPr>
      <w:proofErr w:type="spellStart"/>
      <w:r>
        <w:t>Двухтарифный</w:t>
      </w:r>
      <w:proofErr w:type="spellEnd"/>
      <w:r>
        <w:t xml:space="preserve"> счетчик э/э</w:t>
      </w:r>
    </w:p>
    <w:p w:rsidR="00D24274" w:rsidRDefault="00D24274" w:rsidP="006F132A">
      <w:pPr>
        <w:pStyle w:val="a0"/>
      </w:pPr>
      <w:r>
        <w:t xml:space="preserve">При переезде в новую квартиру Алексей нашел в почтовом ящике предложение по установке в квартире </w:t>
      </w:r>
      <w:proofErr w:type="spellStart"/>
      <w:r>
        <w:t>двухтарифного</w:t>
      </w:r>
      <w:proofErr w:type="spellEnd"/>
      <w:r>
        <w:t xml:space="preserve"> счетчика э/э. Будучи </w:t>
      </w:r>
      <w:proofErr w:type="gramStart"/>
      <w:r>
        <w:t>любителем</w:t>
      </w:r>
      <w:proofErr w:type="gramEnd"/>
      <w:r>
        <w:t xml:space="preserve"> экономить там, где это возможно и откладывать деньги на отдых, его заинтересовало это предложение. </w:t>
      </w:r>
      <w:r w:rsidRPr="000B2A5E">
        <w:t xml:space="preserve">Принцип работы </w:t>
      </w:r>
      <w:proofErr w:type="spellStart"/>
      <w:r w:rsidRPr="000B2A5E">
        <w:t>двухтарифного</w:t>
      </w:r>
      <w:proofErr w:type="spellEnd"/>
      <w:r w:rsidRPr="000B2A5E">
        <w:t xml:space="preserve"> счетчика состоит в том, что в разное время суток стоимость 1 кВт электроэнергии будет отличаться. Ночью киловатт будет стоить в несколько раз меньше, чем днем.</w:t>
      </w:r>
      <w:r>
        <w:t xml:space="preserve"> На листовке был указан пример использования стиральной машины в ночное время. </w:t>
      </w:r>
    </w:p>
    <w:p w:rsidR="00D24274" w:rsidRDefault="00D24274" w:rsidP="00B72A8A">
      <w:pPr>
        <w:pStyle w:val="a0"/>
        <w:numPr>
          <w:ilvl w:val="0"/>
          <w:numId w:val="2"/>
        </w:numPr>
      </w:pPr>
      <w:r>
        <w:t>Билет на концерт</w:t>
      </w:r>
    </w:p>
    <w:p w:rsidR="00D24274" w:rsidRDefault="00D24274" w:rsidP="00B72A8A">
      <w:pPr>
        <w:pStyle w:val="a0"/>
      </w:pPr>
      <w:r>
        <w:t xml:space="preserve">После окончания школы прошло уже 10 лет, но давние друзья Максим и Никита продолжали общаться. Однако в последний год из-за большой занятости их общение прекратилось. Оба друга любили слушать исполнителя Григория </w:t>
      </w:r>
      <w:proofErr w:type="spellStart"/>
      <w:r>
        <w:t>Лепса</w:t>
      </w:r>
      <w:proofErr w:type="spellEnd"/>
      <w:r>
        <w:t xml:space="preserve">, но Никита был его поклонником и даже ездил на концерт в Казань. В сентябре в Перми </w:t>
      </w:r>
      <w:proofErr w:type="gramStart"/>
      <w:r>
        <w:t xml:space="preserve">состоится концерт </w:t>
      </w:r>
      <w:proofErr w:type="spellStart"/>
      <w:r>
        <w:t>Лепса</w:t>
      </w:r>
      <w:proofErr w:type="spellEnd"/>
      <w:r>
        <w:t xml:space="preserve"> и каждый из друзей уже купил</w:t>
      </w:r>
      <w:proofErr w:type="gramEnd"/>
      <w:r>
        <w:t xml:space="preserve"> билет на концерт, и пойдет туда со своей компанией. </w:t>
      </w:r>
    </w:p>
    <w:p w:rsidR="00D24274" w:rsidRPr="00734EEC" w:rsidRDefault="00D24274" w:rsidP="000B2A5E">
      <w:pPr>
        <w:pStyle w:val="a0"/>
      </w:pPr>
      <w:r>
        <w:t xml:space="preserve">Перед концертом произошла неожиданная встреча двух друзей, все были рады друг друга видеть. Никита и Максим договорились встретиться на следующей неделе.  Выяснилось, что Никита купил билет за 5500 руб. и сидит в </w:t>
      </w:r>
      <w:r>
        <w:rPr>
          <w:lang w:val="en-US"/>
        </w:rPr>
        <w:t>VIP</w:t>
      </w:r>
      <w:r>
        <w:t xml:space="preserve">-партере, а Максим купил места на трибуне за 200 руб. Однако </w:t>
      </w:r>
      <w:proofErr w:type="gramStart"/>
      <w:r>
        <w:t>идут они на концерт одного исполнителя и</w:t>
      </w:r>
      <w:proofErr w:type="gramEnd"/>
      <w:r>
        <w:t xml:space="preserve"> будут смотреть одно и тоже. </w:t>
      </w:r>
    </w:p>
    <w:p w:rsidR="00D24274" w:rsidRDefault="00D24274" w:rsidP="00F63352">
      <w:pPr>
        <w:pStyle w:val="a0"/>
        <w:numPr>
          <w:ilvl w:val="0"/>
          <w:numId w:val="2"/>
        </w:numPr>
      </w:pPr>
      <w:r>
        <w:t>Диетическая кола</w:t>
      </w:r>
    </w:p>
    <w:p w:rsidR="00D24274" w:rsidRPr="002F7F32" w:rsidRDefault="00D24274" w:rsidP="002F7F32">
      <w:pPr>
        <w:pStyle w:val="a0"/>
      </w:pPr>
      <w:r>
        <w:t xml:space="preserve">Сладкий безалкогольный напиток Кока Кола был придуман в 1886 году. До сих пор его точная рецептура держится в тайне. Калорийность напитка составляет 42 ккал на 100 мл. В одной баночке Колы содержится </w:t>
      </w:r>
      <w:smartTag w:uri="urn:schemas-microsoft-com:office:smarttags" w:element="metricconverter">
        <w:smartTagPr>
          <w:attr w:name="ProductID" w:val="40 грамм"/>
        </w:smartTagPr>
        <w:r>
          <w:t>40 грамм</w:t>
        </w:r>
      </w:smartTag>
      <w:r>
        <w:t xml:space="preserve"> сахара!!</w:t>
      </w:r>
      <w:proofErr w:type="gramStart"/>
      <w:r>
        <w:t>!С</w:t>
      </w:r>
      <w:proofErr w:type="gramEnd"/>
      <w:r>
        <w:t xml:space="preserve">пециально для тех, кто «следит за фигурой» компания в 1982 году придумала Кока Кола </w:t>
      </w:r>
      <w:proofErr w:type="spellStart"/>
      <w:r>
        <w:t>лайт</w:t>
      </w:r>
      <w:proofErr w:type="spellEnd"/>
      <w:r>
        <w:t>, в 330 мл которой содержится всего 1 калория, при этом не уступая по вкусовым характеристикам обычной Кока Коле.</w:t>
      </w:r>
    </w:p>
    <w:p w:rsidR="00D24274" w:rsidRDefault="00D24274" w:rsidP="003C7331">
      <w:pPr>
        <w:pStyle w:val="a0"/>
      </w:pPr>
      <w:r>
        <w:t xml:space="preserve">Арина была любителем сладкого напитка. Но при этом не хотела набирать большое количество калорий, иногда покупая бутылку Кока Колы. Поэтому она решила перейти на Кока Колу </w:t>
      </w:r>
      <w:proofErr w:type="spellStart"/>
      <w:r>
        <w:t>лайт</w:t>
      </w:r>
      <w:proofErr w:type="spellEnd"/>
      <w:r>
        <w:t xml:space="preserve">, узнав, насколько меньше в ней содержится калорий, а натуральный сахар вовсе отсутствует. Придя в магазин «Семья», Арина увидела, что стоимость бутылки Кока Колы и Кока Колы </w:t>
      </w:r>
      <w:r>
        <w:rPr>
          <w:lang w:val="en-US"/>
        </w:rPr>
        <w:t>zero</w:t>
      </w:r>
      <w:r>
        <w:t>отличается. Стоимость первой 45 рублей, а «</w:t>
      </w:r>
      <w:proofErr w:type="spellStart"/>
      <w:r>
        <w:t>лайт</w:t>
      </w:r>
      <w:proofErr w:type="spellEnd"/>
      <w:r>
        <w:t>» версии 58 рублей. Чуть позже Арина встретила своего друга, который объяснил ей вред Колы и предложил купить ей обычную воду.</w:t>
      </w:r>
    </w:p>
    <w:p w:rsidR="00D24274" w:rsidRDefault="00D24274" w:rsidP="003C731A">
      <w:pPr>
        <w:pStyle w:val="a0"/>
        <w:numPr>
          <w:ilvl w:val="0"/>
          <w:numId w:val="2"/>
        </w:numPr>
      </w:pPr>
      <w:r>
        <w:t>Ценообразование в фитнес-клубе</w:t>
      </w:r>
    </w:p>
    <w:p w:rsidR="00D24274" w:rsidRDefault="00D24274" w:rsidP="00D53F4D">
      <w:pPr>
        <w:pStyle w:val="a0"/>
      </w:pPr>
      <w:r>
        <w:t xml:space="preserve">В районе, где проживает Глеб, открыто несколько фитнес-клубов. Недавно спортивный зал, в который он ходил с другом закрылся. И перед друзьями возник вопрос, в какой фитнес-зал пойти тренироваться. Прочитав отзывы, они выбрали клуб, находящийся в 15 минутах ходьбы от дома. Первый раз придя зал, ребята получили следующую </w:t>
      </w:r>
      <w:proofErr w:type="spellStart"/>
      <w:r>
        <w:t>информациюстоимости</w:t>
      </w:r>
      <w:proofErr w:type="spellEnd"/>
      <w:r>
        <w:t xml:space="preserve"> посещения зала:</w:t>
      </w:r>
    </w:p>
    <w:tbl>
      <w:tblPr>
        <w:tblW w:w="6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7"/>
        <w:gridCol w:w="1002"/>
        <w:gridCol w:w="1168"/>
        <w:gridCol w:w="1197"/>
        <w:gridCol w:w="936"/>
      </w:tblGrid>
      <w:tr w:rsidR="00D24274" w:rsidRPr="00242F09" w:rsidTr="00242F09">
        <w:trPr>
          <w:jc w:val="center"/>
        </w:trPr>
        <w:tc>
          <w:tcPr>
            <w:tcW w:w="2307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</w:p>
        </w:tc>
        <w:tc>
          <w:tcPr>
            <w:tcW w:w="1002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Месяц</w:t>
            </w:r>
          </w:p>
        </w:tc>
        <w:tc>
          <w:tcPr>
            <w:tcW w:w="1168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Квартал</w:t>
            </w:r>
          </w:p>
        </w:tc>
        <w:tc>
          <w:tcPr>
            <w:tcW w:w="1197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Полгода</w:t>
            </w:r>
          </w:p>
        </w:tc>
        <w:tc>
          <w:tcPr>
            <w:tcW w:w="936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Год</w:t>
            </w:r>
          </w:p>
        </w:tc>
      </w:tr>
      <w:tr w:rsidR="00D24274" w:rsidRPr="00242F09" w:rsidTr="00242F09">
        <w:trPr>
          <w:jc w:val="center"/>
        </w:trPr>
        <w:tc>
          <w:tcPr>
            <w:tcW w:w="2307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Базовый утро*</w:t>
            </w:r>
          </w:p>
        </w:tc>
        <w:tc>
          <w:tcPr>
            <w:tcW w:w="1002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2900</w:t>
            </w:r>
          </w:p>
        </w:tc>
        <w:tc>
          <w:tcPr>
            <w:tcW w:w="1168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5900</w:t>
            </w:r>
          </w:p>
        </w:tc>
        <w:tc>
          <w:tcPr>
            <w:tcW w:w="1197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8900</w:t>
            </w:r>
          </w:p>
        </w:tc>
        <w:tc>
          <w:tcPr>
            <w:tcW w:w="936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14900</w:t>
            </w:r>
          </w:p>
        </w:tc>
      </w:tr>
      <w:tr w:rsidR="00D24274" w:rsidRPr="00242F09" w:rsidTr="00242F09">
        <w:trPr>
          <w:jc w:val="center"/>
        </w:trPr>
        <w:tc>
          <w:tcPr>
            <w:tcW w:w="2307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Базовый соло**</w:t>
            </w:r>
          </w:p>
        </w:tc>
        <w:tc>
          <w:tcPr>
            <w:tcW w:w="1002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3500</w:t>
            </w:r>
          </w:p>
        </w:tc>
        <w:tc>
          <w:tcPr>
            <w:tcW w:w="1168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6900</w:t>
            </w:r>
          </w:p>
        </w:tc>
        <w:tc>
          <w:tcPr>
            <w:tcW w:w="1197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10900</w:t>
            </w:r>
          </w:p>
        </w:tc>
        <w:tc>
          <w:tcPr>
            <w:tcW w:w="936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17900</w:t>
            </w:r>
          </w:p>
        </w:tc>
      </w:tr>
      <w:tr w:rsidR="00D24274" w:rsidRPr="00242F09" w:rsidTr="00242F09">
        <w:trPr>
          <w:jc w:val="center"/>
        </w:trPr>
        <w:tc>
          <w:tcPr>
            <w:tcW w:w="2307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Разовое посещение</w:t>
            </w:r>
          </w:p>
        </w:tc>
        <w:tc>
          <w:tcPr>
            <w:tcW w:w="1002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</w:pPr>
            <w:r w:rsidRPr="00242F09">
              <w:t>500</w:t>
            </w:r>
          </w:p>
        </w:tc>
        <w:tc>
          <w:tcPr>
            <w:tcW w:w="1168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  <w:rPr>
                <w:lang w:val="en-US"/>
              </w:rPr>
            </w:pPr>
          </w:p>
        </w:tc>
        <w:tc>
          <w:tcPr>
            <w:tcW w:w="1197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  <w:rPr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D24274" w:rsidRPr="00242F09" w:rsidRDefault="00D24274" w:rsidP="00242F09">
            <w:pPr>
              <w:pStyle w:val="a0"/>
              <w:ind w:firstLine="0"/>
              <w:jc w:val="center"/>
              <w:rPr>
                <w:lang w:val="en-US"/>
              </w:rPr>
            </w:pPr>
          </w:p>
        </w:tc>
      </w:tr>
    </w:tbl>
    <w:p w:rsidR="00D24274" w:rsidRPr="0055558A" w:rsidRDefault="00D24274" w:rsidP="0055558A">
      <w:pPr>
        <w:pStyle w:val="a0"/>
        <w:rPr>
          <w:sz w:val="16"/>
          <w:szCs w:val="16"/>
        </w:rPr>
      </w:pPr>
      <w:r w:rsidRPr="0055558A">
        <w:rPr>
          <w:sz w:val="16"/>
          <w:szCs w:val="16"/>
        </w:rPr>
        <w:t>* с 8:00 до 17:00 по будням;</w:t>
      </w:r>
    </w:p>
    <w:p w:rsidR="00D24274" w:rsidRPr="0055558A" w:rsidRDefault="00D24274" w:rsidP="0055558A">
      <w:pPr>
        <w:pStyle w:val="a0"/>
        <w:rPr>
          <w:sz w:val="16"/>
          <w:szCs w:val="16"/>
        </w:rPr>
      </w:pPr>
      <w:r w:rsidRPr="0055558A">
        <w:rPr>
          <w:sz w:val="16"/>
          <w:szCs w:val="16"/>
        </w:rPr>
        <w:t>с 11:00 до 20:00 по выходным.</w:t>
      </w:r>
    </w:p>
    <w:p w:rsidR="00D24274" w:rsidRPr="0055558A" w:rsidRDefault="00D24274" w:rsidP="0055558A">
      <w:pPr>
        <w:pStyle w:val="a0"/>
        <w:rPr>
          <w:sz w:val="16"/>
          <w:szCs w:val="16"/>
        </w:rPr>
      </w:pPr>
      <w:r w:rsidRPr="0055558A">
        <w:rPr>
          <w:sz w:val="16"/>
          <w:szCs w:val="16"/>
        </w:rPr>
        <w:t>** с 8:00 до 23:00 по будням</w:t>
      </w:r>
    </w:p>
    <w:p w:rsidR="00D24274" w:rsidRDefault="00D24274" w:rsidP="0055558A">
      <w:pPr>
        <w:pStyle w:val="a0"/>
        <w:rPr>
          <w:sz w:val="16"/>
          <w:szCs w:val="16"/>
        </w:rPr>
      </w:pPr>
      <w:r w:rsidRPr="0055558A">
        <w:rPr>
          <w:sz w:val="16"/>
          <w:szCs w:val="16"/>
        </w:rPr>
        <w:t>с 11:00 до 20:00 по выходным</w:t>
      </w:r>
    </w:p>
    <w:p w:rsidR="00D24274" w:rsidRDefault="00D24274" w:rsidP="0055558A">
      <w:pPr>
        <w:pStyle w:val="a0"/>
      </w:pPr>
      <w:r>
        <w:t xml:space="preserve">В итоге Глеб с другом выбрали абонемент утренний абонемент на месяц. </w:t>
      </w:r>
    </w:p>
    <w:p w:rsidR="00D24274" w:rsidRDefault="00D24274" w:rsidP="008F2F39">
      <w:pPr>
        <w:pStyle w:val="a0"/>
        <w:numPr>
          <w:ilvl w:val="0"/>
          <w:numId w:val="2"/>
        </w:numPr>
      </w:pPr>
      <w:r>
        <w:t>Обед в столовой</w:t>
      </w:r>
    </w:p>
    <w:p w:rsidR="00D24274" w:rsidRDefault="00D24274" w:rsidP="008F2F39">
      <w:pPr>
        <w:pStyle w:val="a0"/>
      </w:pPr>
      <w:r>
        <w:t xml:space="preserve">Брат Софии Андрей недавно устроился на новую работу. Первые несколько дней он приносил обед из дома, так как в здании, в котором он работал, не было столовой. Через некоторое время вместе с коллегами Андрей начал ходить в столовую, которая находится в 10 минутах ходьбы от места работы. </w:t>
      </w:r>
    </w:p>
    <w:p w:rsidR="00D24274" w:rsidRDefault="00D24274" w:rsidP="008F2F39">
      <w:pPr>
        <w:pStyle w:val="a0"/>
      </w:pPr>
      <w:r>
        <w:t>Столовая во время обеденного перерыва большинства близлежащих компаний с 12:00 до 15:00 предлагает своим посетителям комплексный обед, в который входит салат, суп, а также гарнир и котлета. Помимо комплексного обеда в столовой можно купить выпечку, напитки, а также отдельно любое блюдо из комплексного обеда.</w:t>
      </w:r>
    </w:p>
    <w:p w:rsidR="00D24274" w:rsidRDefault="00D24274" w:rsidP="00762DE3">
      <w:pPr>
        <w:rPr>
          <w:rFonts w:ascii="Times New Roman" w:eastAsia="MS ????" w:hAnsi="Times New Roman"/>
          <w:bCs/>
          <w:sz w:val="24"/>
          <w:szCs w:val="28"/>
        </w:rPr>
      </w:pPr>
    </w:p>
    <w:p w:rsidR="00D24274" w:rsidRDefault="00D24274" w:rsidP="00762DE3">
      <w:pPr>
        <w:rPr>
          <w:rFonts w:ascii="Times New Roman" w:eastAsia="MS ????" w:hAnsi="Times New Roman"/>
          <w:bCs/>
          <w:sz w:val="24"/>
          <w:szCs w:val="28"/>
        </w:rPr>
      </w:pPr>
      <w:r>
        <w:rPr>
          <w:rFonts w:ascii="Times New Roman" w:eastAsia="MS ????" w:hAnsi="Times New Roman"/>
          <w:bCs/>
          <w:sz w:val="24"/>
          <w:szCs w:val="28"/>
        </w:rPr>
        <w:t>Рекомендуемая литература</w:t>
      </w:r>
    </w:p>
    <w:p w:rsidR="00D24274" w:rsidRDefault="00D24274" w:rsidP="00142E43">
      <w:pPr>
        <w:pStyle w:val="af2"/>
        <w:numPr>
          <w:ilvl w:val="0"/>
          <w:numId w:val="16"/>
        </w:numPr>
        <w:shd w:val="clear" w:color="auto" w:fill="FFFFFF"/>
        <w:spacing w:before="480"/>
        <w:rPr>
          <w:rFonts w:ascii="Calibri" w:hAnsi="Calibri"/>
          <w:bCs/>
          <w:sz w:val="28"/>
          <w:szCs w:val="28"/>
        </w:rPr>
      </w:pPr>
      <w:r w:rsidRPr="00142E43">
        <w:rPr>
          <w:rFonts w:ascii="Calibri" w:hAnsi="Calibri"/>
          <w:bCs/>
          <w:sz w:val="28"/>
          <w:szCs w:val="28"/>
        </w:rPr>
        <w:t xml:space="preserve">Гальперин В. М., Игнатьев С. М., Моргунов В. </w:t>
      </w:r>
      <w:proofErr w:type="spellStart"/>
      <w:r w:rsidRPr="00142E43">
        <w:rPr>
          <w:rFonts w:ascii="Calibri" w:hAnsi="Calibri"/>
          <w:bCs/>
          <w:sz w:val="28"/>
          <w:szCs w:val="28"/>
        </w:rPr>
        <w:t>И.Микроэкономика</w:t>
      </w:r>
      <w:proofErr w:type="spellEnd"/>
      <w:r>
        <w:rPr>
          <w:rFonts w:ascii="Calibri" w:hAnsi="Calibri"/>
          <w:bCs/>
          <w:sz w:val="28"/>
          <w:szCs w:val="28"/>
          <w:lang w:val="en-US"/>
        </w:rPr>
        <w:t xml:space="preserve"> </w:t>
      </w:r>
      <w:r w:rsidRPr="00142E43">
        <w:rPr>
          <w:rFonts w:ascii="Calibri" w:hAnsi="Calibri"/>
          <w:bCs/>
          <w:sz w:val="28"/>
          <w:szCs w:val="28"/>
        </w:rPr>
        <w:t>В 2-х томах. Институт "Экономическая школа", Санкт-Петербург, 2004.</w:t>
      </w:r>
    </w:p>
    <w:p w:rsidR="00D24274" w:rsidRPr="00142E43" w:rsidRDefault="0050781C" w:rsidP="00142E43">
      <w:pPr>
        <w:ind w:firstLine="709"/>
        <w:rPr>
          <w:sz w:val="28"/>
          <w:szCs w:val="28"/>
          <w:lang w:eastAsia="en-US"/>
        </w:rPr>
      </w:pPr>
      <w:hyperlink r:id="rId8" w:history="1">
        <w:r w:rsidR="00D24274" w:rsidRPr="00142E43">
          <w:rPr>
            <w:color w:val="0000FF"/>
            <w:sz w:val="28"/>
            <w:szCs w:val="28"/>
            <w:u w:val="single"/>
            <w:lang w:eastAsia="en-US"/>
          </w:rPr>
          <w:t>http://microeconomica.economicus.ru/</w:t>
        </w:r>
      </w:hyperlink>
    </w:p>
    <w:p w:rsidR="00D24274" w:rsidRPr="00142E43" w:rsidRDefault="00D24274" w:rsidP="00142E43">
      <w:pPr>
        <w:pStyle w:val="af2"/>
        <w:numPr>
          <w:ilvl w:val="0"/>
          <w:numId w:val="16"/>
        </w:numPr>
        <w:shd w:val="clear" w:color="auto" w:fill="FFFFFF"/>
        <w:spacing w:before="480"/>
        <w:rPr>
          <w:rFonts w:ascii="Calibri" w:hAnsi="Calibri"/>
          <w:bCs/>
          <w:sz w:val="28"/>
          <w:szCs w:val="28"/>
        </w:rPr>
      </w:pPr>
      <w:r w:rsidRPr="00142E43">
        <w:rPr>
          <w:rFonts w:ascii="Calibri" w:hAnsi="Calibri"/>
          <w:bCs/>
          <w:sz w:val="28"/>
          <w:szCs w:val="28"/>
        </w:rPr>
        <w:t xml:space="preserve">50 лекций по микроэкономике, лекция 27 </w:t>
      </w:r>
    </w:p>
    <w:p w:rsidR="00D24274" w:rsidRPr="00142E43" w:rsidRDefault="0050781C" w:rsidP="00142E43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hyperlink r:id="rId9" w:history="1">
        <w:r w:rsidR="00D24274" w:rsidRPr="00142E43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http://50.economicus.ru/index.php</w:t>
        </w:r>
      </w:hyperlink>
    </w:p>
    <w:p w:rsidR="00D24274" w:rsidRPr="00142E43" w:rsidRDefault="00D24274" w:rsidP="00142E43">
      <w:pPr>
        <w:autoSpaceDE w:val="0"/>
        <w:autoSpaceDN w:val="0"/>
        <w:adjustRightInd w:val="0"/>
        <w:spacing w:after="0" w:line="360" w:lineRule="auto"/>
        <w:ind w:left="720"/>
        <w:rPr>
          <w:rFonts w:eastAsia="MS ????"/>
          <w:bCs/>
          <w:szCs w:val="28"/>
        </w:rPr>
      </w:pPr>
    </w:p>
    <w:sectPr w:rsidR="00D24274" w:rsidRPr="00142E43" w:rsidSect="0039677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74" w:rsidRDefault="00D24274" w:rsidP="003C7331">
      <w:pPr>
        <w:spacing w:after="0" w:line="240" w:lineRule="auto"/>
      </w:pPr>
      <w:r>
        <w:separator/>
      </w:r>
    </w:p>
  </w:endnote>
  <w:endnote w:type="continuationSeparator" w:id="0">
    <w:p w:rsidR="00D24274" w:rsidRDefault="00D24274" w:rsidP="003C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74" w:rsidRDefault="00D24274" w:rsidP="00252648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4274" w:rsidRDefault="00D24274" w:rsidP="00FA3BC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74" w:rsidRDefault="00D24274" w:rsidP="00252648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0781C">
      <w:rPr>
        <w:rStyle w:val="af1"/>
        <w:noProof/>
      </w:rPr>
      <w:t>1</w:t>
    </w:r>
    <w:r>
      <w:rPr>
        <w:rStyle w:val="af1"/>
      </w:rPr>
      <w:fldChar w:fldCharType="end"/>
    </w:r>
  </w:p>
  <w:p w:rsidR="00D24274" w:rsidRDefault="00D24274" w:rsidP="00FA3BC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74" w:rsidRDefault="00D24274" w:rsidP="003C7331">
      <w:pPr>
        <w:spacing w:after="0" w:line="240" w:lineRule="auto"/>
      </w:pPr>
      <w:r>
        <w:separator/>
      </w:r>
    </w:p>
  </w:footnote>
  <w:footnote w:type="continuationSeparator" w:id="0">
    <w:p w:rsidR="00D24274" w:rsidRDefault="00D24274" w:rsidP="003C7331">
      <w:pPr>
        <w:spacing w:after="0" w:line="240" w:lineRule="auto"/>
      </w:pPr>
      <w:r>
        <w:continuationSeparator/>
      </w:r>
    </w:p>
  </w:footnote>
  <w:footnote w:id="1">
    <w:p w:rsidR="00D24274" w:rsidRDefault="00D24274">
      <w:pPr>
        <w:pStyle w:val="aa"/>
      </w:pPr>
      <w:r>
        <w:rPr>
          <w:rStyle w:val="ac"/>
        </w:rPr>
        <w:footnoteRef/>
      </w:r>
      <w:r>
        <w:t xml:space="preserve"> Это значит, что если их не будет, оценка будет снижена драматически</w:t>
      </w:r>
    </w:p>
  </w:footnote>
  <w:footnote w:id="2">
    <w:p w:rsidR="00D24274" w:rsidRDefault="00D24274">
      <w:pPr>
        <w:pStyle w:val="aa"/>
      </w:pPr>
      <w:r>
        <w:rPr>
          <w:rStyle w:val="ac"/>
        </w:rPr>
        <w:footnoteRef/>
      </w:r>
      <w:hyperlink r:id="rId1" w:history="1">
        <w:r w:rsidRPr="00427246">
          <w:rPr>
            <w:rStyle w:val="ad"/>
          </w:rPr>
          <w:t>https://www.russiatourism.ru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BB8"/>
    <w:multiLevelType w:val="hybridMultilevel"/>
    <w:tmpl w:val="29587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432F1"/>
    <w:multiLevelType w:val="hybridMultilevel"/>
    <w:tmpl w:val="FEDCFD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2C25F3"/>
    <w:multiLevelType w:val="hybridMultilevel"/>
    <w:tmpl w:val="D3700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0775F"/>
    <w:multiLevelType w:val="hybridMultilevel"/>
    <w:tmpl w:val="C0D0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D16F0"/>
    <w:multiLevelType w:val="hybridMultilevel"/>
    <w:tmpl w:val="5A721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E17C3"/>
    <w:multiLevelType w:val="hybridMultilevel"/>
    <w:tmpl w:val="AEBAB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DC0F83"/>
    <w:multiLevelType w:val="hybridMultilevel"/>
    <w:tmpl w:val="73C025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580D74"/>
    <w:multiLevelType w:val="hybridMultilevel"/>
    <w:tmpl w:val="164491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DD1013"/>
    <w:multiLevelType w:val="hybridMultilevel"/>
    <w:tmpl w:val="531CDF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62CA3"/>
    <w:multiLevelType w:val="hybridMultilevel"/>
    <w:tmpl w:val="D46C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76185F"/>
    <w:multiLevelType w:val="hybridMultilevel"/>
    <w:tmpl w:val="4874DD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DC74B87"/>
    <w:multiLevelType w:val="hybridMultilevel"/>
    <w:tmpl w:val="B03A1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54E789E"/>
    <w:multiLevelType w:val="hybridMultilevel"/>
    <w:tmpl w:val="0CEE80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737F0C"/>
    <w:multiLevelType w:val="hybridMultilevel"/>
    <w:tmpl w:val="84180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C119C"/>
    <w:multiLevelType w:val="hybridMultilevel"/>
    <w:tmpl w:val="A7528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3F7B49"/>
    <w:multiLevelType w:val="hybridMultilevel"/>
    <w:tmpl w:val="6F86DD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49B2A1F"/>
    <w:multiLevelType w:val="hybridMultilevel"/>
    <w:tmpl w:val="618838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16"/>
  </w:num>
  <w:num w:numId="12">
    <w:abstractNumId w:val="12"/>
  </w:num>
  <w:num w:numId="13">
    <w:abstractNumId w:val="2"/>
  </w:num>
  <w:num w:numId="14">
    <w:abstractNumId w:val="3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31"/>
    <w:rsid w:val="000423E9"/>
    <w:rsid w:val="000B227D"/>
    <w:rsid w:val="000B2A5E"/>
    <w:rsid w:val="00101B5E"/>
    <w:rsid w:val="00106736"/>
    <w:rsid w:val="0012180E"/>
    <w:rsid w:val="00142E43"/>
    <w:rsid w:val="001569D2"/>
    <w:rsid w:val="001C7C1A"/>
    <w:rsid w:val="001D41A6"/>
    <w:rsid w:val="001F6AAE"/>
    <w:rsid w:val="002153A9"/>
    <w:rsid w:val="00242F09"/>
    <w:rsid w:val="00252648"/>
    <w:rsid w:val="002919F0"/>
    <w:rsid w:val="002A0C88"/>
    <w:rsid w:val="002F7F32"/>
    <w:rsid w:val="00307E60"/>
    <w:rsid w:val="0031649B"/>
    <w:rsid w:val="003313D6"/>
    <w:rsid w:val="0033304E"/>
    <w:rsid w:val="0035795E"/>
    <w:rsid w:val="00361B8D"/>
    <w:rsid w:val="00377E10"/>
    <w:rsid w:val="003845A6"/>
    <w:rsid w:val="00396778"/>
    <w:rsid w:val="003C00B3"/>
    <w:rsid w:val="003C731A"/>
    <w:rsid w:val="003C7331"/>
    <w:rsid w:val="003E04A7"/>
    <w:rsid w:val="00427246"/>
    <w:rsid w:val="00475AEA"/>
    <w:rsid w:val="00496E80"/>
    <w:rsid w:val="004A3C09"/>
    <w:rsid w:val="004E5BB1"/>
    <w:rsid w:val="0050781C"/>
    <w:rsid w:val="00512401"/>
    <w:rsid w:val="00513E4C"/>
    <w:rsid w:val="0055558A"/>
    <w:rsid w:val="00584A5B"/>
    <w:rsid w:val="00587AEA"/>
    <w:rsid w:val="005A574C"/>
    <w:rsid w:val="005B2286"/>
    <w:rsid w:val="005D05E5"/>
    <w:rsid w:val="005E2AE8"/>
    <w:rsid w:val="005E4DE7"/>
    <w:rsid w:val="006170EA"/>
    <w:rsid w:val="00636D82"/>
    <w:rsid w:val="006606F7"/>
    <w:rsid w:val="0066173B"/>
    <w:rsid w:val="0066279D"/>
    <w:rsid w:val="006C14C1"/>
    <w:rsid w:val="006D6271"/>
    <w:rsid w:val="006D69A1"/>
    <w:rsid w:val="006E73F1"/>
    <w:rsid w:val="006F132A"/>
    <w:rsid w:val="00703348"/>
    <w:rsid w:val="00734EEC"/>
    <w:rsid w:val="00754990"/>
    <w:rsid w:val="00762DE3"/>
    <w:rsid w:val="007721A2"/>
    <w:rsid w:val="007870C0"/>
    <w:rsid w:val="007C26DD"/>
    <w:rsid w:val="007D3811"/>
    <w:rsid w:val="007F2638"/>
    <w:rsid w:val="008120C6"/>
    <w:rsid w:val="00850BB1"/>
    <w:rsid w:val="00880C92"/>
    <w:rsid w:val="008A07FC"/>
    <w:rsid w:val="008D1EFF"/>
    <w:rsid w:val="008E16CC"/>
    <w:rsid w:val="008F2F39"/>
    <w:rsid w:val="009121A9"/>
    <w:rsid w:val="00962F1B"/>
    <w:rsid w:val="009C7902"/>
    <w:rsid w:val="00A11037"/>
    <w:rsid w:val="00A72372"/>
    <w:rsid w:val="00AA5CA2"/>
    <w:rsid w:val="00AE7EB7"/>
    <w:rsid w:val="00B07DD3"/>
    <w:rsid w:val="00B25B7C"/>
    <w:rsid w:val="00B35333"/>
    <w:rsid w:val="00B60E1E"/>
    <w:rsid w:val="00B72A8A"/>
    <w:rsid w:val="00B92E1F"/>
    <w:rsid w:val="00C130E8"/>
    <w:rsid w:val="00C462E3"/>
    <w:rsid w:val="00CB11A7"/>
    <w:rsid w:val="00CF34E4"/>
    <w:rsid w:val="00D24274"/>
    <w:rsid w:val="00D444A7"/>
    <w:rsid w:val="00D53F4D"/>
    <w:rsid w:val="00D72738"/>
    <w:rsid w:val="00DC171A"/>
    <w:rsid w:val="00DD4977"/>
    <w:rsid w:val="00DE4322"/>
    <w:rsid w:val="00E03D6E"/>
    <w:rsid w:val="00E3014A"/>
    <w:rsid w:val="00E30ACD"/>
    <w:rsid w:val="00E41DA5"/>
    <w:rsid w:val="00E44765"/>
    <w:rsid w:val="00E52345"/>
    <w:rsid w:val="00EA5498"/>
    <w:rsid w:val="00EC07DA"/>
    <w:rsid w:val="00EC1DF1"/>
    <w:rsid w:val="00ED4065"/>
    <w:rsid w:val="00ED69AC"/>
    <w:rsid w:val="00EF373C"/>
    <w:rsid w:val="00F35A3B"/>
    <w:rsid w:val="00F37680"/>
    <w:rsid w:val="00F40473"/>
    <w:rsid w:val="00F47B41"/>
    <w:rsid w:val="00F537CF"/>
    <w:rsid w:val="00F630F7"/>
    <w:rsid w:val="00F63352"/>
    <w:rsid w:val="00F77E18"/>
    <w:rsid w:val="00FA3BCB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78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rsid w:val="003C7331"/>
    <w:pPr>
      <w:keepNext/>
      <w:keepLines/>
      <w:spacing w:after="120" w:line="360" w:lineRule="auto"/>
      <w:jc w:val="center"/>
      <w:outlineLvl w:val="0"/>
    </w:pPr>
    <w:rPr>
      <w:rFonts w:ascii="Times New Roman" w:eastAsia="MS ????" w:hAnsi="Times New Roman"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C7331"/>
    <w:rPr>
      <w:rFonts w:ascii="Times New Roman" w:eastAsia="MS ????" w:hAnsi="Times New Roman" w:cs="Times New Roman"/>
      <w:bCs/>
      <w:sz w:val="28"/>
      <w:szCs w:val="28"/>
    </w:rPr>
  </w:style>
  <w:style w:type="paragraph" w:customStyle="1" w:styleId="a0">
    <w:name w:val="Норм"/>
    <w:basedOn w:val="a"/>
    <w:uiPriority w:val="99"/>
    <w:rsid w:val="0010673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Document Map"/>
    <w:basedOn w:val="a"/>
    <w:link w:val="a5"/>
    <w:uiPriority w:val="99"/>
    <w:semiHidden/>
    <w:rsid w:val="003C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3C73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C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3C7331"/>
    <w:rPr>
      <w:rFonts w:cs="Times New Roman"/>
    </w:rPr>
  </w:style>
  <w:style w:type="paragraph" w:styleId="a8">
    <w:name w:val="footer"/>
    <w:basedOn w:val="a"/>
    <w:link w:val="a9"/>
    <w:uiPriority w:val="99"/>
    <w:rsid w:val="003C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3C7331"/>
    <w:rPr>
      <w:rFonts w:cs="Times New Roman"/>
    </w:rPr>
  </w:style>
  <w:style w:type="paragraph" w:styleId="aa">
    <w:name w:val="footnote text"/>
    <w:basedOn w:val="a"/>
    <w:link w:val="ab"/>
    <w:uiPriority w:val="99"/>
    <w:rsid w:val="003C00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locked/>
    <w:rsid w:val="003C00B3"/>
    <w:rPr>
      <w:rFonts w:cs="Times New Roman"/>
      <w:sz w:val="20"/>
      <w:szCs w:val="20"/>
    </w:rPr>
  </w:style>
  <w:style w:type="character" w:styleId="ac">
    <w:name w:val="footnote reference"/>
    <w:basedOn w:val="a1"/>
    <w:uiPriority w:val="99"/>
    <w:rsid w:val="003C00B3"/>
    <w:rPr>
      <w:rFonts w:cs="Times New Roman"/>
      <w:vertAlign w:val="superscript"/>
    </w:rPr>
  </w:style>
  <w:style w:type="character" w:styleId="ad">
    <w:name w:val="Hyperlink"/>
    <w:basedOn w:val="a1"/>
    <w:uiPriority w:val="99"/>
    <w:rsid w:val="003C00B3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rsid w:val="00331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2"/>
    <w:uiPriority w:val="99"/>
    <w:rsid w:val="00B60E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1"/>
    <w:uiPriority w:val="99"/>
    <w:semiHidden/>
    <w:rsid w:val="007D3811"/>
    <w:rPr>
      <w:rFonts w:cs="Times New Roman"/>
      <w:color w:val="800080"/>
      <w:u w:val="single"/>
    </w:rPr>
  </w:style>
  <w:style w:type="character" w:styleId="af1">
    <w:name w:val="page number"/>
    <w:basedOn w:val="a1"/>
    <w:uiPriority w:val="99"/>
    <w:semiHidden/>
    <w:rsid w:val="00FA3BCB"/>
    <w:rPr>
      <w:rFonts w:cs="Times New Roman"/>
    </w:rPr>
  </w:style>
  <w:style w:type="paragraph" w:styleId="af2">
    <w:name w:val="List Paragraph"/>
    <w:basedOn w:val="a"/>
    <w:uiPriority w:val="99"/>
    <w:qFormat/>
    <w:rsid w:val="003E04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?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78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rsid w:val="003C7331"/>
    <w:pPr>
      <w:keepNext/>
      <w:keepLines/>
      <w:spacing w:after="120" w:line="360" w:lineRule="auto"/>
      <w:jc w:val="center"/>
      <w:outlineLvl w:val="0"/>
    </w:pPr>
    <w:rPr>
      <w:rFonts w:ascii="Times New Roman" w:eastAsia="MS ????" w:hAnsi="Times New Roman"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C7331"/>
    <w:rPr>
      <w:rFonts w:ascii="Times New Roman" w:eastAsia="MS ????" w:hAnsi="Times New Roman" w:cs="Times New Roman"/>
      <w:bCs/>
      <w:sz w:val="28"/>
      <w:szCs w:val="28"/>
    </w:rPr>
  </w:style>
  <w:style w:type="paragraph" w:customStyle="1" w:styleId="a0">
    <w:name w:val="Норм"/>
    <w:basedOn w:val="a"/>
    <w:uiPriority w:val="99"/>
    <w:rsid w:val="0010673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Document Map"/>
    <w:basedOn w:val="a"/>
    <w:link w:val="a5"/>
    <w:uiPriority w:val="99"/>
    <w:semiHidden/>
    <w:rsid w:val="003C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3C73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C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3C7331"/>
    <w:rPr>
      <w:rFonts w:cs="Times New Roman"/>
    </w:rPr>
  </w:style>
  <w:style w:type="paragraph" w:styleId="a8">
    <w:name w:val="footer"/>
    <w:basedOn w:val="a"/>
    <w:link w:val="a9"/>
    <w:uiPriority w:val="99"/>
    <w:rsid w:val="003C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3C7331"/>
    <w:rPr>
      <w:rFonts w:cs="Times New Roman"/>
    </w:rPr>
  </w:style>
  <w:style w:type="paragraph" w:styleId="aa">
    <w:name w:val="footnote text"/>
    <w:basedOn w:val="a"/>
    <w:link w:val="ab"/>
    <w:uiPriority w:val="99"/>
    <w:rsid w:val="003C00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locked/>
    <w:rsid w:val="003C00B3"/>
    <w:rPr>
      <w:rFonts w:cs="Times New Roman"/>
      <w:sz w:val="20"/>
      <w:szCs w:val="20"/>
    </w:rPr>
  </w:style>
  <w:style w:type="character" w:styleId="ac">
    <w:name w:val="footnote reference"/>
    <w:basedOn w:val="a1"/>
    <w:uiPriority w:val="99"/>
    <w:rsid w:val="003C00B3"/>
    <w:rPr>
      <w:rFonts w:cs="Times New Roman"/>
      <w:vertAlign w:val="superscript"/>
    </w:rPr>
  </w:style>
  <w:style w:type="character" w:styleId="ad">
    <w:name w:val="Hyperlink"/>
    <w:basedOn w:val="a1"/>
    <w:uiPriority w:val="99"/>
    <w:rsid w:val="003C00B3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rsid w:val="00331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2"/>
    <w:uiPriority w:val="99"/>
    <w:rsid w:val="00B60E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1"/>
    <w:uiPriority w:val="99"/>
    <w:semiHidden/>
    <w:rsid w:val="007D3811"/>
    <w:rPr>
      <w:rFonts w:cs="Times New Roman"/>
      <w:color w:val="800080"/>
      <w:u w:val="single"/>
    </w:rPr>
  </w:style>
  <w:style w:type="character" w:styleId="af1">
    <w:name w:val="page number"/>
    <w:basedOn w:val="a1"/>
    <w:uiPriority w:val="99"/>
    <w:semiHidden/>
    <w:rsid w:val="00FA3BCB"/>
    <w:rPr>
      <w:rFonts w:cs="Times New Roman"/>
    </w:rPr>
  </w:style>
  <w:style w:type="paragraph" w:styleId="af2">
    <w:name w:val="List Paragraph"/>
    <w:basedOn w:val="a"/>
    <w:uiPriority w:val="99"/>
    <w:qFormat/>
    <w:rsid w:val="003E04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0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110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1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1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economica.economicu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50.economicus.ru/index.ph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ussiatouris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6452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по учебной практике для студентов</vt:lpstr>
    </vt:vector>
  </TitlesOfParts>
  <Company>Microsoft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по учебной практике для студентов</dc:title>
  <dc:creator>User</dc:creator>
  <cp:lastModifiedBy>Алексеева Лариса Николаевна</cp:lastModifiedBy>
  <cp:revision>2</cp:revision>
  <dcterms:created xsi:type="dcterms:W3CDTF">2019-10-14T13:21:00Z</dcterms:created>
  <dcterms:modified xsi:type="dcterms:W3CDTF">2019-10-14T13:21:00Z</dcterms:modified>
</cp:coreProperties>
</file>