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960" w:rsidRDefault="00BB3960" w:rsidP="00870143">
      <w:pPr>
        <w:pStyle w:val="2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960" w:rsidRDefault="00BB3960" w:rsidP="00870143">
      <w:pPr>
        <w:pStyle w:val="2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960" w:rsidRDefault="00BB3960" w:rsidP="00870143">
      <w:pPr>
        <w:pStyle w:val="2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Применение интерактивной карты «Страна Языкознание» на организационных этапах русского языка</w:t>
      </w:r>
    </w:p>
    <w:p w:rsidR="00BB3960" w:rsidRDefault="00BB3960" w:rsidP="00870143">
      <w:pPr>
        <w:pStyle w:val="2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Головина Анна Вячеславовна – преподаватель ФГКОУ «Пермское суворовское военное училище»</w:t>
      </w:r>
    </w:p>
    <w:p w:rsidR="00BB3960" w:rsidRDefault="00BB3960" w:rsidP="00870143">
      <w:pPr>
        <w:pStyle w:val="2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70143" w:rsidRPr="00D971CF" w:rsidRDefault="002F0221" w:rsidP="00870143">
      <w:pPr>
        <w:pStyle w:val="20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870143" w:rsidRPr="003430A7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870143" w:rsidRPr="00D63D6F" w:rsidRDefault="00BB3960" w:rsidP="00BB39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70143">
        <w:rPr>
          <w:rFonts w:ascii="Times New Roman" w:hAnsi="Times New Roman" w:cs="Times New Roman"/>
          <w:sz w:val="28"/>
          <w:szCs w:val="28"/>
        </w:rPr>
        <w:t>В данной работе</w:t>
      </w:r>
      <w:r w:rsidR="00870143" w:rsidRPr="00CC3B02">
        <w:rPr>
          <w:rFonts w:ascii="Times New Roman" w:hAnsi="Times New Roman" w:cs="Times New Roman"/>
          <w:sz w:val="28"/>
          <w:szCs w:val="28"/>
        </w:rPr>
        <w:t xml:space="preserve"> </w:t>
      </w:r>
      <w:r w:rsidR="00870143" w:rsidRPr="00D63D6F">
        <w:rPr>
          <w:rFonts w:ascii="Times New Roman" w:hAnsi="Times New Roman" w:cs="Times New Roman"/>
          <w:sz w:val="28"/>
          <w:szCs w:val="28"/>
        </w:rPr>
        <w:t>представлен</w:t>
      </w:r>
      <w:r w:rsidR="00870143">
        <w:rPr>
          <w:rFonts w:ascii="Times New Roman" w:hAnsi="Times New Roman" w:cs="Times New Roman"/>
          <w:sz w:val="28"/>
          <w:szCs w:val="28"/>
        </w:rPr>
        <w:t xml:space="preserve">а </w:t>
      </w:r>
      <w:r w:rsidR="00870143" w:rsidRPr="002D2F95">
        <w:rPr>
          <w:rFonts w:ascii="Times New Roman" w:hAnsi="Times New Roman" w:cs="Times New Roman"/>
          <w:sz w:val="28"/>
          <w:szCs w:val="28"/>
        </w:rPr>
        <w:t>методика проведения организационных этапов (мотивации, целеполагания, рефлексии) на уроках</w:t>
      </w:r>
      <w:r w:rsidR="00870143">
        <w:rPr>
          <w:rFonts w:ascii="Times New Roman" w:hAnsi="Times New Roman" w:cs="Times New Roman"/>
          <w:sz w:val="28"/>
          <w:szCs w:val="28"/>
        </w:rPr>
        <w:t xml:space="preserve"> русского языка в игровой форме с применением интерактивной карты.</w:t>
      </w:r>
    </w:p>
    <w:p w:rsidR="00870143" w:rsidRDefault="00870143" w:rsidP="008701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разработана интерактивная карта, </w:t>
      </w:r>
      <w:r w:rsidRPr="00D63D6F">
        <w:rPr>
          <w:rFonts w:ascii="Times New Roman" w:hAnsi="Times New Roman" w:cs="Times New Roman"/>
          <w:sz w:val="28"/>
          <w:szCs w:val="28"/>
        </w:rPr>
        <w:t xml:space="preserve">система </w:t>
      </w:r>
      <w:r>
        <w:rPr>
          <w:rFonts w:ascii="Times New Roman" w:hAnsi="Times New Roman" w:cs="Times New Roman"/>
          <w:sz w:val="28"/>
          <w:szCs w:val="28"/>
        </w:rPr>
        <w:t xml:space="preserve">ее использования, разработки уроков с ее применением в 5 </w:t>
      </w:r>
      <w:r w:rsidRPr="006E6C2F">
        <w:rPr>
          <w:rFonts w:ascii="Times New Roman" w:hAnsi="Times New Roman" w:cs="Times New Roman"/>
          <w:sz w:val="28"/>
          <w:szCs w:val="28"/>
        </w:rPr>
        <w:t xml:space="preserve">классе </w:t>
      </w:r>
      <w:r>
        <w:rPr>
          <w:rFonts w:ascii="Times New Roman" w:hAnsi="Times New Roman" w:cs="Times New Roman"/>
          <w:sz w:val="28"/>
          <w:szCs w:val="28"/>
        </w:rPr>
        <w:t>ФГКОУ «Пермское суворовское военное училище МО РФ». Интерактивная карта может быть использована</w:t>
      </w:r>
      <w:r w:rsidRPr="00CC3B02">
        <w:rPr>
          <w:rFonts w:ascii="Times New Roman" w:hAnsi="Times New Roman" w:cs="Times New Roman"/>
          <w:sz w:val="28"/>
          <w:szCs w:val="28"/>
        </w:rPr>
        <w:t xml:space="preserve"> препо</w:t>
      </w:r>
      <w:r>
        <w:rPr>
          <w:rFonts w:ascii="Times New Roman" w:hAnsi="Times New Roman" w:cs="Times New Roman"/>
          <w:sz w:val="28"/>
          <w:szCs w:val="28"/>
        </w:rPr>
        <w:t>давателями</w:t>
      </w:r>
      <w:r w:rsidRPr="00CC3B02">
        <w:rPr>
          <w:rFonts w:ascii="Times New Roman" w:hAnsi="Times New Roman" w:cs="Times New Roman"/>
          <w:sz w:val="28"/>
          <w:szCs w:val="28"/>
        </w:rPr>
        <w:t xml:space="preserve"> Пермского суворовского военного училища и других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организаций. </w:t>
      </w:r>
    </w:p>
    <w:p w:rsidR="00870143" w:rsidRDefault="00870143" w:rsidP="008701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создания интерактивной карты может быть использован на других предметах школьного курса. </w:t>
      </w:r>
    </w:p>
    <w:p w:rsidR="002F0221" w:rsidRDefault="002F0221" w:rsidP="00A3079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A307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221">
        <w:rPr>
          <w:rFonts w:ascii="Times New Roman" w:hAnsi="Times New Roman" w:cs="Times New Roman"/>
          <w:b/>
          <w:sz w:val="28"/>
          <w:szCs w:val="28"/>
        </w:rPr>
        <w:t>Ключевые слова</w:t>
      </w:r>
      <w:r w:rsidR="00A30792">
        <w:rPr>
          <w:rFonts w:ascii="Times New Roman" w:hAnsi="Times New Roman" w:cs="Times New Roman"/>
          <w:b/>
          <w:sz w:val="28"/>
          <w:szCs w:val="28"/>
        </w:rPr>
        <w:t xml:space="preserve"> – интерактивная карта, игра «Военный совет», лингвистика, систематизация</w:t>
      </w:r>
    </w:p>
    <w:p w:rsidR="00A30792" w:rsidRDefault="00A30792" w:rsidP="00A3079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221" w:rsidRDefault="002F0221" w:rsidP="002F0221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3.Цель, теоретическое обоснование</w:t>
      </w:r>
    </w:p>
    <w:p w:rsidR="002F0221" w:rsidRPr="00BF502C" w:rsidRDefault="002F0221" w:rsidP="002F02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02C">
        <w:rPr>
          <w:rFonts w:ascii="Times New Roman" w:hAnsi="Times New Roman" w:cs="Times New Roman"/>
          <w:b/>
          <w:sz w:val="28"/>
          <w:szCs w:val="28"/>
        </w:rPr>
        <w:t>Учение с увлечением</w:t>
      </w:r>
    </w:p>
    <w:p w:rsidR="002F0221" w:rsidRDefault="002F0221" w:rsidP="002F02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интересно, то и полезно.</w:t>
      </w:r>
    </w:p>
    <w:p w:rsidR="002F0221" w:rsidRDefault="002F0221" w:rsidP="002F0221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Д.Родари</w:t>
      </w:r>
      <w:proofErr w:type="spellEnd"/>
    </w:p>
    <w:p w:rsidR="002F0221" w:rsidRDefault="002F0221" w:rsidP="002F022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2F95">
        <w:rPr>
          <w:rFonts w:ascii="Times New Roman" w:hAnsi="Times New Roman" w:cs="Times New Roman"/>
          <w:sz w:val="28"/>
          <w:szCs w:val="28"/>
        </w:rPr>
        <w:t>Да, да, именно что интересно, потому что если неинтересно, то совершенно бесполезно как для ребенка, так и для взрослого.</w:t>
      </w:r>
    </w:p>
    <w:p w:rsidR="002F0221" w:rsidRDefault="002F0221" w:rsidP="002F022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D5251D">
        <w:rPr>
          <w:rFonts w:ascii="Times New Roman" w:hAnsi="Times New Roman" w:cs="Times New Roman"/>
          <w:sz w:val="28"/>
          <w:szCs w:val="28"/>
        </w:rPr>
        <w:t xml:space="preserve">одна из самых важных проблем в образовании </w:t>
      </w:r>
      <w:r>
        <w:rPr>
          <w:rFonts w:ascii="Times New Roman" w:hAnsi="Times New Roman" w:cs="Times New Roman"/>
          <w:sz w:val="28"/>
          <w:szCs w:val="28"/>
        </w:rPr>
        <w:t xml:space="preserve">- это нежелание учиться. Причин этому множество. Очень часто </w:t>
      </w:r>
      <w:r w:rsidRPr="00B90168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не видят смысла в знаниях, не видят области применения этих знаний, плохо понимают взаимосвязь явлений и понятий предмета, смутно представляют целесообразность своей деятельности и в то же время испытывают перегруженность информацией.  В силу этих и множества других причин падает интерес к учебе.</w:t>
      </w:r>
    </w:p>
    <w:p w:rsidR="002F0221" w:rsidRDefault="002F0221" w:rsidP="002F022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0168">
        <w:rPr>
          <w:rFonts w:ascii="Times New Roman" w:hAnsi="Times New Roman" w:cs="Times New Roman"/>
          <w:sz w:val="28"/>
          <w:szCs w:val="28"/>
        </w:rPr>
        <w:lastRenderedPageBreak/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может изменить ситуацию, хотя и не во всех случаях. В 5-х и 6-х классах хорошей мотивацией для обучающихся является игровой вид деятельности. В этом возрасте дети еще с удовольствием выступают на концертах, слушают и сочиняют лингвистические сказки, инсценируют диалоги частей речи, соревнуются, ставят спектакли и снимают фильмы - словом, делают то, что их вводит во взрослую жизнь, но через игру.</w:t>
      </w:r>
    </w:p>
    <w:p w:rsidR="002F0221" w:rsidRDefault="002F0221" w:rsidP="002F0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1FB1">
        <w:rPr>
          <w:rFonts w:ascii="Times New Roman" w:hAnsi="Times New Roman" w:cs="Times New Roman"/>
          <w:sz w:val="28"/>
          <w:szCs w:val="28"/>
        </w:rPr>
        <w:t>Одна из форм нашей работы, направленная на мотивацию к уроку, это "Военный совет". Важной целью деятельности педагога ПСВУ является популяризация пр</w:t>
      </w:r>
      <w:r>
        <w:rPr>
          <w:rFonts w:ascii="Times New Roman" w:hAnsi="Times New Roman" w:cs="Times New Roman"/>
          <w:sz w:val="28"/>
          <w:szCs w:val="28"/>
        </w:rPr>
        <w:t>офессии военнослужащий</w:t>
      </w:r>
      <w:r w:rsidRPr="00591FB1">
        <w:rPr>
          <w:rFonts w:ascii="Times New Roman" w:hAnsi="Times New Roman" w:cs="Times New Roman"/>
          <w:sz w:val="28"/>
          <w:szCs w:val="28"/>
        </w:rPr>
        <w:t>, поэтому мы создаем способы, помогающие достижению этой цели. Для игры «Военный совет»</w:t>
      </w:r>
      <w:r>
        <w:rPr>
          <w:rFonts w:ascii="Times New Roman" w:hAnsi="Times New Roman" w:cs="Times New Roman"/>
          <w:sz w:val="28"/>
          <w:szCs w:val="28"/>
        </w:rPr>
        <w:t xml:space="preserve"> и была разработана интерактивная карта.</w:t>
      </w:r>
    </w:p>
    <w:p w:rsidR="002F0221" w:rsidRDefault="002F0221" w:rsidP="002F022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168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/>
          <w:sz w:val="28"/>
          <w:szCs w:val="28"/>
        </w:rPr>
        <w:t xml:space="preserve">данного метода </w:t>
      </w:r>
      <w:r w:rsidRPr="002F0221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221">
        <w:rPr>
          <w:rFonts w:ascii="Times New Roman" w:hAnsi="Times New Roman" w:cs="Times New Roman"/>
          <w:b/>
          <w:sz w:val="28"/>
          <w:szCs w:val="28"/>
        </w:rPr>
        <w:t>изучить разделы языкознания</w:t>
      </w:r>
      <w:r>
        <w:rPr>
          <w:rFonts w:ascii="Times New Roman" w:hAnsi="Times New Roman" w:cs="Times New Roman"/>
          <w:b/>
          <w:sz w:val="28"/>
          <w:szCs w:val="28"/>
        </w:rPr>
        <w:t>, причины и взаимосвязь явлений языка</w:t>
      </w:r>
      <w:r w:rsidRPr="002F02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221">
        <w:rPr>
          <w:rFonts w:ascii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>благодаря образности все это систематизировать.</w:t>
      </w:r>
    </w:p>
    <w:p w:rsidR="00A30792" w:rsidRDefault="00A30792" w:rsidP="002F022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30792" w:rsidRDefault="00A30792" w:rsidP="00A30792">
      <w:pPr>
        <w:pStyle w:val="a3"/>
        <w:numPr>
          <w:ilvl w:val="0"/>
          <w:numId w:val="1"/>
        </w:numPr>
        <w:snapToGri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</w:t>
      </w:r>
    </w:p>
    <w:p w:rsidR="00A30792" w:rsidRPr="007C376A" w:rsidRDefault="00A30792" w:rsidP="00A30792">
      <w:pPr>
        <w:pStyle w:val="a3"/>
        <w:snapToGrid w:val="0"/>
        <w:rPr>
          <w:rFonts w:ascii="Times New Roman" w:hAnsi="Times New Roman" w:cs="Times New Roman"/>
          <w:b/>
          <w:sz w:val="28"/>
          <w:szCs w:val="28"/>
        </w:rPr>
      </w:pPr>
      <w:r w:rsidRPr="007C376A">
        <w:rPr>
          <w:rFonts w:ascii="Times New Roman" w:hAnsi="Times New Roman" w:cs="Times New Roman"/>
          <w:b/>
          <w:sz w:val="28"/>
          <w:szCs w:val="28"/>
        </w:rPr>
        <w:t>Методические особенности применения интерактивной карты</w:t>
      </w:r>
      <w:r w:rsidRPr="007C376A">
        <w:rPr>
          <w:rFonts w:ascii="Times New Roman" w:hAnsi="Times New Roman" w:cs="Times New Roman"/>
          <w:b/>
          <w:sz w:val="28"/>
          <w:szCs w:val="28"/>
        </w:rPr>
        <w:br/>
        <w:t xml:space="preserve"> на уроках русского языка</w:t>
      </w:r>
    </w:p>
    <w:p w:rsidR="00A30792" w:rsidRDefault="00A30792" w:rsidP="00A30792">
      <w:pPr>
        <w:snapToGrid w:val="0"/>
        <w:spacing w:after="0"/>
        <w:ind w:firstLine="896"/>
        <w:jc w:val="both"/>
        <w:rPr>
          <w:rFonts w:ascii="Times New Roman" w:hAnsi="Times New Roman" w:cs="Times New Roman"/>
          <w:sz w:val="28"/>
          <w:szCs w:val="28"/>
        </w:rPr>
      </w:pPr>
      <w:r w:rsidRPr="007A126F">
        <w:rPr>
          <w:rFonts w:ascii="Times New Roman" w:hAnsi="Times New Roman" w:cs="Times New Roman"/>
          <w:sz w:val="28"/>
          <w:szCs w:val="28"/>
        </w:rPr>
        <w:t xml:space="preserve">Разработанная нами интерактивная карта может применяться на уроках русского языка на этапах мотивации, целеполагания, </w:t>
      </w:r>
      <w:r w:rsidRPr="002D2F95">
        <w:rPr>
          <w:rFonts w:ascii="Times New Roman" w:hAnsi="Times New Roman" w:cs="Times New Roman"/>
          <w:sz w:val="28"/>
          <w:szCs w:val="28"/>
        </w:rPr>
        <w:t>рефлекси</w:t>
      </w:r>
      <w:r>
        <w:rPr>
          <w:rFonts w:ascii="Times New Roman" w:hAnsi="Times New Roman" w:cs="Times New Roman"/>
          <w:sz w:val="28"/>
          <w:szCs w:val="28"/>
        </w:rPr>
        <w:t>и для обобщения и</w:t>
      </w:r>
      <w:r w:rsidRPr="007A126F">
        <w:rPr>
          <w:rFonts w:ascii="Times New Roman" w:hAnsi="Times New Roman" w:cs="Times New Roman"/>
          <w:sz w:val="28"/>
          <w:szCs w:val="28"/>
        </w:rPr>
        <w:t xml:space="preserve"> систематизации учебного материала.</w:t>
      </w:r>
      <w:r>
        <w:rPr>
          <w:rFonts w:ascii="Times New Roman" w:hAnsi="Times New Roman" w:cs="Times New Roman"/>
          <w:sz w:val="28"/>
          <w:szCs w:val="28"/>
        </w:rPr>
        <w:t xml:space="preserve"> При этом мы используем методический игровой прием «Военный совет»: демонстрируем на интерактивной доске карту и приглашаем обучающихся поиграть.</w:t>
      </w:r>
    </w:p>
    <w:p w:rsidR="00A30792" w:rsidRDefault="00A30792" w:rsidP="00A3079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Урок, начинается со следующей фразы:</w:t>
      </w:r>
    </w:p>
    <w:p w:rsidR="00A30792" w:rsidRDefault="00A30792" w:rsidP="00A3079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товарищи суворовцы, будущие господа офицеры, приглашаю вас на военный совет</w:t>
      </w:r>
      <w:r w:rsidRPr="002D2F9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F9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на доске появляется </w:t>
      </w:r>
      <w:r w:rsidRPr="00611BAD">
        <w:rPr>
          <w:rFonts w:ascii="Times New Roman" w:hAnsi="Times New Roman" w:cs="Times New Roman"/>
          <w:b/>
          <w:sz w:val="28"/>
          <w:szCs w:val="28"/>
        </w:rPr>
        <w:t>ИНТЕРАКТИВНАЯ КАРТА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A30792" w:rsidRDefault="00A30792" w:rsidP="00A3079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611BAD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>ю данного игрового приема является</w:t>
      </w:r>
      <w:r w:rsidRPr="00611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систематизация</w:t>
      </w:r>
      <w:r w:rsidRPr="00611BAD">
        <w:rPr>
          <w:rFonts w:ascii="Times New Roman" w:hAnsi="Times New Roman" w:cs="Times New Roman"/>
          <w:sz w:val="28"/>
          <w:szCs w:val="28"/>
        </w:rPr>
        <w:t xml:space="preserve"> структурны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11BAD">
        <w:rPr>
          <w:rFonts w:ascii="Times New Roman" w:hAnsi="Times New Roman" w:cs="Times New Roman"/>
          <w:sz w:val="28"/>
          <w:szCs w:val="28"/>
        </w:rPr>
        <w:t xml:space="preserve"> особенности лингвистики в целом</w:t>
      </w:r>
      <w:r>
        <w:rPr>
          <w:rFonts w:ascii="Times New Roman" w:hAnsi="Times New Roman" w:cs="Times New Roman"/>
          <w:sz w:val="28"/>
          <w:szCs w:val="28"/>
        </w:rPr>
        <w:t>, выявление взаимосвязи разделов языкознания. Т</w:t>
      </w:r>
      <w:r w:rsidRPr="00A90D5F">
        <w:rPr>
          <w:rFonts w:ascii="Times New Roman" w:hAnsi="Times New Roman" w:cs="Times New Roman"/>
          <w:sz w:val="28"/>
          <w:szCs w:val="28"/>
        </w:rPr>
        <w:t xml:space="preserve">акже, используя эту игру, мы ставим ближайшие цели и задачи на ряд уроков и на текущий </w:t>
      </w:r>
      <w:proofErr w:type="gramStart"/>
      <w:r w:rsidRPr="00A90D5F">
        <w:rPr>
          <w:rFonts w:ascii="Times New Roman" w:hAnsi="Times New Roman" w:cs="Times New Roman"/>
          <w:sz w:val="28"/>
          <w:szCs w:val="28"/>
        </w:rPr>
        <w:t>урок</w:t>
      </w:r>
      <w:proofErr w:type="gramEnd"/>
      <w:r w:rsidRPr="00A90D5F">
        <w:rPr>
          <w:rFonts w:ascii="Times New Roman" w:hAnsi="Times New Roman" w:cs="Times New Roman"/>
          <w:sz w:val="28"/>
          <w:szCs w:val="28"/>
        </w:rPr>
        <w:t xml:space="preserve"> в частности.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792" w:rsidRDefault="00A30792" w:rsidP="00A30792">
      <w:pPr>
        <w:snapToGrid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уроки </w:t>
      </w:r>
      <w:r>
        <w:rPr>
          <w:rFonts w:ascii="Times New Roman" w:hAnsi="Times New Roman" w:cs="Times New Roman"/>
          <w:sz w:val="28"/>
          <w:szCs w:val="28"/>
        </w:rPr>
        <w:t xml:space="preserve">можно разнообразить, углублять, можно использовать идею карты для решения других педагогических задач. Также идею систематизации предмета можно применить и к другим учебным дисциплинам. </w:t>
      </w:r>
    </w:p>
    <w:p w:rsidR="00A30792" w:rsidRDefault="00A30792" w:rsidP="00A30792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карте использованы следующие логические связи:</w:t>
      </w:r>
    </w:p>
    <w:p w:rsidR="00A30792" w:rsidRPr="00A90D5F" w:rsidRDefault="00A30792" w:rsidP="00A30792">
      <w:pPr>
        <w:pStyle w:val="a3"/>
        <w:numPr>
          <w:ilvl w:val="0"/>
          <w:numId w:val="2"/>
        </w:numPr>
        <w:snapToGrid w:val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и форма (пример: самостоятельные части речи – это города, служебные части речи – это деревни, междометие – это остров, т.е. не служебная и не самостоятельная часть речи).</w:t>
      </w:r>
    </w:p>
    <w:p w:rsidR="00A30792" w:rsidRPr="00A90D5F" w:rsidRDefault="00A30792" w:rsidP="00A30792">
      <w:pPr>
        <w:pStyle w:val="a3"/>
        <w:numPr>
          <w:ilvl w:val="0"/>
          <w:numId w:val="2"/>
        </w:numPr>
        <w:snapToGrid w:val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Цвет (пример: причастие фиолетового цвета – фиолетовый цвет получается при смешении красного (глагол) и синего (прилагательное), деепричастие оранжевого цвета – получается при смешении красного (глагол) и желтого (наречие)).</w:t>
      </w:r>
    </w:p>
    <w:p w:rsidR="00A30792" w:rsidRPr="00A30792" w:rsidRDefault="00A30792" w:rsidP="00A30792">
      <w:pPr>
        <w:pStyle w:val="a3"/>
        <w:numPr>
          <w:ilvl w:val="0"/>
          <w:numId w:val="2"/>
        </w:numPr>
        <w:snapToGrid w:val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 (пример: вокруг города Предложение в области Синтаксис расположены деревни Подлежащее, Сказуемое, Определение, Дополнение, Обстоятельство; граница между Синтаксисом и Пунктуацией пунктирная, чтобы показать неразрывность двух разделов и взаимопроникновение)</w:t>
      </w:r>
    </w:p>
    <w:p w:rsidR="00A30792" w:rsidRDefault="00A30792" w:rsidP="00A30792">
      <w:pPr>
        <w:jc w:val="center"/>
        <w:rPr>
          <w:rFonts w:ascii="Times New Roman" w:hAnsi="Times New Roman" w:cs="Times New Roman"/>
          <w:sz w:val="28"/>
          <w:szCs w:val="28"/>
        </w:rPr>
      </w:pPr>
      <w:r w:rsidRPr="00D742B1">
        <w:rPr>
          <w:rFonts w:ascii="Times New Roman" w:hAnsi="Times New Roman" w:cs="Times New Roman"/>
          <w:b/>
          <w:sz w:val="28"/>
          <w:szCs w:val="28"/>
        </w:rPr>
        <w:t>Иг</w:t>
      </w:r>
      <w:r>
        <w:rPr>
          <w:rFonts w:ascii="Times New Roman" w:hAnsi="Times New Roman" w:cs="Times New Roman"/>
          <w:b/>
          <w:sz w:val="28"/>
          <w:szCs w:val="28"/>
        </w:rPr>
        <w:t xml:space="preserve">ровой прием </w:t>
      </w:r>
      <w:r w:rsidRPr="00D742B1">
        <w:rPr>
          <w:rFonts w:ascii="Times New Roman" w:hAnsi="Times New Roman" w:cs="Times New Roman"/>
          <w:b/>
          <w:sz w:val="28"/>
          <w:szCs w:val="28"/>
        </w:rPr>
        <w:t>"Военный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совет"</w:t>
      </w:r>
    </w:p>
    <w:p w:rsidR="00A30792" w:rsidRDefault="00A30792" w:rsidP="00A30792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метод </w:t>
      </w:r>
      <w:r w:rsidRPr="008B30FB">
        <w:rPr>
          <w:rFonts w:ascii="Times New Roman" w:hAnsi="Times New Roman" w:cs="Times New Roman"/>
          <w:sz w:val="28"/>
          <w:szCs w:val="28"/>
        </w:rPr>
        <w:t>используем</w:t>
      </w:r>
      <w:r>
        <w:rPr>
          <w:rFonts w:ascii="Times New Roman" w:hAnsi="Times New Roman" w:cs="Times New Roman"/>
          <w:sz w:val="28"/>
          <w:szCs w:val="28"/>
        </w:rPr>
        <w:t xml:space="preserve"> для уроков общеметодологической</w:t>
      </w:r>
      <w:r w:rsidRPr="00E446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направленности и уроков открытия нового знания. </w:t>
      </w:r>
    </w:p>
    <w:p w:rsidR="00A30792" w:rsidRPr="00962481" w:rsidRDefault="00A30792" w:rsidP="00A30792">
      <w:pPr>
        <w:rPr>
          <w:rFonts w:ascii="Times New Roman" w:hAnsi="Times New Roman" w:cs="Times New Roman"/>
          <w:b/>
          <w:sz w:val="28"/>
          <w:szCs w:val="28"/>
        </w:rPr>
      </w:pPr>
      <w:r w:rsidRPr="00962481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 xml:space="preserve">рок по теме «Синтаксис», 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30792" w:rsidRPr="00962481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 w:rsidRPr="008B30FB">
        <w:rPr>
          <w:rFonts w:ascii="Times New Roman" w:hAnsi="Times New Roman" w:cs="Times New Roman"/>
          <w:sz w:val="28"/>
          <w:szCs w:val="28"/>
        </w:rPr>
        <w:t>Показываем пустую карту и задаем вопр</w:t>
      </w:r>
      <w:r w:rsidRPr="00962481">
        <w:rPr>
          <w:rFonts w:ascii="Times New Roman" w:hAnsi="Times New Roman" w:cs="Times New Roman"/>
          <w:sz w:val="28"/>
          <w:szCs w:val="28"/>
        </w:rPr>
        <w:t>ос (</w:t>
      </w:r>
      <w:r w:rsidRPr="008B30FB">
        <w:rPr>
          <w:rFonts w:ascii="Times New Roman" w:hAnsi="Times New Roman" w:cs="Times New Roman"/>
          <w:sz w:val="28"/>
          <w:szCs w:val="28"/>
        </w:rPr>
        <w:t>П - преподаватель</w:t>
      </w:r>
      <w:r w:rsidRPr="0096248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96248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62481">
        <w:rPr>
          <w:rFonts w:ascii="Times New Roman" w:hAnsi="Times New Roman" w:cs="Times New Roman"/>
          <w:sz w:val="28"/>
          <w:szCs w:val="28"/>
        </w:rPr>
        <w:t xml:space="preserve"> – обучающиеся): </w:t>
      </w:r>
    </w:p>
    <w:p w:rsidR="00A30792" w:rsidRPr="00962481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Над каким соперником</w:t>
      </w:r>
      <w:r w:rsidRPr="00962481">
        <w:rPr>
          <w:rFonts w:ascii="Times New Roman" w:hAnsi="Times New Roman" w:cs="Times New Roman"/>
          <w:sz w:val="28"/>
          <w:szCs w:val="28"/>
        </w:rPr>
        <w:t xml:space="preserve"> мы должны одержать победу в результате нашей работы в течение 6 лет?</w:t>
      </w:r>
    </w:p>
    <w:p w:rsidR="00A30792" w:rsidRPr="00962481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 w:rsidRPr="00962481">
        <w:rPr>
          <w:rFonts w:ascii="Times New Roman" w:hAnsi="Times New Roman" w:cs="Times New Roman"/>
          <w:sz w:val="28"/>
          <w:szCs w:val="28"/>
        </w:rPr>
        <w:t xml:space="preserve"> О. Соперник – языкознание (ответ обучающихся).</w:t>
      </w:r>
    </w:p>
    <w:p w:rsidR="00A30792" w:rsidRPr="00962481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 w:rsidRPr="00962481">
        <w:rPr>
          <w:rFonts w:ascii="Times New Roman" w:hAnsi="Times New Roman" w:cs="Times New Roman"/>
          <w:sz w:val="28"/>
          <w:szCs w:val="28"/>
        </w:rPr>
        <w:t>На карте появляется название.</w:t>
      </w:r>
    </w:p>
    <w:p w:rsidR="00A30792" w:rsidRPr="00962481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62481">
        <w:rPr>
          <w:rFonts w:ascii="Times New Roman" w:hAnsi="Times New Roman" w:cs="Times New Roman"/>
          <w:sz w:val="28"/>
          <w:szCs w:val="28"/>
        </w:rPr>
        <w:t>. Как еще называют науку о языке, заимствованное слово?</w:t>
      </w:r>
    </w:p>
    <w:p w:rsidR="00A30792" w:rsidRPr="00962481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 w:rsidRPr="00962481">
        <w:rPr>
          <w:rFonts w:ascii="Times New Roman" w:hAnsi="Times New Roman" w:cs="Times New Roman"/>
          <w:sz w:val="28"/>
          <w:szCs w:val="28"/>
        </w:rPr>
        <w:t>О. Лингвистика.</w:t>
      </w:r>
    </w:p>
    <w:p w:rsidR="00A30792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 w:rsidRPr="00962481">
        <w:rPr>
          <w:rFonts w:ascii="Times New Roman" w:hAnsi="Times New Roman" w:cs="Times New Roman"/>
          <w:sz w:val="28"/>
          <w:szCs w:val="28"/>
        </w:rPr>
        <w:t>На карте появляется название.</w:t>
      </w:r>
    </w:p>
    <w:p w:rsidR="00A30792" w:rsidRDefault="00A30792" w:rsidP="00A30792">
      <w:pPr>
        <w:snapToGrid w:val="0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271322" wp14:editId="2315C6D6">
            <wp:extent cx="2801341" cy="2303117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1057" cy="231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792" w:rsidRPr="0009107C" w:rsidRDefault="00A30792" w:rsidP="00A30792">
      <w:pPr>
        <w:snapToGrid w:val="0"/>
        <w:ind w:firstLine="89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9107C">
        <w:rPr>
          <w:rFonts w:ascii="Times New Roman" w:hAnsi="Times New Roman" w:cs="Times New Roman"/>
          <w:i/>
          <w:sz w:val="28"/>
          <w:szCs w:val="28"/>
        </w:rPr>
        <w:t>Рис. 1. Интерактивная карта: Раздел «Языкознание. Лингвистика»</w:t>
      </w:r>
    </w:p>
    <w:p w:rsidR="00A30792" w:rsidRPr="00962481" w:rsidRDefault="00A30792" w:rsidP="00A30792">
      <w:pPr>
        <w:snapToGrid w:val="0"/>
        <w:ind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A30792" w:rsidRPr="00962481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962481">
        <w:rPr>
          <w:rFonts w:ascii="Times New Roman" w:hAnsi="Times New Roman" w:cs="Times New Roman"/>
          <w:sz w:val="28"/>
          <w:szCs w:val="28"/>
        </w:rPr>
        <w:t>. Над какой областью этой страны мы уже одержали победу? И жители этой страны уже наши союзники?</w:t>
      </w:r>
    </w:p>
    <w:p w:rsidR="00A30792" w:rsidRPr="00611BAD" w:rsidRDefault="00A30792" w:rsidP="00A30792">
      <w:pPr>
        <w:snapToGrid w:val="0"/>
        <w:rPr>
          <w:rFonts w:ascii="Times New Roman" w:hAnsi="Times New Roman" w:cs="Times New Roman"/>
          <w:sz w:val="28"/>
          <w:szCs w:val="28"/>
        </w:rPr>
      </w:pPr>
      <w:r w:rsidRPr="00611BAD">
        <w:rPr>
          <w:rFonts w:ascii="Times New Roman" w:hAnsi="Times New Roman" w:cs="Times New Roman"/>
          <w:sz w:val="28"/>
          <w:szCs w:val="28"/>
        </w:rPr>
        <w:t xml:space="preserve">На </w:t>
      </w:r>
      <w:r w:rsidRPr="00611BAD">
        <w:rPr>
          <w:rFonts w:ascii="Times New Roman" w:hAnsi="Times New Roman" w:cs="Times New Roman"/>
          <w:b/>
          <w:sz w:val="28"/>
          <w:szCs w:val="28"/>
        </w:rPr>
        <w:t>карте</w:t>
      </w:r>
      <w:r>
        <w:rPr>
          <w:rFonts w:ascii="Times New Roman" w:hAnsi="Times New Roman" w:cs="Times New Roman"/>
          <w:sz w:val="28"/>
          <w:szCs w:val="28"/>
        </w:rPr>
        <w:t xml:space="preserve"> появляется название Морфология.</w:t>
      </w:r>
    </w:p>
    <w:p w:rsidR="00A30792" w:rsidRPr="00611BAD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BAD">
        <w:rPr>
          <w:rFonts w:ascii="Times New Roman" w:hAnsi="Times New Roman" w:cs="Times New Roman"/>
          <w:sz w:val="28"/>
          <w:szCs w:val="28"/>
        </w:rPr>
        <w:t xml:space="preserve">. Какие города </w:t>
      </w:r>
      <w:r>
        <w:rPr>
          <w:rFonts w:ascii="Times New Roman" w:hAnsi="Times New Roman" w:cs="Times New Roman"/>
          <w:sz w:val="28"/>
          <w:szCs w:val="28"/>
        </w:rPr>
        <w:t xml:space="preserve">и населенные пункту </w:t>
      </w:r>
      <w:r w:rsidRPr="00611BAD">
        <w:rPr>
          <w:rFonts w:ascii="Times New Roman" w:hAnsi="Times New Roman" w:cs="Times New Roman"/>
          <w:sz w:val="28"/>
          <w:szCs w:val="28"/>
        </w:rPr>
        <w:t>стали нашими союзниками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30792" w:rsidRPr="00611BAD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 w:rsidRPr="00611BAD">
        <w:rPr>
          <w:rFonts w:ascii="Times New Roman" w:hAnsi="Times New Roman" w:cs="Times New Roman"/>
          <w:sz w:val="28"/>
          <w:szCs w:val="28"/>
        </w:rPr>
        <w:t>О. Называют самостоятельные</w:t>
      </w:r>
      <w:r>
        <w:rPr>
          <w:rFonts w:ascii="Times New Roman" w:hAnsi="Times New Roman" w:cs="Times New Roman"/>
          <w:sz w:val="28"/>
          <w:szCs w:val="28"/>
        </w:rPr>
        <w:t xml:space="preserve"> и служебные</w:t>
      </w:r>
      <w:r w:rsidRPr="00611BAD">
        <w:rPr>
          <w:rFonts w:ascii="Times New Roman" w:hAnsi="Times New Roman" w:cs="Times New Roman"/>
          <w:sz w:val="28"/>
          <w:szCs w:val="28"/>
        </w:rPr>
        <w:t xml:space="preserve"> части речи.</w:t>
      </w:r>
    </w:p>
    <w:p w:rsidR="00A30792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 w:rsidRPr="00611BAD">
        <w:rPr>
          <w:rFonts w:ascii="Times New Roman" w:hAnsi="Times New Roman" w:cs="Times New Roman"/>
          <w:sz w:val="28"/>
          <w:szCs w:val="28"/>
        </w:rPr>
        <w:t xml:space="preserve">На </w:t>
      </w:r>
      <w:r w:rsidRPr="00611BAD">
        <w:rPr>
          <w:rFonts w:ascii="Times New Roman" w:hAnsi="Times New Roman" w:cs="Times New Roman"/>
          <w:b/>
          <w:sz w:val="28"/>
          <w:szCs w:val="28"/>
        </w:rPr>
        <w:t>карте</w:t>
      </w:r>
      <w:r w:rsidRPr="00611BAD">
        <w:rPr>
          <w:rFonts w:ascii="Times New Roman" w:hAnsi="Times New Roman" w:cs="Times New Roman"/>
          <w:sz w:val="28"/>
          <w:szCs w:val="28"/>
        </w:rPr>
        <w:t xml:space="preserve"> появляются названия.</w:t>
      </w:r>
    </w:p>
    <w:p w:rsidR="00A30792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79BE29" wp14:editId="7A80EA21">
            <wp:extent cx="3107903" cy="233084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7578" cy="233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792" w:rsidRPr="0009107C" w:rsidRDefault="00A30792" w:rsidP="00A30792">
      <w:pPr>
        <w:snapToGrid w:val="0"/>
        <w:ind w:firstLine="89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9107C">
        <w:rPr>
          <w:rFonts w:ascii="Times New Roman" w:hAnsi="Times New Roman" w:cs="Times New Roman"/>
          <w:i/>
          <w:sz w:val="28"/>
          <w:szCs w:val="28"/>
        </w:rPr>
        <w:t>Рис. 2. Интерактивная карта: Раздел «Морфология»</w:t>
      </w:r>
    </w:p>
    <w:p w:rsidR="00A30792" w:rsidRPr="00611BAD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BAD">
        <w:rPr>
          <w:rFonts w:ascii="Times New Roman" w:hAnsi="Times New Roman" w:cs="Times New Roman"/>
          <w:sz w:val="28"/>
          <w:szCs w:val="28"/>
        </w:rPr>
        <w:t>. Сегодня мы начинаем наступление на с</w:t>
      </w:r>
      <w:r>
        <w:rPr>
          <w:rFonts w:ascii="Times New Roman" w:hAnsi="Times New Roman" w:cs="Times New Roman"/>
          <w:sz w:val="28"/>
          <w:szCs w:val="28"/>
        </w:rPr>
        <w:t>ледующие области – Синтаксис и П</w:t>
      </w:r>
      <w:r w:rsidRPr="00611BAD">
        <w:rPr>
          <w:rFonts w:ascii="Times New Roman" w:hAnsi="Times New Roman" w:cs="Times New Roman"/>
          <w:sz w:val="28"/>
          <w:szCs w:val="28"/>
        </w:rPr>
        <w:t>унктуация.</w:t>
      </w:r>
    </w:p>
    <w:p w:rsidR="00A30792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 w:rsidRPr="00611BAD">
        <w:rPr>
          <w:rFonts w:ascii="Times New Roman" w:hAnsi="Times New Roman" w:cs="Times New Roman"/>
          <w:sz w:val="28"/>
          <w:szCs w:val="28"/>
        </w:rPr>
        <w:t xml:space="preserve">На </w:t>
      </w:r>
      <w:r w:rsidRPr="00611BAD">
        <w:rPr>
          <w:rFonts w:ascii="Times New Roman" w:hAnsi="Times New Roman" w:cs="Times New Roman"/>
          <w:b/>
          <w:sz w:val="28"/>
          <w:szCs w:val="28"/>
        </w:rPr>
        <w:t>карте</w:t>
      </w:r>
      <w:r>
        <w:rPr>
          <w:rFonts w:ascii="Times New Roman" w:hAnsi="Times New Roman" w:cs="Times New Roman"/>
          <w:sz w:val="28"/>
          <w:szCs w:val="28"/>
        </w:rPr>
        <w:t xml:space="preserve"> появляются названия</w:t>
      </w:r>
      <w:r w:rsidRPr="00611BAD">
        <w:rPr>
          <w:rFonts w:ascii="Times New Roman" w:hAnsi="Times New Roman" w:cs="Times New Roman"/>
          <w:sz w:val="28"/>
          <w:szCs w:val="28"/>
        </w:rPr>
        <w:t>.</w:t>
      </w:r>
    </w:p>
    <w:p w:rsidR="00A30792" w:rsidRDefault="00A30792" w:rsidP="00A30792">
      <w:pPr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A2FFE1" wp14:editId="0E3F3960">
            <wp:extent cx="3375463" cy="2531778"/>
            <wp:effectExtent l="0" t="0" r="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1920" cy="253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792" w:rsidRPr="0009107C" w:rsidRDefault="00A30792" w:rsidP="00A30792">
      <w:pPr>
        <w:snapToGrid w:val="0"/>
        <w:ind w:firstLine="89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9107C">
        <w:rPr>
          <w:rFonts w:ascii="Times New Roman" w:hAnsi="Times New Roman" w:cs="Times New Roman"/>
          <w:i/>
          <w:sz w:val="28"/>
          <w:szCs w:val="28"/>
        </w:rPr>
        <w:t>Рис. 3. Интерактивная карта: Разделы «Синтаксис» и «Пунктуация».</w:t>
      </w:r>
    </w:p>
    <w:p w:rsidR="00A30792" w:rsidRPr="00611BAD" w:rsidRDefault="00A30792" w:rsidP="00A30792">
      <w:pPr>
        <w:snapToGri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A30792" w:rsidRPr="00611BAD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BAD">
        <w:rPr>
          <w:rFonts w:ascii="Times New Roman" w:hAnsi="Times New Roman" w:cs="Times New Roman"/>
          <w:sz w:val="28"/>
          <w:szCs w:val="28"/>
        </w:rPr>
        <w:t xml:space="preserve">. Какие вопросы у вас появились, </w:t>
      </w:r>
      <w:r>
        <w:rPr>
          <w:rFonts w:ascii="Times New Roman" w:hAnsi="Times New Roman" w:cs="Times New Roman"/>
          <w:sz w:val="28"/>
          <w:szCs w:val="28"/>
        </w:rPr>
        <w:t xml:space="preserve">когда вы посмотрели </w:t>
      </w:r>
      <w:r w:rsidRPr="00611BAD">
        <w:rPr>
          <w:rFonts w:ascii="Times New Roman" w:hAnsi="Times New Roman" w:cs="Times New Roman"/>
          <w:sz w:val="28"/>
          <w:szCs w:val="28"/>
        </w:rPr>
        <w:t>на карту?</w:t>
      </w:r>
    </w:p>
    <w:p w:rsidR="00A30792" w:rsidRPr="00611BAD" w:rsidRDefault="00A30792" w:rsidP="00A30792">
      <w:pPr>
        <w:snapToGrid w:val="0"/>
        <w:ind w:firstLine="896"/>
        <w:rPr>
          <w:rFonts w:ascii="Times New Roman" w:hAnsi="Times New Roman" w:cs="Times New Roman"/>
          <w:sz w:val="28"/>
          <w:szCs w:val="28"/>
        </w:rPr>
      </w:pPr>
      <w:r w:rsidRPr="00611BAD">
        <w:rPr>
          <w:rFonts w:ascii="Times New Roman" w:hAnsi="Times New Roman" w:cs="Times New Roman"/>
          <w:sz w:val="28"/>
          <w:szCs w:val="28"/>
        </w:rPr>
        <w:lastRenderedPageBreak/>
        <w:t xml:space="preserve">О. Почему эти две области вместе? Почему они разделены пунктиром? Что такое синтаксис? Что такое пунктуация? </w:t>
      </w:r>
      <w:r>
        <w:rPr>
          <w:rFonts w:ascii="Times New Roman" w:hAnsi="Times New Roman" w:cs="Times New Roman"/>
          <w:sz w:val="28"/>
          <w:szCs w:val="28"/>
        </w:rPr>
        <w:t>Как они связаны? Почему одни населенные пункты большие, а другие маленькие? и пр.</w:t>
      </w:r>
    </w:p>
    <w:p w:rsidR="00A30792" w:rsidRPr="00A30792" w:rsidRDefault="00A30792" w:rsidP="00A30792">
      <w:pPr>
        <w:snapToGrid w:val="0"/>
        <w:ind w:left="8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BAD">
        <w:rPr>
          <w:rFonts w:ascii="Times New Roman" w:hAnsi="Times New Roman" w:cs="Times New Roman"/>
          <w:sz w:val="28"/>
          <w:szCs w:val="28"/>
        </w:rPr>
        <w:t xml:space="preserve">. Ответы на </w:t>
      </w:r>
      <w:r>
        <w:rPr>
          <w:rFonts w:ascii="Times New Roman" w:hAnsi="Times New Roman" w:cs="Times New Roman"/>
          <w:sz w:val="28"/>
          <w:szCs w:val="28"/>
        </w:rPr>
        <w:t xml:space="preserve">эти </w:t>
      </w:r>
      <w:r w:rsidRPr="00611BAD">
        <w:rPr>
          <w:rFonts w:ascii="Times New Roman" w:hAnsi="Times New Roman" w:cs="Times New Roman"/>
          <w:sz w:val="28"/>
          <w:szCs w:val="28"/>
        </w:rPr>
        <w:t xml:space="preserve">вопросы мы будем искать в течение сегодняшнего урока, это наши цели и задачи. Я дам только одну маленькую подсказку (на доске): синтаксис – с греческого </w:t>
      </w:r>
      <w:proofErr w:type="spellStart"/>
      <w:r w:rsidRPr="00611BAD">
        <w:rPr>
          <w:rFonts w:ascii="Times New Roman" w:hAnsi="Times New Roman" w:cs="Times New Roman"/>
          <w:sz w:val="28"/>
          <w:szCs w:val="28"/>
          <w:lang w:val="en-US"/>
        </w:rPr>
        <w:t>syntaxis</w:t>
      </w:r>
      <w:proofErr w:type="spellEnd"/>
      <w:r w:rsidRPr="00611BAD">
        <w:rPr>
          <w:rFonts w:ascii="Times New Roman" w:hAnsi="Times New Roman" w:cs="Times New Roman"/>
          <w:sz w:val="28"/>
          <w:szCs w:val="28"/>
        </w:rPr>
        <w:t xml:space="preserve">, составление; пунктуация – с латинского </w:t>
      </w:r>
      <w:r w:rsidRPr="00611BAD">
        <w:rPr>
          <w:rFonts w:ascii="Times New Roman" w:hAnsi="Times New Roman" w:cs="Times New Roman"/>
          <w:sz w:val="28"/>
          <w:szCs w:val="28"/>
          <w:lang w:val="en-US"/>
        </w:rPr>
        <w:t>punctum</w:t>
      </w:r>
      <w:r w:rsidRPr="00611BAD">
        <w:rPr>
          <w:rFonts w:ascii="Times New Roman" w:hAnsi="Times New Roman" w:cs="Times New Roman"/>
          <w:sz w:val="28"/>
          <w:szCs w:val="28"/>
        </w:rPr>
        <w:t>, точка.</w:t>
      </w:r>
    </w:p>
    <w:p w:rsidR="00A30792" w:rsidRDefault="00A30792" w:rsidP="00A307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792" w:rsidRPr="00DC2624" w:rsidRDefault="00A30792" w:rsidP="00A307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624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A30792" w:rsidRDefault="00A30792" w:rsidP="00A307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0792" w:rsidRPr="00F9088F" w:rsidRDefault="00A30792" w:rsidP="00A30792">
      <w:pPr>
        <w:pStyle w:val="a3"/>
        <w:numPr>
          <w:ilvl w:val="0"/>
          <w:numId w:val="3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9088F">
        <w:rPr>
          <w:rFonts w:ascii="Times New Roman" w:hAnsi="Times New Roman" w:cs="Times New Roman"/>
          <w:sz w:val="28"/>
          <w:szCs w:val="28"/>
        </w:rPr>
        <w:t xml:space="preserve">Учебники «Русский язык» 5 – 9 класс/ под редакцией </w:t>
      </w:r>
      <w:proofErr w:type="spellStart"/>
      <w:r w:rsidRPr="00F9088F">
        <w:rPr>
          <w:rFonts w:ascii="Times New Roman" w:hAnsi="Times New Roman" w:cs="Times New Roman"/>
          <w:sz w:val="28"/>
          <w:szCs w:val="28"/>
        </w:rPr>
        <w:t>М.Т.Баранова</w:t>
      </w:r>
      <w:proofErr w:type="spellEnd"/>
      <w:r w:rsidRPr="00F908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088F">
        <w:rPr>
          <w:rFonts w:ascii="Times New Roman" w:hAnsi="Times New Roman" w:cs="Times New Roman"/>
          <w:sz w:val="28"/>
          <w:szCs w:val="28"/>
        </w:rPr>
        <w:t>Т.А.Ладыженской</w:t>
      </w:r>
      <w:proofErr w:type="spellEnd"/>
      <w:r w:rsidRPr="00F9088F">
        <w:rPr>
          <w:rFonts w:ascii="Times New Roman" w:hAnsi="Times New Roman" w:cs="Times New Roman"/>
          <w:sz w:val="28"/>
          <w:szCs w:val="28"/>
        </w:rPr>
        <w:t>, Москва: Просвещение. – 2016 год.</w:t>
      </w:r>
    </w:p>
    <w:p w:rsidR="00A30792" w:rsidRPr="003450A6" w:rsidRDefault="00A30792" w:rsidP="00A30792">
      <w:pPr>
        <w:pStyle w:val="a3"/>
        <w:numPr>
          <w:ilvl w:val="0"/>
          <w:numId w:val="3"/>
        </w:numPr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3450A6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3450A6">
        <w:rPr>
          <w:rFonts w:ascii="Times New Roman" w:hAnsi="Times New Roman" w:cs="Times New Roman"/>
          <w:sz w:val="28"/>
          <w:szCs w:val="28"/>
        </w:rPr>
        <w:t>.</w:t>
      </w:r>
      <w:r w:rsidRPr="003450A6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3450A6">
        <w:rPr>
          <w:rFonts w:ascii="Times New Roman" w:hAnsi="Times New Roman" w:cs="Times New Roman"/>
          <w:sz w:val="28"/>
          <w:szCs w:val="28"/>
        </w:rPr>
        <w:t xml:space="preserve">. </w:t>
      </w:r>
      <w:r w:rsidRPr="003450A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450A6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learningapps</w:t>
        </w:r>
        <w:proofErr w:type="spellEnd"/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3450A6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(дата обращения 05</w:t>
      </w:r>
      <w:r w:rsidRPr="003450A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.12.2017)</w:t>
      </w:r>
    </w:p>
    <w:p w:rsidR="00A30792" w:rsidRPr="003450A6" w:rsidRDefault="00A30792" w:rsidP="00A30792">
      <w:pPr>
        <w:pStyle w:val="a3"/>
        <w:numPr>
          <w:ilvl w:val="0"/>
          <w:numId w:val="3"/>
        </w:numPr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450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Вики </w:t>
      </w:r>
      <w:r w:rsidRPr="009A40C2">
        <w:rPr>
          <w:rFonts w:ascii="Times New Roman" w:hAnsi="Times New Roman" w:cs="Times New Roman"/>
          <w:sz w:val="28"/>
          <w:szCs w:val="28"/>
        </w:rPr>
        <w:t>словарь</w:t>
      </w:r>
      <w:r w:rsidRPr="003450A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hyperlink r:id="rId9" w:history="1"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:</w:t>
        </w:r>
        <w:proofErr w:type="spellStart"/>
        <w:r w:rsidRPr="003450A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</w:t>
        </w:r>
        <w:proofErr w:type="spellEnd"/>
        <w:r w:rsidRPr="003450A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://ru.wiktionary.org/</w:t>
        </w:r>
        <w:proofErr w:type="spellStart"/>
        <w:r w:rsidRPr="003450A6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wiki</w:t>
        </w:r>
        <w:proofErr w:type="spellEnd"/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50A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</w:t>
      </w:r>
      <w:proofErr w:type="gramEnd"/>
      <w:r w:rsidRPr="003450A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дат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 обращения 08.12.2017)</w:t>
      </w:r>
    </w:p>
    <w:p w:rsidR="00A30792" w:rsidRPr="00F9088F" w:rsidRDefault="00A30792" w:rsidP="00A30792">
      <w:pPr>
        <w:pStyle w:val="a3"/>
        <w:numPr>
          <w:ilvl w:val="0"/>
          <w:numId w:val="3"/>
        </w:numPr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сайт учителя русского языка и литературы</w:t>
      </w:r>
      <w:r w:rsidRPr="00F90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088F">
        <w:rPr>
          <w:rFonts w:ascii="Times New Roman" w:hAnsi="Times New Roman" w:cs="Times New Roman"/>
          <w:sz w:val="28"/>
          <w:szCs w:val="28"/>
        </w:rPr>
        <w:t>Захарьиной</w:t>
      </w:r>
      <w:r>
        <w:rPr>
          <w:rFonts w:ascii="Times New Roman" w:hAnsi="Times New Roman" w:cs="Times New Roman"/>
          <w:sz w:val="28"/>
          <w:szCs w:val="28"/>
        </w:rPr>
        <w:t>Е.А</w:t>
      </w:r>
      <w:proofErr w:type="spellEnd"/>
      <w:r w:rsidRPr="00580244">
        <w:rPr>
          <w:rFonts w:ascii="Times New Roman" w:hAnsi="Times New Roman" w:cs="Times New Roman"/>
          <w:sz w:val="28"/>
          <w:szCs w:val="28"/>
        </w:rPr>
        <w:t>.</w:t>
      </w:r>
      <w:r w:rsidRPr="00F9088F">
        <w:rPr>
          <w:rFonts w:ascii="Times New Roman" w:hAnsi="Times New Roman" w:cs="Times New Roman"/>
          <w:sz w:val="28"/>
          <w:szCs w:val="28"/>
        </w:rPr>
        <w:t xml:space="preserve"> </w:t>
      </w:r>
      <w:r w:rsidRPr="00F9088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9088F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F9088F">
          <w:rPr>
            <w:rStyle w:val="a4"/>
            <w:rFonts w:ascii="Times New Roman" w:hAnsi="Times New Roman" w:cs="Times New Roman"/>
            <w:sz w:val="28"/>
            <w:szCs w:val="28"/>
          </w:rPr>
          <w:t>https://saharina.ru/tests/</w:t>
        </w:r>
      </w:hyperlink>
      <w:r w:rsidRPr="00F9088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908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(дата обращения 07.12.2017)</w:t>
      </w:r>
    </w:p>
    <w:p w:rsidR="00A30792" w:rsidRDefault="00A30792" w:rsidP="00A30792">
      <w:pPr>
        <w:pStyle w:val="a3"/>
        <w:numPr>
          <w:ilvl w:val="0"/>
          <w:numId w:val="3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F9088F">
        <w:rPr>
          <w:rFonts w:ascii="Times New Roman" w:hAnsi="Times New Roman" w:cs="Times New Roman"/>
          <w:sz w:val="28"/>
          <w:szCs w:val="28"/>
        </w:rPr>
        <w:t>Педмастерство</w:t>
      </w:r>
      <w:proofErr w:type="spellEnd"/>
      <w:r w:rsidRPr="00F9088F">
        <w:rPr>
          <w:rFonts w:ascii="Times New Roman" w:hAnsi="Times New Roman" w:cs="Times New Roman"/>
          <w:sz w:val="28"/>
          <w:szCs w:val="28"/>
        </w:rPr>
        <w:t xml:space="preserve">. Всероссийский электронный журнал. «Роль и место дидактических мультимедиа средств в учебном процессе, при преподавании дисциплин экономического цикла» Савченко В. А. </w:t>
      </w:r>
      <w:r w:rsidRPr="00F9088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9088F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F9088F">
          <w:rPr>
            <w:rStyle w:val="a4"/>
            <w:rFonts w:ascii="Times New Roman" w:hAnsi="Times New Roman" w:cs="Times New Roman"/>
            <w:sz w:val="28"/>
            <w:szCs w:val="28"/>
          </w:rPr>
          <w:t>https://www.pedmasterstvo.ru/categories/19/articles/365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0A6">
        <w:rPr>
          <w:rFonts w:ascii="Times New Roman" w:hAnsi="Times New Roman" w:cs="Times New Roman"/>
          <w:sz w:val="28"/>
          <w:szCs w:val="28"/>
          <w:u w:val="single"/>
        </w:rPr>
        <w:t>(дата обращения 5.12.2017).</w:t>
      </w:r>
    </w:p>
    <w:p w:rsidR="00A30792" w:rsidRPr="00F9088F" w:rsidRDefault="00A30792" w:rsidP="00A30792">
      <w:pPr>
        <w:pStyle w:val="a3"/>
        <w:numPr>
          <w:ilvl w:val="0"/>
          <w:numId w:val="3"/>
        </w:numPr>
        <w:spacing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088F">
        <w:rPr>
          <w:rFonts w:ascii="Times New Roman" w:hAnsi="Times New Roman" w:cs="Times New Roman"/>
          <w:sz w:val="28"/>
          <w:szCs w:val="28"/>
        </w:rPr>
        <w:t>Педмастерство</w:t>
      </w:r>
      <w:proofErr w:type="spellEnd"/>
      <w:r w:rsidRPr="00F9088F">
        <w:rPr>
          <w:rFonts w:ascii="Times New Roman" w:hAnsi="Times New Roman" w:cs="Times New Roman"/>
          <w:sz w:val="28"/>
          <w:szCs w:val="28"/>
        </w:rPr>
        <w:t>. Всероссийский электронный журнал</w:t>
      </w:r>
      <w:r w:rsidRPr="00580244">
        <w:rPr>
          <w:rFonts w:ascii="Times New Roman" w:hAnsi="Times New Roman" w:cs="Times New Roman"/>
          <w:sz w:val="28"/>
          <w:szCs w:val="28"/>
        </w:rPr>
        <w:t>.</w:t>
      </w:r>
      <w:r w:rsidRPr="00F9088F">
        <w:rPr>
          <w:rFonts w:ascii="Times New Roman" w:hAnsi="Times New Roman" w:cs="Times New Roman"/>
          <w:sz w:val="28"/>
          <w:szCs w:val="28"/>
        </w:rPr>
        <w:t xml:space="preserve"> </w:t>
      </w:r>
      <w:r w:rsidRPr="00F9088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9088F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F9088F">
          <w:rPr>
            <w:rStyle w:val="a4"/>
            <w:rFonts w:ascii="Times New Roman" w:hAnsi="Times New Roman" w:cs="Times New Roman"/>
            <w:sz w:val="28"/>
            <w:szCs w:val="28"/>
          </w:rPr>
          <w:t>https://www.pedmasterstvo.ru/categories</w:t>
        </w:r>
      </w:hyperlink>
      <w:r w:rsidRPr="00F9088F">
        <w:rPr>
          <w:rFonts w:ascii="Times New Roman" w:hAnsi="Times New Roman" w:cs="Times New Roman"/>
          <w:sz w:val="28"/>
          <w:szCs w:val="28"/>
        </w:rPr>
        <w:t xml:space="preserve"> </w:t>
      </w:r>
      <w:r w:rsidRPr="003450A6">
        <w:rPr>
          <w:rFonts w:ascii="Times New Roman" w:hAnsi="Times New Roman" w:cs="Times New Roman"/>
          <w:sz w:val="28"/>
          <w:szCs w:val="28"/>
          <w:u w:val="single"/>
        </w:rPr>
        <w:t>(дата обращения 1.12.2017)</w:t>
      </w:r>
    </w:p>
    <w:p w:rsidR="00A30792" w:rsidRPr="00F9088F" w:rsidRDefault="00A30792" w:rsidP="00A30792">
      <w:pPr>
        <w:pStyle w:val="a3"/>
        <w:numPr>
          <w:ilvl w:val="0"/>
          <w:numId w:val="3"/>
        </w:numPr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Решу ЕГЭ</w:t>
      </w:r>
      <w:r w:rsidRPr="00580244">
        <w:rPr>
          <w:rFonts w:ascii="Times New Roman" w:hAnsi="Times New Roman" w:cs="Times New Roman"/>
          <w:sz w:val="28"/>
          <w:szCs w:val="28"/>
        </w:rPr>
        <w:t>.</w:t>
      </w:r>
      <w:r w:rsidRPr="00F9088F">
        <w:rPr>
          <w:rFonts w:ascii="Times New Roman" w:hAnsi="Times New Roman" w:cs="Times New Roman"/>
          <w:sz w:val="28"/>
          <w:szCs w:val="28"/>
        </w:rPr>
        <w:t xml:space="preserve"> </w:t>
      </w:r>
      <w:r w:rsidRPr="00F9088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9088F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F9088F">
          <w:rPr>
            <w:rStyle w:val="a4"/>
            <w:rFonts w:ascii="Times New Roman" w:hAnsi="Times New Roman" w:cs="Times New Roman"/>
            <w:sz w:val="28"/>
            <w:szCs w:val="28"/>
          </w:rPr>
          <w:t>https://rus-ege.sdamgia.ru/</w:t>
        </w:r>
      </w:hyperlink>
      <w:r w:rsidRPr="00F9088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908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(дата обращения 5.12.2017)</w:t>
      </w:r>
    </w:p>
    <w:p w:rsidR="00A30792" w:rsidRPr="00F9088F" w:rsidRDefault="00A30792" w:rsidP="00A30792">
      <w:pPr>
        <w:pStyle w:val="a3"/>
        <w:numPr>
          <w:ilvl w:val="0"/>
          <w:numId w:val="3"/>
        </w:numPr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Решу ОГЭ</w:t>
      </w:r>
      <w:r w:rsidRPr="00580244">
        <w:rPr>
          <w:rFonts w:ascii="Times New Roman" w:hAnsi="Times New Roman" w:cs="Times New Roman"/>
          <w:sz w:val="28"/>
          <w:szCs w:val="28"/>
        </w:rPr>
        <w:t>.</w:t>
      </w:r>
      <w:r w:rsidRPr="00F9088F">
        <w:rPr>
          <w:rFonts w:ascii="Times New Roman" w:hAnsi="Times New Roman" w:cs="Times New Roman"/>
          <w:sz w:val="28"/>
          <w:szCs w:val="28"/>
        </w:rPr>
        <w:t xml:space="preserve"> </w:t>
      </w:r>
      <w:r w:rsidRPr="00F9088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9088F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Pr="00F9088F">
          <w:rPr>
            <w:rStyle w:val="a4"/>
            <w:rFonts w:ascii="Times New Roman" w:hAnsi="Times New Roman" w:cs="Times New Roman"/>
            <w:sz w:val="28"/>
            <w:szCs w:val="28"/>
          </w:rPr>
          <w:t>https://rus-oge.sdamgia.ru/</w:t>
        </w:r>
      </w:hyperlink>
      <w:r w:rsidRPr="00F9088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908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(дата обращения 10.09.2017)</w:t>
      </w:r>
    </w:p>
    <w:p w:rsidR="00A30792" w:rsidRPr="003450A6" w:rsidRDefault="00A30792" w:rsidP="00A30792">
      <w:pPr>
        <w:pStyle w:val="a3"/>
        <w:numPr>
          <w:ilvl w:val="0"/>
          <w:numId w:val="3"/>
        </w:numPr>
        <w:spacing w:after="0"/>
        <w:ind w:left="0" w:firstLine="99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450A6">
        <w:rPr>
          <w:rFonts w:ascii="Times New Roman" w:hAnsi="Times New Roman" w:cs="Times New Roman"/>
          <w:sz w:val="28"/>
          <w:szCs w:val="28"/>
        </w:rPr>
        <w:t>Ростовский (г. Ростов-на-дону) юридический институт (филиал). Интерактивные методы, формы и средства обучения (методические рекомендации).</w:t>
      </w:r>
      <w:proofErr w:type="gramStart"/>
      <w:r w:rsidRPr="003450A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450A6">
        <w:rPr>
          <w:rFonts w:ascii="Times New Roman" w:hAnsi="Times New Roman" w:cs="Times New Roman"/>
          <w:sz w:val="28"/>
          <w:szCs w:val="28"/>
        </w:rPr>
        <w:t>:</w:t>
      </w:r>
      <w:hyperlink r:id="rId15" w:history="1"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rostov</w:t>
        </w:r>
        <w:proofErr w:type="spellEnd"/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rpamu</w:t>
        </w:r>
        <w:proofErr w:type="spellEnd"/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Media</w:t>
        </w:r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rostov</w:t>
        </w:r>
        <w:proofErr w:type="spellEnd"/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Svedenia</w:t>
        </w:r>
        <w:proofErr w:type="spellEnd"/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ob</w:t>
        </w:r>
        <w:proofErr w:type="spellEnd"/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OO</w:t>
        </w:r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Obrazovanie</w:t>
        </w:r>
        <w:proofErr w:type="spellEnd"/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metodicheskie</w:t>
        </w:r>
        <w:proofErr w:type="spellEnd"/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rekomendacii</w:t>
        </w:r>
        <w:proofErr w:type="spellEnd"/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interaktiv</w:t>
        </w:r>
        <w:proofErr w:type="spellEnd"/>
        <w:r w:rsidRPr="003450A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3450A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pdf</w:t>
        </w:r>
        <w:proofErr w:type="gramEnd"/>
      </w:hyperlink>
      <w:r w:rsidRPr="003450A6">
        <w:rPr>
          <w:rFonts w:ascii="Times New Roman" w:hAnsi="Times New Roman" w:cs="Times New Roman"/>
          <w:sz w:val="28"/>
          <w:szCs w:val="28"/>
        </w:rPr>
        <w:t xml:space="preserve"> </w:t>
      </w:r>
      <w:r w:rsidRPr="003450A6">
        <w:rPr>
          <w:rFonts w:ascii="Times New Roman" w:hAnsi="Times New Roman" w:cs="Times New Roman"/>
          <w:sz w:val="28"/>
          <w:szCs w:val="28"/>
          <w:u w:val="single"/>
        </w:rPr>
        <w:t>(дата обращения 08.12.2017)</w:t>
      </w:r>
    </w:p>
    <w:p w:rsidR="00936418" w:rsidRPr="00A30792" w:rsidRDefault="00A30792" w:rsidP="00A30792">
      <w:pPr>
        <w:pStyle w:val="a3"/>
        <w:numPr>
          <w:ilvl w:val="0"/>
          <w:numId w:val="3"/>
        </w:numPr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9088F">
        <w:rPr>
          <w:rFonts w:ascii="Times New Roman" w:hAnsi="Times New Roman" w:cs="Times New Roman"/>
          <w:sz w:val="28"/>
          <w:szCs w:val="28"/>
        </w:rPr>
        <w:t>Школьный ассис</w:t>
      </w:r>
      <w:r>
        <w:rPr>
          <w:rFonts w:ascii="Times New Roman" w:hAnsi="Times New Roman" w:cs="Times New Roman"/>
          <w:sz w:val="28"/>
          <w:szCs w:val="28"/>
        </w:rPr>
        <w:t xml:space="preserve">тент. </w:t>
      </w:r>
      <w:r w:rsidRPr="00F9088F">
        <w:rPr>
          <w:rFonts w:ascii="Times New Roman" w:hAnsi="Times New Roman" w:cs="Times New Roman"/>
          <w:sz w:val="28"/>
          <w:szCs w:val="28"/>
        </w:rPr>
        <w:t xml:space="preserve">URL: </w:t>
      </w:r>
      <w:hyperlink r:id="rId16" w:history="1">
        <w:r w:rsidRPr="00F9088F">
          <w:rPr>
            <w:rStyle w:val="a4"/>
            <w:rFonts w:ascii="Times New Roman" w:hAnsi="Times New Roman" w:cs="Times New Roman"/>
            <w:sz w:val="28"/>
            <w:szCs w:val="28"/>
          </w:rPr>
          <w:t>http://school-assistant.ru/</w:t>
        </w:r>
      </w:hyperlink>
      <w:r w:rsidRPr="00F9088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9088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(дата обращения 10.11.2017)</w:t>
      </w:r>
    </w:p>
    <w:sectPr w:rsidR="00936418" w:rsidRPr="00A30792" w:rsidSect="00BB396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4658C"/>
    <w:multiLevelType w:val="hybridMultilevel"/>
    <w:tmpl w:val="0C28B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025D3A"/>
    <w:multiLevelType w:val="hybridMultilevel"/>
    <w:tmpl w:val="9EBAC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E16160"/>
    <w:multiLevelType w:val="hybridMultilevel"/>
    <w:tmpl w:val="629A1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A8A"/>
    <w:rsid w:val="002A691A"/>
    <w:rsid w:val="002F0221"/>
    <w:rsid w:val="00574A8A"/>
    <w:rsid w:val="00870143"/>
    <w:rsid w:val="00936418"/>
    <w:rsid w:val="00A30792"/>
    <w:rsid w:val="00BB3960"/>
    <w:rsid w:val="00D8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659175-8598-4D56-95AD-9397B6875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14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870143"/>
    <w:rPr>
      <w:spacing w:val="10"/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0143"/>
    <w:pPr>
      <w:shd w:val="clear" w:color="auto" w:fill="FFFFFF"/>
      <w:spacing w:after="0" w:line="278" w:lineRule="exact"/>
    </w:pPr>
    <w:rPr>
      <w:spacing w:val="10"/>
      <w:sz w:val="24"/>
      <w:szCs w:val="24"/>
    </w:rPr>
  </w:style>
  <w:style w:type="paragraph" w:styleId="a3">
    <w:name w:val="List Paragraph"/>
    <w:basedOn w:val="a"/>
    <w:uiPriority w:val="34"/>
    <w:qFormat/>
    <w:rsid w:val="00A30792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A307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" TargetMode="External"/><Relationship Id="rId13" Type="http://schemas.openxmlformats.org/officeDocument/2006/relationships/hyperlink" Target="https://rus-ege.sdamgia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pedmasterstvo.ru/categori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chool-assistant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pedmasterstvo.ru/categories/19/articles/365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ostov.rpamu.ru/Media/rostov/Svedenia_ob_OO/Obrazovanie/metodicheskie_rekomendacii/interaktiv.pdf" TargetMode="External"/><Relationship Id="rId10" Type="http://schemas.openxmlformats.org/officeDocument/2006/relationships/hyperlink" Target="https://saharina.ru/test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URL:https://ru.wiktionary.org/wiki" TargetMode="External"/><Relationship Id="rId14" Type="http://schemas.openxmlformats.org/officeDocument/2006/relationships/hyperlink" Target="https://rus-oge.sdamg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1129</Words>
  <Characters>6437</Characters>
  <Application>Microsoft Office Word</Application>
  <DocSecurity>0</DocSecurity>
  <Lines>53</Lines>
  <Paragraphs>15</Paragraphs>
  <ScaleCrop>false</ScaleCrop>
  <Company/>
  <LinksUpToDate>false</LinksUpToDate>
  <CharactersWithSpaces>7551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Головина Анна Вячеславовна</dc:creator>
  <cp:keywords/>
  <dc:description/>
  <cp:lastModifiedBy>Головина Анна Вячеславовна</cp:lastModifiedBy>
  <cp:revision>5</cp:revision>
  <dcterms:created xsi:type="dcterms:W3CDTF">2018-12-15T09:35:00Z</dcterms:created>
  <dcterms:modified xsi:type="dcterms:W3CDTF">2018-12-15T09:55:00Z</dcterms:modified>
</cp:coreProperties>
</file>