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7E332" w14:textId="77777777" w:rsidR="00936293" w:rsidRDefault="00936293" w:rsidP="009362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7DB">
        <w:rPr>
          <w:rFonts w:ascii="Times New Roman" w:hAnsi="Times New Roman" w:cs="Times New Roman"/>
          <w:sz w:val="28"/>
          <w:szCs w:val="28"/>
        </w:rPr>
        <w:t>Безукладникова Тамара Сергеевна</w:t>
      </w:r>
    </w:p>
    <w:p w14:paraId="09918085" w14:textId="77777777" w:rsidR="00936293" w:rsidRDefault="00936293" w:rsidP="009362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Пульникова Светлана Викторовна,</w:t>
      </w:r>
    </w:p>
    <w:p w14:paraId="18DD4CB1" w14:textId="77777777" w:rsidR="00936293" w:rsidRDefault="00936293" w:rsidP="009362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русского языка и литературы высшей категории</w:t>
      </w:r>
    </w:p>
    <w:p w14:paraId="3B958274" w14:textId="77777777" w:rsidR="00936293" w:rsidRDefault="00936293" w:rsidP="009362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12 с углублённым изучением немецкого языка» г. Перми</w:t>
      </w:r>
    </w:p>
    <w:p w14:paraId="4D456BD0" w14:textId="77777777" w:rsidR="00936293" w:rsidRDefault="00936293" w:rsidP="009362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14:paraId="017FD7E0" w14:textId="6C1C156C" w:rsidR="00936293" w:rsidRDefault="59F726F5" w:rsidP="005F207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59F726F5">
        <w:rPr>
          <w:rFonts w:ascii="Times New Roman" w:hAnsi="Times New Roman" w:cs="Times New Roman"/>
          <w:sz w:val="28"/>
          <w:szCs w:val="28"/>
        </w:rPr>
        <w:t>«Технология работы с текстами различной функциональности</w:t>
      </w:r>
      <w:r w:rsidR="005F2074">
        <w:rPr>
          <w:rFonts w:ascii="Times New Roman" w:hAnsi="Times New Roman" w:cs="Times New Roman"/>
          <w:sz w:val="28"/>
          <w:szCs w:val="28"/>
        </w:rPr>
        <w:t>»</w:t>
      </w:r>
    </w:p>
    <w:p w14:paraId="79474F51" w14:textId="5410EE46" w:rsidR="00936293" w:rsidRDefault="59F726F5" w:rsidP="59F726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59F726F5">
        <w:rPr>
          <w:rFonts w:ascii="Times New Roman" w:hAnsi="Times New Roman" w:cs="Times New Roman"/>
          <w:sz w:val="28"/>
          <w:szCs w:val="28"/>
        </w:rPr>
        <w:t>(для учителей литературы)</w:t>
      </w:r>
    </w:p>
    <w:p w14:paraId="01AC384F" w14:textId="7686B5DE" w:rsidR="00936293" w:rsidRPr="00D348B3" w:rsidRDefault="59F726F5" w:rsidP="59F726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59F726F5">
        <w:rPr>
          <w:rFonts w:ascii="Times New Roman" w:hAnsi="Times New Roman" w:cs="Times New Roman"/>
          <w:sz w:val="28"/>
          <w:szCs w:val="28"/>
        </w:rPr>
        <w:t xml:space="preserve"> с использованием приёма  «полезный конверт»</w:t>
      </w:r>
      <w:r w:rsidR="00D348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46B85" w14:textId="77777777" w:rsidR="0048783D" w:rsidRDefault="0048783D" w:rsidP="004878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мастер-класса</w:t>
      </w:r>
    </w:p>
    <w:p w14:paraId="7724F2DF" w14:textId="5FEDEF6D" w:rsidR="0048783D" w:rsidRDefault="59F726F5" w:rsidP="59F726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59F726F5">
        <w:rPr>
          <w:rFonts w:ascii="Times New Roman" w:hAnsi="Times New Roman" w:cs="Times New Roman"/>
          <w:sz w:val="28"/>
          <w:szCs w:val="28"/>
        </w:rPr>
        <w:t>Предложенный из опыта работы филологов мастер-класс представит некоторые приёмы работы по данной технологии: это особая графическая организация читательского опыта, позволяющая систематизировать и структурировать знания, полученные на уроках литературы, в том числе на интегрированных уроках.</w:t>
      </w:r>
    </w:p>
    <w:p w14:paraId="36F0FD18" w14:textId="2515DF6D" w:rsidR="0048783D" w:rsidRDefault="59F726F5" w:rsidP="59F726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59F726F5">
        <w:rPr>
          <w:rFonts w:ascii="Times New Roman" w:hAnsi="Times New Roman" w:cs="Times New Roman"/>
          <w:sz w:val="28"/>
          <w:szCs w:val="28"/>
        </w:rPr>
        <w:t xml:space="preserve"> Одним из таких приёмов является «полезный конверт», который представляет собой «деформированный набор» частей несплошного текста. В процессе работы с таким «набором» участники выделяют основные смысловые единицы с обозначением всех связей между ними, т.е. определяют структурно-логические и внутритекстовые связи. </w:t>
      </w:r>
    </w:p>
    <w:p w14:paraId="6D1F2553" w14:textId="4B8DD56C" w:rsidR="0048783D" w:rsidRDefault="59F726F5" w:rsidP="59F726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59F726F5">
        <w:rPr>
          <w:rFonts w:ascii="Times New Roman" w:hAnsi="Times New Roman" w:cs="Times New Roman"/>
          <w:sz w:val="28"/>
          <w:szCs w:val="28"/>
        </w:rPr>
        <w:t>Результатом деятельности должен стать «продукт», который будет отражать индивидуальный уровень осмысления ранее известного или нового материала.</w:t>
      </w:r>
    </w:p>
    <w:p w14:paraId="57AFBED3" w14:textId="5E2CD677" w:rsidR="0048783D" w:rsidRDefault="59F726F5" w:rsidP="59F726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59F726F5">
        <w:rPr>
          <w:rFonts w:ascii="Times New Roman" w:hAnsi="Times New Roman" w:cs="Times New Roman"/>
          <w:sz w:val="28"/>
          <w:szCs w:val="28"/>
        </w:rPr>
        <w:t>К</w:t>
      </w:r>
      <w:r w:rsidR="00B95C14">
        <w:rPr>
          <w:rFonts w:ascii="Times New Roman" w:hAnsi="Times New Roman" w:cs="Times New Roman"/>
          <w:sz w:val="28"/>
          <w:szCs w:val="28"/>
        </w:rPr>
        <w:t xml:space="preserve">лючевые слова: </w:t>
      </w:r>
      <w:r w:rsidRPr="59F726F5">
        <w:rPr>
          <w:rFonts w:ascii="Times New Roman" w:hAnsi="Times New Roman" w:cs="Times New Roman"/>
          <w:sz w:val="28"/>
          <w:szCs w:val="28"/>
        </w:rPr>
        <w:t>технология, «полезный конверт», «деформированный набор»</w:t>
      </w:r>
      <w:r w:rsidR="00B95C14">
        <w:rPr>
          <w:rFonts w:ascii="Times New Roman" w:hAnsi="Times New Roman" w:cs="Times New Roman"/>
          <w:sz w:val="28"/>
          <w:szCs w:val="28"/>
        </w:rPr>
        <w:t>, продукт, компетенция, несплошной текст, деятельностный подход</w:t>
      </w:r>
      <w:r w:rsidRPr="59F726F5">
        <w:rPr>
          <w:rFonts w:ascii="Times New Roman" w:hAnsi="Times New Roman" w:cs="Times New Roman"/>
          <w:sz w:val="28"/>
          <w:szCs w:val="28"/>
        </w:rPr>
        <w:t>.</w:t>
      </w:r>
    </w:p>
    <w:p w14:paraId="7F3E149D" w14:textId="77777777" w:rsidR="00936293" w:rsidRDefault="00936293" w:rsidP="009362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представления опыта:</w:t>
      </w:r>
    </w:p>
    <w:p w14:paraId="2EEAE686" w14:textId="3DFA3339" w:rsidR="00936293" w:rsidRDefault="59F726F5" w:rsidP="59F726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59F726F5">
        <w:rPr>
          <w:rFonts w:ascii="Times New Roman" w:hAnsi="Times New Roman" w:cs="Times New Roman"/>
          <w:sz w:val="28"/>
          <w:szCs w:val="28"/>
        </w:rPr>
        <w:lastRenderedPageBreak/>
        <w:t xml:space="preserve"> представить опыт работы по данной технологии на уроках литературы с использованием приёма   «полезный конверт» (в соответствии с тематическим направлением конференции «Универсальные навыки  </w:t>
      </w:r>
      <w:r w:rsidRPr="59F726F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59F726F5">
        <w:rPr>
          <w:rFonts w:ascii="Times New Roman" w:hAnsi="Times New Roman" w:cs="Times New Roman"/>
          <w:sz w:val="28"/>
          <w:szCs w:val="28"/>
        </w:rPr>
        <w:t xml:space="preserve"> века для успеха детей в будущем: новые модели, инструменты, технологии формирования и оценки»).</w:t>
      </w:r>
    </w:p>
    <w:p w14:paraId="756BB932" w14:textId="77777777" w:rsidR="00936293" w:rsidRDefault="00936293" w:rsidP="009362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обоснование презентуемого опыта</w:t>
      </w:r>
    </w:p>
    <w:p w14:paraId="33976780" w14:textId="00B8DB4E" w:rsidR="00936293" w:rsidRPr="00936293" w:rsidRDefault="59F726F5" w:rsidP="00165CD8">
      <w:pPr>
        <w:spacing w:after="0" w:line="360" w:lineRule="auto"/>
        <w:ind w:right="7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9F7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система образования ориентирована на формирование у учеников самостоятельного мышления и дискурсивной компетенции. Поэтому востребованы педагогические технологии, стимулирующие интеллектуальное развитие учащихся. В связи с этим возникает необходимость поиска новых эффективных форм, методов, приёмов обучения литературе, способных активизировать познавательную активность обучающихся. Одним из таких методов (приемов) мы считаем </w:t>
      </w:r>
      <w:r w:rsidRPr="59F72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синтез</w:t>
      </w:r>
      <w:r w:rsidRPr="59F7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приёмов (методов), как кластер, логическая схема, линейная диаграмма, таблица, опорный конспект и т.п.</w:t>
      </w:r>
    </w:p>
    <w:p w14:paraId="672A6659" w14:textId="77777777" w:rsidR="00936293" w:rsidRPr="00936293" w:rsidRDefault="00936293" w:rsidP="0093629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7F090D7" w14:textId="01CF4949" w:rsidR="00936293" w:rsidRPr="00936293" w:rsidRDefault="59F726F5" w:rsidP="59F726F5">
      <w:pPr>
        <w:spacing w:after="0" w:line="360" w:lineRule="auto"/>
        <w:ind w:righ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59F7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59F7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особая работа с художественным текстом, при которой происходит преобразование текстовой информации в </w:t>
      </w:r>
      <w:proofErr w:type="gramStart"/>
      <w:r w:rsidRPr="59F726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графическую</w:t>
      </w:r>
      <w:proofErr w:type="gramEnd"/>
      <w:r w:rsidRPr="59F726F5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позволяет осмыслить материал на новом уровне, повышает познавательный интерес, помогает систематизировать и структурировать знания.</w:t>
      </w:r>
    </w:p>
    <w:p w14:paraId="5DAB6C7B" w14:textId="77777777" w:rsidR="00936293" w:rsidRPr="00936293" w:rsidRDefault="00936293" w:rsidP="0093629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1F2C69" w14:textId="240678A1" w:rsidR="00936293" w:rsidRPr="00936293" w:rsidRDefault="59F726F5" w:rsidP="59F726F5">
      <w:pPr>
        <w:numPr>
          <w:ilvl w:val="0"/>
          <w:numId w:val="1"/>
        </w:numPr>
        <w:tabs>
          <w:tab w:val="left" w:pos="1297"/>
        </w:tabs>
        <w:spacing w:after="0" w:line="360" w:lineRule="auto"/>
        <w:ind w:right="700" w:firstLine="9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9F72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работы по данной технологии мы выделяем следующие этапы: целеполагание; анализ содержания произведения; определение центрального понятия, ключевого образа произведения; определение структурно-логических внутритекстовых связей; формулирование основной идеи произведения.</w:t>
      </w:r>
    </w:p>
    <w:p w14:paraId="02EB378F" w14:textId="77777777" w:rsidR="00936293" w:rsidRPr="00936293" w:rsidRDefault="00936293" w:rsidP="0093629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21F1B6" w14:textId="0467A99E" w:rsidR="00936293" w:rsidRPr="00936293" w:rsidRDefault="59F726F5" w:rsidP="59F726F5">
      <w:pPr>
        <w:spacing w:after="0" w:line="360" w:lineRule="auto"/>
        <w:ind w:right="720" w:firstLine="127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59F72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приём способствует не только раскрытию идейного содержания художественного произведения, но и осмысленному деятельностному подходу обучающихся к пониманию текстов.</w:t>
      </w:r>
    </w:p>
    <w:p w14:paraId="6A05A809" w14:textId="77777777" w:rsidR="00936293" w:rsidRPr="00936293" w:rsidRDefault="00936293" w:rsidP="0093629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3E54174" w14:textId="34286429" w:rsidR="00936293" w:rsidRPr="00936293" w:rsidRDefault="00936293" w:rsidP="00936293">
      <w:pPr>
        <w:spacing w:line="360" w:lineRule="auto"/>
        <w:ind w:right="720" w:firstLine="7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6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«Литература» имеет особое значение для формирования морально - ценностной позиции школьника. Поэтому очень важно специ</w:t>
      </w:r>
      <w:r w:rsidR="00D34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организовать ориентацию уча</w:t>
      </w:r>
      <w:r w:rsidRPr="0093629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поступок героя и его нравственное содержание.</w:t>
      </w:r>
    </w:p>
    <w:p w14:paraId="183AE143" w14:textId="7220BB47" w:rsidR="004D6651" w:rsidRDefault="59F726F5" w:rsidP="59F726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59F726F5">
        <w:rPr>
          <w:rFonts w:ascii="Times New Roman" w:hAnsi="Times New Roman" w:cs="Times New Roman"/>
          <w:sz w:val="28"/>
          <w:szCs w:val="28"/>
        </w:rPr>
        <w:t>Технологическая карта мастер-класса</w:t>
      </w:r>
    </w:p>
    <w:p w14:paraId="4662C90B" w14:textId="6C6C66EF" w:rsidR="00936293" w:rsidRDefault="59F726F5" w:rsidP="00936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59F726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59F726F5">
        <w:rPr>
          <w:rFonts w:ascii="Times New Roman" w:hAnsi="Times New Roman" w:cs="Times New Roman"/>
          <w:sz w:val="28"/>
          <w:szCs w:val="28"/>
        </w:rPr>
        <w:t>.  Постановка</w:t>
      </w:r>
      <w:proofErr w:type="gramEnd"/>
      <w:r w:rsidRPr="59F726F5">
        <w:rPr>
          <w:rFonts w:ascii="Times New Roman" w:hAnsi="Times New Roman" w:cs="Times New Roman"/>
          <w:sz w:val="28"/>
          <w:szCs w:val="28"/>
        </w:rPr>
        <w:t xml:space="preserve"> проблемного вопроса (Что является связующим звеном всех учебных предметов, работа с которым позволяет добиваться оптимального результата?).</w:t>
      </w:r>
    </w:p>
    <w:p w14:paraId="2A81A66B" w14:textId="16B55ADF" w:rsidR="59F726F5" w:rsidRDefault="59F726F5" w:rsidP="59F726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59F726F5">
        <w:rPr>
          <w:rFonts w:ascii="Times New Roman" w:hAnsi="Times New Roman" w:cs="Times New Roman"/>
          <w:sz w:val="28"/>
          <w:szCs w:val="28"/>
        </w:rPr>
        <w:t>Предполагаемый ответ: текст.</w:t>
      </w:r>
    </w:p>
    <w:p w14:paraId="08F27751" w14:textId="372EBE74" w:rsidR="00113EB6" w:rsidRDefault="59F726F5" w:rsidP="59F726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59F726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59F726F5">
        <w:rPr>
          <w:rFonts w:ascii="Times New Roman" w:hAnsi="Times New Roman" w:cs="Times New Roman"/>
          <w:sz w:val="28"/>
          <w:szCs w:val="28"/>
        </w:rPr>
        <w:t>. Сжатые теоретические выкладки по технологии (Будут представлены различные способы графической организации художественных текстов как некое новое прочтение).</w:t>
      </w:r>
    </w:p>
    <w:p w14:paraId="2EC84B3B" w14:textId="77777777" w:rsidR="00113EB6" w:rsidRDefault="00113EB6" w:rsidP="00936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Практическая часть мастер-класса.</w:t>
      </w:r>
    </w:p>
    <w:p w14:paraId="52C9C4C1" w14:textId="19377F32" w:rsidR="005F2074" w:rsidRDefault="008C43AD" w:rsidP="59F726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1C566DB" wp14:editId="76D7AC18">
            <wp:simplePos x="0" y="0"/>
            <wp:positionH relativeFrom="column">
              <wp:posOffset>3339465</wp:posOffset>
            </wp:positionH>
            <wp:positionV relativeFrom="paragraph">
              <wp:posOffset>715010</wp:posOffset>
            </wp:positionV>
            <wp:extent cx="2847975" cy="861695"/>
            <wp:effectExtent l="19050" t="19050" r="28575" b="146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61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7939FD" wp14:editId="2CC1C8CB">
            <wp:simplePos x="0" y="0"/>
            <wp:positionH relativeFrom="column">
              <wp:posOffset>405765</wp:posOffset>
            </wp:positionH>
            <wp:positionV relativeFrom="paragraph">
              <wp:posOffset>715010</wp:posOffset>
            </wp:positionV>
            <wp:extent cx="2590800" cy="864235"/>
            <wp:effectExtent l="19050" t="19050" r="19050" b="1206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64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9F726F5" w:rsidRPr="59F726F5">
        <w:rPr>
          <w:rFonts w:ascii="Times New Roman" w:hAnsi="Times New Roman" w:cs="Times New Roman"/>
          <w:sz w:val="28"/>
          <w:szCs w:val="28"/>
        </w:rPr>
        <w:t>Рассказ о «полезном конверте» - деформированном наборе частей несплошного текста.</w:t>
      </w:r>
    </w:p>
    <w:p w14:paraId="18ABEAF9" w14:textId="76C461FD" w:rsidR="005F2074" w:rsidRDefault="008C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DC414B7" wp14:editId="561831A5">
            <wp:simplePos x="0" y="0"/>
            <wp:positionH relativeFrom="column">
              <wp:posOffset>253365</wp:posOffset>
            </wp:positionH>
            <wp:positionV relativeFrom="paragraph">
              <wp:posOffset>1079500</wp:posOffset>
            </wp:positionV>
            <wp:extent cx="3065780" cy="514350"/>
            <wp:effectExtent l="19050" t="19050" r="20320" b="190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514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F2C912" wp14:editId="345AD525">
            <wp:simplePos x="0" y="0"/>
            <wp:positionH relativeFrom="column">
              <wp:posOffset>4101465</wp:posOffset>
            </wp:positionH>
            <wp:positionV relativeFrom="paragraph">
              <wp:posOffset>955675</wp:posOffset>
            </wp:positionV>
            <wp:extent cx="1971675" cy="742950"/>
            <wp:effectExtent l="19050" t="19050" r="28575" b="190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42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F89B5EF" wp14:editId="66F02AC8">
            <wp:simplePos x="0" y="0"/>
            <wp:positionH relativeFrom="column">
              <wp:posOffset>129540</wp:posOffset>
            </wp:positionH>
            <wp:positionV relativeFrom="paragraph">
              <wp:posOffset>2203450</wp:posOffset>
            </wp:positionV>
            <wp:extent cx="4248150" cy="426948"/>
            <wp:effectExtent l="19050" t="19050" r="19050" b="1143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881" cy="426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074">
        <w:rPr>
          <w:rFonts w:ascii="Times New Roman" w:hAnsi="Times New Roman" w:cs="Times New Roman"/>
          <w:sz w:val="28"/>
          <w:szCs w:val="28"/>
        </w:rPr>
        <w:br w:type="page"/>
      </w:r>
    </w:p>
    <w:p w14:paraId="1E63D5EE" w14:textId="696F0ED7" w:rsidR="008C43AD" w:rsidRDefault="00EC540A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62518CE" wp14:editId="2EDBA8B8">
            <wp:simplePos x="0" y="0"/>
            <wp:positionH relativeFrom="column">
              <wp:posOffset>2863215</wp:posOffset>
            </wp:positionH>
            <wp:positionV relativeFrom="paragraph">
              <wp:posOffset>-401955</wp:posOffset>
            </wp:positionV>
            <wp:extent cx="3373755" cy="2162175"/>
            <wp:effectExtent l="19050" t="19050" r="17145" b="285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2162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C80B932" wp14:editId="64994E02">
            <wp:simplePos x="0" y="0"/>
            <wp:positionH relativeFrom="column">
              <wp:posOffset>-451485</wp:posOffset>
            </wp:positionH>
            <wp:positionV relativeFrom="paragraph">
              <wp:posOffset>-401955</wp:posOffset>
            </wp:positionV>
            <wp:extent cx="3257550" cy="2209800"/>
            <wp:effectExtent l="19050" t="19050" r="19050" b="190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209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2C60E" w14:textId="77777777" w:rsidR="008C43AD" w:rsidRDefault="008C43AD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44EE14" w14:textId="77777777" w:rsidR="008C43AD" w:rsidRDefault="008C43AD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6E2F09" w14:textId="77777777" w:rsidR="008C43AD" w:rsidRDefault="008C43AD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0F47D5" w14:textId="77777777" w:rsidR="008C43AD" w:rsidRDefault="008C43AD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438EDF" w14:textId="77777777" w:rsidR="008C43AD" w:rsidRDefault="008C43AD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CCC858" w14:textId="40C6A011" w:rsidR="008C43AD" w:rsidRDefault="00EC540A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9C272AE" wp14:editId="1EF7729C">
            <wp:simplePos x="0" y="0"/>
            <wp:positionH relativeFrom="column">
              <wp:posOffset>2806065</wp:posOffset>
            </wp:positionH>
            <wp:positionV relativeFrom="paragraph">
              <wp:posOffset>291465</wp:posOffset>
            </wp:positionV>
            <wp:extent cx="2076450" cy="622300"/>
            <wp:effectExtent l="19050" t="19050" r="19050" b="2540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22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DCDDAF8" wp14:editId="52DADFE3">
            <wp:simplePos x="0" y="0"/>
            <wp:positionH relativeFrom="column">
              <wp:posOffset>-203835</wp:posOffset>
            </wp:positionH>
            <wp:positionV relativeFrom="paragraph">
              <wp:posOffset>291466</wp:posOffset>
            </wp:positionV>
            <wp:extent cx="2609850" cy="1276350"/>
            <wp:effectExtent l="19050" t="19050" r="19050" b="190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76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C7E7B" w14:textId="67519B7B" w:rsidR="00EC540A" w:rsidRDefault="00EC540A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FD13D7" w14:textId="0A0A09AB" w:rsidR="00EC540A" w:rsidRDefault="00EC540A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EF132B" w14:textId="1C775932" w:rsidR="00EC540A" w:rsidRDefault="00EC540A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2CD0BAB" wp14:editId="6B0FDD37">
            <wp:simplePos x="0" y="0"/>
            <wp:positionH relativeFrom="column">
              <wp:posOffset>2941955</wp:posOffset>
            </wp:positionH>
            <wp:positionV relativeFrom="paragraph">
              <wp:posOffset>104775</wp:posOffset>
            </wp:positionV>
            <wp:extent cx="3291205" cy="923925"/>
            <wp:effectExtent l="19050" t="19050" r="23495" b="2857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205" cy="923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F4065" w14:textId="77777777" w:rsidR="00EC540A" w:rsidRDefault="00EC540A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16527D" w14:textId="413700E4" w:rsidR="00EC540A" w:rsidRDefault="00EC540A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B7C5E22" wp14:editId="43F691D2">
            <wp:simplePos x="0" y="0"/>
            <wp:positionH relativeFrom="column">
              <wp:posOffset>-746760</wp:posOffset>
            </wp:positionH>
            <wp:positionV relativeFrom="paragraph">
              <wp:posOffset>129540</wp:posOffset>
            </wp:positionV>
            <wp:extent cx="3552825" cy="834390"/>
            <wp:effectExtent l="0" t="0" r="9525" b="381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7392F" w14:textId="2619A761" w:rsidR="00EC540A" w:rsidRDefault="00EC540A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2BF962" w14:textId="406E8FE4" w:rsidR="00EC540A" w:rsidRDefault="00165CD8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5F3D944B" wp14:editId="6C92E2E9">
            <wp:simplePos x="0" y="0"/>
            <wp:positionH relativeFrom="column">
              <wp:posOffset>-451485</wp:posOffset>
            </wp:positionH>
            <wp:positionV relativeFrom="paragraph">
              <wp:posOffset>278765</wp:posOffset>
            </wp:positionV>
            <wp:extent cx="2667000" cy="75247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0541CA21" wp14:editId="5887B80B">
            <wp:simplePos x="0" y="0"/>
            <wp:positionH relativeFrom="column">
              <wp:posOffset>2729865</wp:posOffset>
            </wp:positionH>
            <wp:positionV relativeFrom="paragraph">
              <wp:posOffset>88265</wp:posOffset>
            </wp:positionV>
            <wp:extent cx="3192145" cy="857250"/>
            <wp:effectExtent l="19050" t="19050" r="27305" b="1905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45" cy="857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675F3" w14:textId="66101AB2" w:rsidR="00EC540A" w:rsidRDefault="00EC540A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0B191D" w14:textId="3B99F2AE" w:rsidR="00EC540A" w:rsidRDefault="00EC540A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CF58AF" w14:textId="3B0ACA47" w:rsidR="00EC540A" w:rsidRDefault="00165CD8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69EFD161" wp14:editId="6A5CDB9F">
            <wp:simplePos x="0" y="0"/>
            <wp:positionH relativeFrom="column">
              <wp:posOffset>2805430</wp:posOffset>
            </wp:positionH>
            <wp:positionV relativeFrom="paragraph">
              <wp:posOffset>244475</wp:posOffset>
            </wp:positionV>
            <wp:extent cx="3381375" cy="847090"/>
            <wp:effectExtent l="19050" t="19050" r="28575" b="1016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847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655C6AA3" wp14:editId="64C62C0A">
            <wp:simplePos x="0" y="0"/>
            <wp:positionH relativeFrom="column">
              <wp:posOffset>-641985</wp:posOffset>
            </wp:positionH>
            <wp:positionV relativeFrom="paragraph">
              <wp:posOffset>244475</wp:posOffset>
            </wp:positionV>
            <wp:extent cx="3293110" cy="990600"/>
            <wp:effectExtent l="19050" t="19050" r="21590" b="1905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110" cy="990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A01AC" w14:textId="7C03B93C" w:rsidR="00EC540A" w:rsidRDefault="00EC540A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AC5E34" w14:textId="00AE37B4" w:rsidR="00165CD8" w:rsidRDefault="00165CD8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A6D36D" w14:textId="77777777" w:rsidR="00165CD8" w:rsidRDefault="00165CD8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09AA9A" w14:textId="05F90C1A" w:rsidR="00165CD8" w:rsidRDefault="00165CD8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2306F1" w14:textId="75E22161" w:rsidR="00113EB6" w:rsidRDefault="00113EB6" w:rsidP="008C43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890C5B" w14:textId="2DF83109" w:rsidR="00113EB6" w:rsidRPr="00D2461A" w:rsidRDefault="59F726F5" w:rsidP="59F726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59F726F5">
        <w:rPr>
          <w:rFonts w:ascii="Times New Roman" w:hAnsi="Times New Roman" w:cs="Times New Roman"/>
          <w:sz w:val="28"/>
          <w:szCs w:val="28"/>
        </w:rPr>
        <w:t>Участники, получив высказывание или проблемный вопрос, выс</w:t>
      </w:r>
      <w:r w:rsidR="00F45A80">
        <w:rPr>
          <w:rFonts w:ascii="Times New Roman" w:hAnsi="Times New Roman" w:cs="Times New Roman"/>
          <w:sz w:val="28"/>
          <w:szCs w:val="28"/>
        </w:rPr>
        <w:t>траивают логику восстановления «деформированного» текста из «полезного конверта»</w:t>
      </w:r>
      <w:r w:rsidRPr="59F726F5">
        <w:rPr>
          <w:rFonts w:ascii="Times New Roman" w:hAnsi="Times New Roman" w:cs="Times New Roman"/>
          <w:sz w:val="28"/>
          <w:szCs w:val="28"/>
        </w:rPr>
        <w:t>.</w:t>
      </w:r>
    </w:p>
    <w:p w14:paraId="3A4C840D" w14:textId="0146CF58" w:rsidR="00D2461A" w:rsidRDefault="00D2461A" w:rsidP="00D2461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46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Например:</w:t>
      </w:r>
    </w:p>
    <w:p w14:paraId="3949A793" w14:textId="10B20A81" w:rsidR="00D2461A" w:rsidRPr="00D2461A" w:rsidRDefault="00D2461A" w:rsidP="00D2461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материалов «полезного конверта» докажите или опровергните высказывание Л.</w:t>
      </w:r>
      <w:r w:rsidR="00165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165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Толстого: «Чтобы жить честно, </w:t>
      </w:r>
      <w:r w:rsidR="00730FE8">
        <w:rPr>
          <w:rFonts w:ascii="Times New Roman" w:hAnsi="Times New Roman" w:cs="Times New Roman"/>
          <w:sz w:val="28"/>
          <w:szCs w:val="28"/>
        </w:rPr>
        <w:t xml:space="preserve">надо рваться, путаться, биться, </w:t>
      </w:r>
      <w:r>
        <w:rPr>
          <w:rFonts w:ascii="Times New Roman" w:hAnsi="Times New Roman" w:cs="Times New Roman"/>
          <w:sz w:val="28"/>
          <w:szCs w:val="28"/>
        </w:rPr>
        <w:t xml:space="preserve"> ошибаться, начинать и бросать, и опять </w:t>
      </w:r>
      <w:r w:rsidR="00730FE8">
        <w:rPr>
          <w:rFonts w:ascii="Times New Roman" w:hAnsi="Times New Roman" w:cs="Times New Roman"/>
          <w:sz w:val="28"/>
          <w:szCs w:val="28"/>
        </w:rPr>
        <w:lastRenderedPageBreak/>
        <w:t xml:space="preserve">начинать, и опять бросать, </w:t>
      </w:r>
      <w:bookmarkStart w:id="0" w:name="_GoBack"/>
      <w:bookmarkEnd w:id="0"/>
      <w:r w:rsidR="00730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вечно бороться </w:t>
      </w:r>
      <w:r w:rsidR="00730FE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 А спокойствие – душевная подлость»).</w:t>
      </w:r>
    </w:p>
    <w:p w14:paraId="09BECE73" w14:textId="77777777" w:rsidR="00113EB6" w:rsidRDefault="59F726F5" w:rsidP="00113EB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59F726F5">
        <w:rPr>
          <w:rFonts w:ascii="Times New Roman" w:hAnsi="Times New Roman" w:cs="Times New Roman"/>
          <w:sz w:val="28"/>
          <w:szCs w:val="28"/>
        </w:rPr>
        <w:t>Преобразуют информацию в соответствии с поставленным вопросом.</w:t>
      </w:r>
    </w:p>
    <w:p w14:paraId="0DD7D67C" w14:textId="757961A8" w:rsidR="00113EB6" w:rsidRDefault="59F726F5" w:rsidP="59F726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59F726F5">
        <w:rPr>
          <w:rFonts w:ascii="Times New Roman" w:hAnsi="Times New Roman" w:cs="Times New Roman"/>
          <w:sz w:val="28"/>
          <w:szCs w:val="28"/>
        </w:rPr>
        <w:t>Составляют рассуждение с опорой на восстановленный несплошной текст, выстраивая причинно-следственные связи, логику эволюции героя.</w:t>
      </w:r>
    </w:p>
    <w:p w14:paraId="4B003997" w14:textId="77777777" w:rsidR="009A1D68" w:rsidRPr="009A1D68" w:rsidRDefault="009A1D68" w:rsidP="009A1D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результаты апробации опыта</w:t>
      </w:r>
    </w:p>
    <w:p w14:paraId="4A7F5B5B" w14:textId="77777777" w:rsidR="00113EB6" w:rsidRDefault="009A1D68" w:rsidP="009A1D6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графических схем и «полезного конверта» можно обобщить и систематизировать учебный и литературный материал.  Ученик при этом учится самостоятельно мыслить, рассуждать, вступать в диалог.</w:t>
      </w:r>
    </w:p>
    <w:p w14:paraId="01F832FB" w14:textId="11EACE96" w:rsidR="009A1D68" w:rsidRPr="00D348B3" w:rsidRDefault="00113EB6" w:rsidP="009A1D6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приём направлен на формирование у учащихся навыков самообразования. Знания, которые ученик добывает и конструирует сам, имеют для него большую значимость: ученик имеет возможность принимать решения и а</w:t>
      </w:r>
      <w:r w:rsidR="00D348B3">
        <w:rPr>
          <w:rFonts w:ascii="Times New Roman" w:hAnsi="Times New Roman" w:cs="Times New Roman"/>
          <w:sz w:val="28"/>
          <w:szCs w:val="28"/>
        </w:rPr>
        <w:t>ргументированно высказывать свою точку зрения, учится сотрудничать, коммуницировать, креативно мыслить.</w:t>
      </w:r>
    </w:p>
    <w:p w14:paraId="7868EFF7" w14:textId="77777777" w:rsidR="00113EB6" w:rsidRDefault="00113EB6" w:rsidP="009A1D6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успешно и мотивированно участвуют в литературных, лингвистических и исследовательских конкурсах, а также показывают высокие результаты на выпускных экзаменах.</w:t>
      </w:r>
    </w:p>
    <w:p w14:paraId="11132406" w14:textId="77777777" w:rsidR="0048783D" w:rsidRDefault="0048783D" w:rsidP="0048783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0D8F2419" w14:textId="77777777" w:rsidR="0048783D" w:rsidRPr="0048783D" w:rsidRDefault="0048783D" w:rsidP="009A1D6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1.Инструменты анализа на уроках литературы: карты ума,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граф-схемы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кластеры. 2018. – Электронный ресурс: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 w:rsidRPr="00487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rosuchebnik</w:t>
      </w:r>
      <w:r w:rsidRPr="004878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4FC31B3D" w14:textId="1B7D6111" w:rsidR="0048783D" w:rsidRDefault="0048783D" w:rsidP="009A1D6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78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Использование приёмов составления «</w:t>
      </w:r>
      <w:r w:rsidR="006F48C8">
        <w:rPr>
          <w:rFonts w:ascii="Times New Roman" w:hAnsi="Times New Roman" w:cs="Times New Roman"/>
          <w:sz w:val="28"/>
          <w:szCs w:val="28"/>
        </w:rPr>
        <w:t>ментальной карты»</w:t>
      </w:r>
      <w:r>
        <w:rPr>
          <w:rFonts w:ascii="Times New Roman" w:hAnsi="Times New Roman" w:cs="Times New Roman"/>
          <w:sz w:val="28"/>
          <w:szCs w:val="28"/>
        </w:rPr>
        <w:t xml:space="preserve"> и «кластера» на современном уроке. 2017. - Электронный ресурс: Режим доступа: </w:t>
      </w:r>
      <w:hyperlink r:id="rId21" w:history="1">
        <w:r w:rsidR="00681D35" w:rsidRPr="006913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81D35" w:rsidRPr="0069130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81D35" w:rsidRPr="006913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gimc</w:t>
        </w:r>
        <w:proofErr w:type="spellEnd"/>
        <w:r w:rsidR="00681D35" w:rsidRPr="006913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81D35" w:rsidRPr="006913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1DCE5D2" w14:textId="3E5E90DE" w:rsidR="00681D35" w:rsidRPr="00681D35" w:rsidRDefault="00681D35" w:rsidP="009A1D6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Навыки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81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в образовательной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ECLAB</w:t>
      </w:r>
      <w:r w:rsidRPr="00681D35">
        <w:rPr>
          <w:rFonts w:ascii="Times New Roman" w:hAnsi="Times New Roman" w:cs="Times New Roman"/>
          <w:sz w:val="28"/>
          <w:szCs w:val="28"/>
        </w:rPr>
        <w:t>.</w:t>
      </w:r>
      <w:r w:rsidR="00277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2019.- Электронный ресурс: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81D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eclab</w:t>
      </w:r>
      <w:r w:rsidRPr="00681D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681D35">
        <w:rPr>
          <w:rFonts w:ascii="Times New Roman" w:hAnsi="Times New Roman" w:cs="Times New Roman"/>
          <w:sz w:val="28"/>
          <w:szCs w:val="28"/>
        </w:rPr>
        <w:t>.</w:t>
      </w:r>
    </w:p>
    <w:p w14:paraId="5A39BBE3" w14:textId="77777777" w:rsidR="00113EB6" w:rsidRPr="00113EB6" w:rsidRDefault="00113EB6" w:rsidP="00113EB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113EB6" w:rsidRPr="00113EB6" w:rsidSect="008C43A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CC06BB9A"/>
    <w:lvl w:ilvl="0" w:tplc="BAB0A9C6">
      <w:start w:val="1"/>
      <w:numFmt w:val="bullet"/>
      <w:lvlText w:val="В"/>
      <w:lvlJc w:val="left"/>
    </w:lvl>
    <w:lvl w:ilvl="1" w:tplc="B2AABE9C">
      <w:numFmt w:val="decimal"/>
      <w:lvlText w:val=""/>
      <w:lvlJc w:val="left"/>
    </w:lvl>
    <w:lvl w:ilvl="2" w:tplc="E46A518A">
      <w:numFmt w:val="decimal"/>
      <w:lvlText w:val=""/>
      <w:lvlJc w:val="left"/>
    </w:lvl>
    <w:lvl w:ilvl="3" w:tplc="6B56632A">
      <w:numFmt w:val="decimal"/>
      <w:lvlText w:val=""/>
      <w:lvlJc w:val="left"/>
    </w:lvl>
    <w:lvl w:ilvl="4" w:tplc="AAF2B424">
      <w:numFmt w:val="decimal"/>
      <w:lvlText w:val=""/>
      <w:lvlJc w:val="left"/>
    </w:lvl>
    <w:lvl w:ilvl="5" w:tplc="3FB0A992">
      <w:numFmt w:val="decimal"/>
      <w:lvlText w:val=""/>
      <w:lvlJc w:val="left"/>
    </w:lvl>
    <w:lvl w:ilvl="6" w:tplc="ED80E1B2">
      <w:numFmt w:val="decimal"/>
      <w:lvlText w:val=""/>
      <w:lvlJc w:val="left"/>
    </w:lvl>
    <w:lvl w:ilvl="7" w:tplc="0CA205F8">
      <w:numFmt w:val="decimal"/>
      <w:lvlText w:val=""/>
      <w:lvlJc w:val="left"/>
    </w:lvl>
    <w:lvl w:ilvl="8" w:tplc="72D8212C">
      <w:numFmt w:val="decimal"/>
      <w:lvlText w:val=""/>
      <w:lvlJc w:val="left"/>
    </w:lvl>
  </w:abstractNum>
  <w:abstractNum w:abstractNumId="1">
    <w:nsid w:val="66023567"/>
    <w:multiLevelType w:val="hybridMultilevel"/>
    <w:tmpl w:val="44BC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5F"/>
    <w:rsid w:val="00113EB6"/>
    <w:rsid w:val="00154D25"/>
    <w:rsid w:val="00165CD8"/>
    <w:rsid w:val="00264BA4"/>
    <w:rsid w:val="00274EFA"/>
    <w:rsid w:val="002778E8"/>
    <w:rsid w:val="0048783D"/>
    <w:rsid w:val="004D6651"/>
    <w:rsid w:val="005241DE"/>
    <w:rsid w:val="005F2074"/>
    <w:rsid w:val="00681D35"/>
    <w:rsid w:val="006F48C8"/>
    <w:rsid w:val="00730FE8"/>
    <w:rsid w:val="008C43AD"/>
    <w:rsid w:val="00936293"/>
    <w:rsid w:val="009A1D68"/>
    <w:rsid w:val="00AC7C0E"/>
    <w:rsid w:val="00B646F8"/>
    <w:rsid w:val="00B95C14"/>
    <w:rsid w:val="00BB3257"/>
    <w:rsid w:val="00C40C6B"/>
    <w:rsid w:val="00C8255F"/>
    <w:rsid w:val="00D2461A"/>
    <w:rsid w:val="00D348B3"/>
    <w:rsid w:val="00D53CE1"/>
    <w:rsid w:val="00EC540A"/>
    <w:rsid w:val="00F00CEA"/>
    <w:rsid w:val="00F05C79"/>
    <w:rsid w:val="00F4123D"/>
    <w:rsid w:val="00F45A80"/>
    <w:rsid w:val="00F93124"/>
    <w:rsid w:val="59F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0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D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D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521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hyperlink" Target="http://gimc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</dc:creator>
  <cp:lastModifiedBy>share</cp:lastModifiedBy>
  <cp:revision>12</cp:revision>
  <dcterms:created xsi:type="dcterms:W3CDTF">2019-02-13T13:58:00Z</dcterms:created>
  <dcterms:modified xsi:type="dcterms:W3CDTF">2019-02-13T15:16:00Z</dcterms:modified>
</cp:coreProperties>
</file>