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Default="00EC2ADB" w:rsidP="00F81597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:rsidR="00F81597" w:rsidRPr="00462F2A" w:rsidRDefault="00684542" w:rsidP="00F81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273DB0" w:rsidRPr="00462F2A" w:rsidRDefault="00273DB0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1F4E81">
        <w:rPr>
          <w:b/>
          <w:color w:val="000000"/>
          <w:sz w:val="26"/>
          <w:szCs w:val="26"/>
        </w:rPr>
        <w:t>Аудит</w:t>
      </w:r>
      <w:r w:rsidR="001F4E81" w:rsidRPr="00595D65">
        <w:rPr>
          <w:b/>
          <w:color w:val="000000"/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</w:t>
      </w:r>
      <w:r w:rsidRPr="001441A8">
        <w:rPr>
          <w:b/>
          <w:i/>
          <w:color w:val="000000"/>
          <w:szCs w:val="24"/>
        </w:rPr>
        <w:t>»</w:t>
      </w:r>
    </w:p>
    <w:p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2F0F1D">
        <w:rPr>
          <w:color w:val="000000"/>
          <w:szCs w:val="24"/>
        </w:rPr>
        <w:t>8</w:t>
      </w:r>
      <w:r w:rsidRPr="00FA66F1">
        <w:rPr>
          <w:color w:val="000000"/>
          <w:szCs w:val="24"/>
        </w:rPr>
        <w:t>/201</w:t>
      </w:r>
      <w:r w:rsidR="002F0F1D">
        <w:rPr>
          <w:color w:val="000000"/>
          <w:szCs w:val="24"/>
        </w:rPr>
        <w:t>9</w:t>
      </w:r>
      <w:r w:rsidRPr="00FA66F1">
        <w:rPr>
          <w:color w:val="000000"/>
          <w:szCs w:val="24"/>
        </w:rPr>
        <w:t xml:space="preserve"> учебный год</w:t>
      </w:r>
    </w:p>
    <w:p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4676DE">
        <w:t>менеджмент</w:t>
      </w:r>
      <w:r w:rsidR="00684542" w:rsidRPr="00684542">
        <w:t>.</w:t>
      </w:r>
    </w:p>
    <w:p w:rsidR="00FA7930" w:rsidRDefault="00FA7930" w:rsidP="00FA7930">
      <w:pPr>
        <w:jc w:val="both"/>
        <w:rPr>
          <w:b/>
        </w:rPr>
      </w:pPr>
    </w:p>
    <w:p w:rsidR="00EC2ADB" w:rsidRDefault="00EC2ADB" w:rsidP="00FA7930">
      <w:pPr>
        <w:jc w:val="both"/>
        <w:rPr>
          <w:color w:val="000000"/>
        </w:rPr>
      </w:pPr>
      <w:proofErr w:type="gramStart"/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684542" w:rsidRPr="00684542">
        <w:t xml:space="preserve">повышение профессионального уровня в рамках имеющейся квалификации в сфере </w:t>
      </w:r>
      <w:r w:rsidR="001F4E81">
        <w:t xml:space="preserve">аудита </w:t>
      </w:r>
      <w:r w:rsidR="00684542" w:rsidRPr="00684542">
        <w:t xml:space="preserve">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</w:t>
      </w:r>
      <w:r w:rsidR="001F4E81">
        <w:t xml:space="preserve">аудита </w:t>
      </w:r>
      <w:r w:rsidR="00684542" w:rsidRPr="00684542">
        <w:t>закупок товаров, работ, услуг для обеспечения государственных и муниципальных нужд</w:t>
      </w:r>
      <w:proofErr w:type="gramEnd"/>
    </w:p>
    <w:p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:rsidR="00E63A1B" w:rsidRPr="0021161E" w:rsidRDefault="0057700B" w:rsidP="0021161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proofErr w:type="gramStart"/>
      <w:r w:rsidR="0021161E" w:rsidRPr="0021161E">
        <w:rPr>
          <w:rStyle w:val="af0"/>
          <w:sz w:val="24"/>
          <w:szCs w:val="24"/>
        </w:rPr>
        <w:t xml:space="preserve">Профессиональный стандарт "Аудитор" (утв. приказом Министерства труда и социальной защиты РФ от 19 октября 2015 г. N 728н); </w:t>
      </w:r>
      <w:r w:rsidR="00E63A1B" w:rsidRPr="00E63A1B">
        <w:rPr>
          <w:color w:val="000000"/>
          <w:szCs w:val="24"/>
        </w:rPr>
        <w:t>профессиональный стандарт «Специалист в сфере закупок», утвержденный приказом Минтруда Росси</w:t>
      </w:r>
      <w:r w:rsidR="00E63A1B">
        <w:rPr>
          <w:color w:val="000000"/>
          <w:szCs w:val="24"/>
        </w:rPr>
        <w:t>и от 10 сентября 2015 г. N 625н;</w:t>
      </w:r>
      <w:r w:rsidR="00E63A1B" w:rsidRPr="00E63A1B">
        <w:rPr>
          <w:color w:val="000000"/>
          <w:szCs w:val="24"/>
        </w:rPr>
        <w:t xml:space="preserve"> </w:t>
      </w:r>
      <w:r w:rsidR="00E63A1B" w:rsidRPr="00E63A1B">
        <w:rPr>
          <w:color w:val="000000"/>
          <w:szCs w:val="24"/>
        </w:rPr>
        <w:t>профе</w:t>
      </w:r>
      <w:r w:rsidR="00CA757B">
        <w:rPr>
          <w:color w:val="000000"/>
          <w:szCs w:val="24"/>
        </w:rPr>
        <w:t>ссиональный стандарт «Эксперт</w:t>
      </w:r>
      <w:r w:rsidR="00E63A1B" w:rsidRPr="00E63A1B">
        <w:rPr>
          <w:color w:val="000000"/>
          <w:szCs w:val="24"/>
        </w:rPr>
        <w:t xml:space="preserve"> в сфере закупок», утвержденный приказом Минтруда Росси</w:t>
      </w:r>
      <w:r w:rsidR="00CA757B">
        <w:rPr>
          <w:color w:val="000000"/>
          <w:szCs w:val="24"/>
        </w:rPr>
        <w:t>и от 10 сентября 2015 г. N 626</w:t>
      </w:r>
      <w:r w:rsidR="00E63A1B">
        <w:rPr>
          <w:color w:val="000000"/>
          <w:szCs w:val="24"/>
        </w:rPr>
        <w:t>н</w:t>
      </w:r>
      <w:r w:rsidR="00CA757B">
        <w:rPr>
          <w:color w:val="000000"/>
          <w:szCs w:val="24"/>
        </w:rPr>
        <w:t>.</w:t>
      </w:r>
      <w:proofErr w:type="gramEnd"/>
    </w:p>
    <w:p w:rsidR="00684542" w:rsidRPr="00E63A1B" w:rsidRDefault="00684542" w:rsidP="00E63A1B">
      <w:pPr>
        <w:autoSpaceDE w:val="0"/>
        <w:autoSpaceDN w:val="0"/>
        <w:adjustRightInd w:val="0"/>
        <w:jc w:val="both"/>
        <w:rPr>
          <w:szCs w:val="24"/>
        </w:rPr>
      </w:pPr>
    </w:p>
    <w:p w:rsidR="00CA757B" w:rsidRPr="006F5C6F" w:rsidRDefault="00550F1D" w:rsidP="00CA757B">
      <w:pPr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Cs w:val="24"/>
        </w:rPr>
      </w:pPr>
      <w:r w:rsidRPr="00CA757B">
        <w:rPr>
          <w:b/>
          <w:szCs w:val="24"/>
        </w:rPr>
        <w:t>Характеристика нового вида профессиональной деятельности</w:t>
      </w:r>
      <w:r w:rsidR="00CA757B" w:rsidRPr="00CA757B">
        <w:rPr>
          <w:b/>
          <w:szCs w:val="24"/>
        </w:rPr>
        <w:t>:</w:t>
      </w:r>
      <w:r w:rsidR="00CA757B">
        <w:rPr>
          <w:szCs w:val="24"/>
        </w:rPr>
        <w:t xml:space="preserve"> </w:t>
      </w:r>
      <w:r w:rsidR="00CA757B" w:rsidRPr="006F5C6F">
        <w:rPr>
          <w:rFonts w:eastAsia="Calibri"/>
          <w:color w:val="000000"/>
          <w:szCs w:val="24"/>
        </w:rPr>
        <w:t>вл</w:t>
      </w:r>
      <w:bookmarkStart w:id="0" w:name="_GoBack"/>
      <w:bookmarkEnd w:id="0"/>
      <w:r w:rsidR="00CA757B" w:rsidRPr="006F5C6F">
        <w:rPr>
          <w:rFonts w:eastAsia="Calibri"/>
          <w:color w:val="000000"/>
          <w:szCs w:val="24"/>
        </w:rPr>
        <w:t xml:space="preserve">адение навыками проведения контрольных, информационных и </w:t>
      </w:r>
      <w:proofErr w:type="spellStart"/>
      <w:r w:rsidR="00CA757B" w:rsidRPr="006F5C6F">
        <w:rPr>
          <w:rFonts w:eastAsia="Calibri"/>
          <w:color w:val="000000"/>
          <w:szCs w:val="24"/>
        </w:rPr>
        <w:t>экспертно</w:t>
      </w:r>
      <w:proofErr w:type="spellEnd"/>
      <w:r w:rsidR="00CA757B" w:rsidRPr="006F5C6F">
        <w:rPr>
          <w:rFonts w:eastAsia="Calibri"/>
          <w:color w:val="000000"/>
          <w:szCs w:val="24"/>
        </w:rPr>
        <w:t xml:space="preserve"> – аналитических мероприятий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товаров, работ и услуг</w:t>
      </w:r>
      <w:r w:rsidR="00CA757B">
        <w:rPr>
          <w:rFonts w:eastAsia="Calibri"/>
          <w:color w:val="000000"/>
          <w:szCs w:val="24"/>
        </w:rPr>
        <w:t>;</w:t>
      </w:r>
      <w:r w:rsidR="00CA757B">
        <w:rPr>
          <w:rFonts w:eastAsia="Calibri"/>
          <w:color w:val="000000"/>
          <w:szCs w:val="24"/>
        </w:rPr>
        <w:t xml:space="preserve"> </w:t>
      </w:r>
      <w:r w:rsidR="00CA757B" w:rsidRPr="006F5C6F">
        <w:rPr>
          <w:rFonts w:eastAsia="Calibri"/>
          <w:color w:val="000000"/>
          <w:szCs w:val="24"/>
        </w:rPr>
        <w:t>способность проводить</w:t>
      </w:r>
      <w:r w:rsidR="00CA757B" w:rsidRPr="006F5C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A757B" w:rsidRPr="006F5C6F">
        <w:rPr>
          <w:rFonts w:eastAsia="Calibri"/>
          <w:color w:val="000000"/>
          <w:szCs w:val="24"/>
        </w:rPr>
        <w:t xml:space="preserve">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</w:t>
      </w:r>
      <w:r w:rsidR="00CA757B">
        <w:rPr>
          <w:rFonts w:eastAsia="Calibri"/>
          <w:color w:val="000000"/>
          <w:szCs w:val="24"/>
        </w:rPr>
        <w:t>товаров, работ и услуг;</w:t>
      </w:r>
      <w:r w:rsidR="00CA757B">
        <w:rPr>
          <w:rFonts w:eastAsia="Calibri"/>
          <w:color w:val="000000"/>
          <w:szCs w:val="24"/>
        </w:rPr>
        <w:t xml:space="preserve"> </w:t>
      </w:r>
      <w:r w:rsidR="00CA757B" w:rsidRPr="006F5C6F">
        <w:rPr>
          <w:rFonts w:eastAsia="Calibri"/>
          <w:color w:val="000000"/>
          <w:szCs w:val="24"/>
        </w:rPr>
        <w:t xml:space="preserve">владение навыками анализа и оценки результатов закупок (выполнение условий контрактов по срокам, объему, цене контрактов, количеству и качеству приобретаемых товаров, работ, услуг) в целях оценки обоснованности планирования, а также порядка ценообразования для закупок товаров, работ и услуг, оценки реализуемости и эффективности осуществления закупок, эффективности </w:t>
      </w:r>
      <w:r w:rsidR="00CA757B">
        <w:rPr>
          <w:rFonts w:eastAsia="Calibri"/>
          <w:color w:val="000000"/>
          <w:szCs w:val="24"/>
        </w:rPr>
        <w:t>системы управления контрактами;</w:t>
      </w:r>
      <w:r w:rsidR="00CA757B">
        <w:rPr>
          <w:rFonts w:eastAsia="Calibri"/>
          <w:color w:val="000000"/>
          <w:szCs w:val="24"/>
        </w:rPr>
        <w:t xml:space="preserve"> </w:t>
      </w:r>
      <w:proofErr w:type="gramStart"/>
      <w:r w:rsidR="00CA757B" w:rsidRPr="006F5C6F">
        <w:rPr>
          <w:rFonts w:eastAsia="Calibri"/>
          <w:color w:val="000000"/>
          <w:szCs w:val="24"/>
        </w:rPr>
        <w:t xml:space="preserve">способность осуществлять взаимодействие с контрольными органами в сфере закупок, </w:t>
      </w:r>
      <w:r w:rsidR="00CA757B" w:rsidRPr="006F5C6F">
        <w:rPr>
          <w:szCs w:val="24"/>
        </w:rPr>
        <w:t>с</w:t>
      </w:r>
      <w:r w:rsidR="00CA757B" w:rsidRPr="006F5C6F">
        <w:rPr>
          <w:i/>
          <w:szCs w:val="24"/>
        </w:rPr>
        <w:t xml:space="preserve"> </w:t>
      </w:r>
      <w:r w:rsidR="00CA757B" w:rsidRPr="006F5C6F">
        <w:rPr>
          <w:rFonts w:eastAsia="Calibri"/>
          <w:color w:val="000000"/>
          <w:szCs w:val="24"/>
        </w:rPr>
        <w:t>правоохранительными органами,</w:t>
      </w:r>
      <w:r w:rsidR="00CA757B" w:rsidRPr="006F5C6F">
        <w:rPr>
          <w:i/>
          <w:szCs w:val="24"/>
        </w:rPr>
        <w:t xml:space="preserve"> </w:t>
      </w:r>
      <w:r w:rsidR="00CA757B" w:rsidRPr="006F5C6F">
        <w:rPr>
          <w:szCs w:val="24"/>
        </w:rPr>
        <w:t>со</w:t>
      </w:r>
      <w:r w:rsidR="00CA757B" w:rsidRPr="006F5C6F">
        <w:rPr>
          <w:i/>
          <w:szCs w:val="24"/>
        </w:rPr>
        <w:t xml:space="preserve"> </w:t>
      </w:r>
      <w:r w:rsidR="00CA757B" w:rsidRPr="006F5C6F">
        <w:rPr>
          <w:rFonts w:eastAsia="Calibri"/>
          <w:color w:val="000000"/>
          <w:szCs w:val="24"/>
        </w:rPr>
        <w:t>следственными органами,</w:t>
      </w:r>
      <w:r w:rsidR="00CA757B" w:rsidRPr="006F5C6F">
        <w:rPr>
          <w:i/>
          <w:szCs w:val="24"/>
        </w:rPr>
        <w:t xml:space="preserve"> </w:t>
      </w:r>
      <w:r w:rsidR="00CA757B" w:rsidRPr="006F5C6F">
        <w:rPr>
          <w:szCs w:val="24"/>
        </w:rPr>
        <w:t xml:space="preserve">с </w:t>
      </w:r>
      <w:r w:rsidR="00CA757B" w:rsidRPr="006F5C6F">
        <w:rPr>
          <w:rFonts w:eastAsia="Calibri"/>
          <w:color w:val="000000"/>
          <w:szCs w:val="24"/>
        </w:rPr>
        <w:t>судебными органы власти при осуществлении аудита в аудит в сфере</w:t>
      </w:r>
      <w:r w:rsidR="00CA757B">
        <w:rPr>
          <w:rFonts w:eastAsia="Calibri"/>
          <w:color w:val="000000"/>
          <w:szCs w:val="24"/>
        </w:rPr>
        <w:t xml:space="preserve"> закупок товаров, работ, услуг.</w:t>
      </w:r>
      <w:proofErr w:type="gramEnd"/>
    </w:p>
    <w:p w:rsidR="00CA757B" w:rsidRPr="00D75F8B" w:rsidRDefault="00CA757B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:rsidR="00FA7930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 xml:space="preserve">: </w:t>
      </w:r>
    </w:p>
    <w:p w:rsidR="006F5C6F" w:rsidRPr="006F5C6F" w:rsidRDefault="006F5C6F" w:rsidP="006F5C6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- </w:t>
      </w:r>
      <w:r w:rsidRPr="006F5C6F">
        <w:rPr>
          <w:rFonts w:eastAsia="Calibri"/>
          <w:color w:val="000000"/>
          <w:szCs w:val="24"/>
        </w:rPr>
        <w:t xml:space="preserve">способность использовать основы знаний и практики применения в сфере деятельности </w:t>
      </w:r>
      <w:r>
        <w:rPr>
          <w:rFonts w:eastAsia="Calibri"/>
          <w:color w:val="000000"/>
          <w:szCs w:val="24"/>
        </w:rPr>
        <w:t>органов аудита;</w:t>
      </w:r>
    </w:p>
    <w:p w:rsidR="006F5C6F" w:rsidRPr="006F5C6F" w:rsidRDefault="006F5C6F" w:rsidP="006F5C6F">
      <w:pPr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lastRenderedPageBreak/>
        <w:t xml:space="preserve">- </w:t>
      </w:r>
      <w:r w:rsidRPr="006F5C6F">
        <w:rPr>
          <w:rFonts w:eastAsia="Calibri"/>
          <w:color w:val="000000"/>
          <w:szCs w:val="24"/>
        </w:rPr>
        <w:t xml:space="preserve">владение навыками проведения контрольных, информационных и </w:t>
      </w:r>
      <w:proofErr w:type="spellStart"/>
      <w:r w:rsidRPr="006F5C6F">
        <w:rPr>
          <w:rFonts w:eastAsia="Calibri"/>
          <w:color w:val="000000"/>
          <w:szCs w:val="24"/>
        </w:rPr>
        <w:t>экспертно</w:t>
      </w:r>
      <w:proofErr w:type="spellEnd"/>
      <w:r w:rsidRPr="006F5C6F">
        <w:rPr>
          <w:rFonts w:eastAsia="Calibri"/>
          <w:color w:val="000000"/>
          <w:szCs w:val="24"/>
        </w:rPr>
        <w:t xml:space="preserve"> – аналитических мероприятий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товаров, работ и услуг</w:t>
      </w:r>
      <w:r>
        <w:rPr>
          <w:rFonts w:eastAsia="Calibri"/>
          <w:color w:val="000000"/>
          <w:szCs w:val="24"/>
        </w:rPr>
        <w:t>;</w:t>
      </w:r>
    </w:p>
    <w:p w:rsidR="006F5C6F" w:rsidRPr="006F5C6F" w:rsidRDefault="006F5C6F" w:rsidP="006F5C6F">
      <w:pPr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- </w:t>
      </w:r>
      <w:r w:rsidRPr="006F5C6F">
        <w:rPr>
          <w:rFonts w:eastAsia="Calibri"/>
          <w:color w:val="000000"/>
          <w:szCs w:val="24"/>
        </w:rPr>
        <w:t>способность проводить</w:t>
      </w:r>
      <w:r w:rsidRPr="006F5C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F5C6F">
        <w:rPr>
          <w:rFonts w:eastAsia="Calibri"/>
          <w:color w:val="000000"/>
          <w:szCs w:val="24"/>
        </w:rPr>
        <w:t xml:space="preserve">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</w:t>
      </w:r>
      <w:r>
        <w:rPr>
          <w:rFonts w:eastAsia="Calibri"/>
          <w:color w:val="000000"/>
          <w:szCs w:val="24"/>
        </w:rPr>
        <w:t>товаров, работ и услуг;</w:t>
      </w:r>
    </w:p>
    <w:p w:rsidR="006F5C6F" w:rsidRPr="006F5C6F" w:rsidRDefault="006F5C6F" w:rsidP="006F5C6F">
      <w:pPr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-  </w:t>
      </w:r>
      <w:r w:rsidRPr="006F5C6F">
        <w:rPr>
          <w:rFonts w:eastAsia="Calibri"/>
          <w:color w:val="000000"/>
          <w:szCs w:val="24"/>
        </w:rPr>
        <w:t xml:space="preserve">владение навыками анализа и оценки результатов закупок (выполнение условий контрактов по срокам, объему, цене контрактов, количеству и качеству приобретаемых товаров, работ, услуг) в целях оценки обоснованности планирования, а также порядка ценообразования для закупок товаров, работ и услуг, оценки реализуемости и эффективности осуществления закупок, эффективности </w:t>
      </w:r>
      <w:r>
        <w:rPr>
          <w:rFonts w:eastAsia="Calibri"/>
          <w:color w:val="000000"/>
          <w:szCs w:val="24"/>
        </w:rPr>
        <w:t>системы управления контрактами;</w:t>
      </w:r>
    </w:p>
    <w:p w:rsidR="006F5C6F" w:rsidRPr="006F5C6F" w:rsidRDefault="006F5C6F" w:rsidP="006F5C6F">
      <w:pPr>
        <w:spacing w:line="276" w:lineRule="auto"/>
        <w:jc w:val="both"/>
        <w:rPr>
          <w:i/>
          <w:szCs w:val="24"/>
        </w:rPr>
      </w:pPr>
      <w:proofErr w:type="gramStart"/>
      <w:r w:rsidRPr="006F5C6F">
        <w:rPr>
          <w:i/>
          <w:szCs w:val="24"/>
        </w:rPr>
        <w:t xml:space="preserve">-   </w:t>
      </w:r>
      <w:r w:rsidRPr="006F5C6F">
        <w:rPr>
          <w:rFonts w:eastAsia="Calibri"/>
          <w:color w:val="000000"/>
          <w:szCs w:val="24"/>
        </w:rPr>
        <w:t xml:space="preserve">способность осуществлять взаимодействие с контрольными органами в сфере закупок, </w:t>
      </w:r>
      <w:r w:rsidRPr="006F5C6F">
        <w:rPr>
          <w:szCs w:val="24"/>
        </w:rPr>
        <w:t>с</w:t>
      </w:r>
      <w:r w:rsidRPr="006F5C6F">
        <w:rPr>
          <w:i/>
          <w:szCs w:val="24"/>
        </w:rPr>
        <w:t xml:space="preserve"> </w:t>
      </w:r>
      <w:r w:rsidRPr="006F5C6F">
        <w:rPr>
          <w:rFonts w:eastAsia="Calibri"/>
          <w:color w:val="000000"/>
          <w:szCs w:val="24"/>
        </w:rPr>
        <w:t>правоохранительными органами,</w:t>
      </w:r>
      <w:r w:rsidRPr="006F5C6F">
        <w:rPr>
          <w:i/>
          <w:szCs w:val="24"/>
        </w:rPr>
        <w:t xml:space="preserve"> </w:t>
      </w:r>
      <w:r w:rsidRPr="006F5C6F">
        <w:rPr>
          <w:szCs w:val="24"/>
        </w:rPr>
        <w:t>со</w:t>
      </w:r>
      <w:r w:rsidRPr="006F5C6F">
        <w:rPr>
          <w:i/>
          <w:szCs w:val="24"/>
        </w:rPr>
        <w:t xml:space="preserve"> </w:t>
      </w:r>
      <w:r w:rsidRPr="006F5C6F">
        <w:rPr>
          <w:rFonts w:eastAsia="Calibri"/>
          <w:color w:val="000000"/>
          <w:szCs w:val="24"/>
        </w:rPr>
        <w:t>следственными органами,</w:t>
      </w:r>
      <w:r w:rsidRPr="006F5C6F">
        <w:rPr>
          <w:i/>
          <w:szCs w:val="24"/>
        </w:rPr>
        <w:t xml:space="preserve"> </w:t>
      </w:r>
      <w:r w:rsidRPr="006F5C6F">
        <w:rPr>
          <w:szCs w:val="24"/>
        </w:rPr>
        <w:t xml:space="preserve">с </w:t>
      </w:r>
      <w:r w:rsidRPr="006F5C6F">
        <w:rPr>
          <w:rFonts w:eastAsia="Calibri"/>
          <w:color w:val="000000"/>
          <w:szCs w:val="24"/>
        </w:rPr>
        <w:t>судебными органы власти при осуществлении аудита в аудит в сфере</w:t>
      </w:r>
      <w:r>
        <w:rPr>
          <w:rFonts w:eastAsia="Calibri"/>
          <w:color w:val="000000"/>
          <w:szCs w:val="24"/>
        </w:rPr>
        <w:t xml:space="preserve"> закупок товаров, работ, услуг.</w:t>
      </w:r>
      <w:proofErr w:type="gramEnd"/>
    </w:p>
    <w:p w:rsidR="006F5C6F" w:rsidRPr="00FA7930" w:rsidRDefault="006F5C6F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</w:p>
    <w:p w:rsidR="00741C0C" w:rsidRDefault="00741C0C" w:rsidP="00741C0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  <w:r w:rsidRPr="00741C0C">
        <w:rPr>
          <w:rFonts w:ascii="Times New Roman" w:hAnsi="Times New Roman"/>
          <w:snapToGrid/>
          <w:szCs w:val="24"/>
        </w:rPr>
        <w:t>Результаты освоения программы</w:t>
      </w:r>
      <w:r w:rsidRPr="00741C0C">
        <w:rPr>
          <w:rFonts w:ascii="Tahoma" w:hAnsi="Tahoma" w:cs="Tahoma"/>
          <w:color w:val="000000"/>
          <w:sz w:val="20"/>
        </w:rPr>
        <w:t xml:space="preserve">: </w:t>
      </w:r>
      <w:r w:rsidRPr="00741C0C">
        <w:rPr>
          <w:rFonts w:ascii="Times New Roman" w:hAnsi="Times New Roman"/>
          <w:b w:val="0"/>
          <w:snapToGrid/>
          <w:color w:val="000000"/>
          <w:szCs w:val="24"/>
        </w:rPr>
        <w:t>в результате освоения программы слушатель должен приобрести следующие компетенции:</w:t>
      </w:r>
    </w:p>
    <w:p w:rsidR="00741C0C" w:rsidRDefault="00741C0C" w:rsidP="00741C0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знать: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понятия, цели, задачи, предмет и объекты аудита в сфере закупок товаров, работ, услуг для обеспечения государственных и муниципальных нужд;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 xml:space="preserve">- нормативно-правовую базу осуществления аудита в сфере закупок; стандарт «Проведение аудита в сфере закупок товаров, работ, услуг для обеспечения государственных нужд»; 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полномочия органов аудита в сфере закупок в субъектах Российской Федерации и муниципальных образованиях, виды деятельности органов аудита;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этапы, направления аудита в сфере закупок и их содержание;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порядок формирования отчета (раздела отчета) о результатах аудита в сфере закупок;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минимальный набор документов, который должен быть у объекта аудита (до этапа осуществления закупки, до заключения контракта, по исполненным контрактам);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порядок подготовки и размещения обобщенной информации о результатах аудита в сфере закупок в единой информационной системе в сфере закупок;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источники информации для проведения аудита в сфере закупок;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порядок обеспечения режима гласности и прозрачности осуществления аудита в сфере закупок;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систему общественного контроля, порядок проведения общественного обсуждения закупок;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обязанности органов государственной власти и органов местного самоуправления по осуществлению общественного контроля закупок;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практику осуществления аудита в ХМАО – Югре;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административную и арбитражную практику аудита в сфере закупок товаров, работ, услуг.</w:t>
      </w:r>
    </w:p>
    <w:p w:rsidR="00CC0306" w:rsidRDefault="00D538D0" w:rsidP="00741C0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D538D0">
        <w:rPr>
          <w:rFonts w:ascii="Times New Roman" w:hAnsi="Times New Roman"/>
          <w:snapToGrid/>
          <w:color w:val="000000"/>
          <w:szCs w:val="24"/>
        </w:rPr>
        <w:t>уметь</w:t>
      </w:r>
      <w:r w:rsidR="00CC0306" w:rsidRPr="00D538D0">
        <w:rPr>
          <w:rFonts w:ascii="Times New Roman" w:hAnsi="Times New Roman"/>
          <w:snapToGrid/>
          <w:color w:val="000000"/>
          <w:szCs w:val="24"/>
        </w:rPr>
        <w:t>: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реализовывать полномочия органов аудита в сфере закупок в субъектах Российской Федерации и муниципальных образованиях в ходе проведения контрольных, информационных и экспертно-аналитических мероприятий;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формировать отчет (раздела отчета) о результатах аудита в сфере закупок;</w:t>
      </w:r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4"/>
        </w:rPr>
      </w:pPr>
      <w:proofErr w:type="gramStart"/>
      <w:r w:rsidRPr="006F5C6F">
        <w:rPr>
          <w:rFonts w:eastAsia="Calibri"/>
          <w:color w:val="000000"/>
          <w:szCs w:val="24"/>
        </w:rPr>
        <w:t>- взаимодействовать с контрольными органами в сфере закупок, с правоохранительными органами, со следственными органами, с судебными органы власти при осуществлении аудита в аудит в сфере закупок товаров, работ, услуг;</w:t>
      </w:r>
      <w:proofErr w:type="gramEnd"/>
    </w:p>
    <w:p w:rsidR="006F5C6F" w:rsidRPr="006F5C6F" w:rsidRDefault="006F5C6F" w:rsidP="006F5C6F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Cs w:val="24"/>
        </w:rPr>
      </w:pPr>
      <w:r w:rsidRPr="006F5C6F">
        <w:rPr>
          <w:rFonts w:eastAsia="Calibri"/>
          <w:color w:val="000000"/>
          <w:szCs w:val="24"/>
        </w:rPr>
        <w:t>- подготавливать и размещать обобщенную информацию о результатах аудита в сфере закупок на официальных сайтах единой информационной системе в сфере закупок.</w:t>
      </w:r>
    </w:p>
    <w:p w:rsidR="00883717" w:rsidRDefault="00883717" w:rsidP="00741C0C">
      <w:pPr>
        <w:pStyle w:val="1"/>
        <w:snapToGrid w:val="0"/>
        <w:ind w:left="0" w:right="0"/>
        <w:jc w:val="both"/>
        <w:rPr>
          <w:rFonts w:ascii="Times New Roman" w:hAnsi="Times New Roman"/>
          <w:snapToGrid/>
          <w:color w:val="000000"/>
          <w:szCs w:val="24"/>
        </w:rPr>
      </w:pPr>
      <w:r w:rsidRPr="00883717">
        <w:rPr>
          <w:rFonts w:ascii="Times New Roman" w:hAnsi="Times New Roman"/>
          <w:snapToGrid/>
          <w:color w:val="000000"/>
          <w:szCs w:val="24"/>
        </w:rPr>
        <w:t>владеть:</w:t>
      </w:r>
    </w:p>
    <w:p w:rsidR="006F5C6F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- </w:t>
      </w:r>
      <w:r w:rsidRPr="005E4538">
        <w:rPr>
          <w:color w:val="000000"/>
          <w:szCs w:val="24"/>
        </w:rPr>
        <w:t>современными методами получения, обработки и анализа информации в сфере</w:t>
      </w:r>
      <w:r>
        <w:rPr>
          <w:color w:val="000000"/>
          <w:szCs w:val="24"/>
        </w:rPr>
        <w:t xml:space="preserve"> аудита</w:t>
      </w:r>
      <w:r w:rsidRPr="00DB428C">
        <w:rPr>
          <w:color w:val="000000"/>
          <w:szCs w:val="24"/>
        </w:rPr>
        <w:t xml:space="preserve"> закупок</w:t>
      </w:r>
      <w:r>
        <w:rPr>
          <w:color w:val="000000"/>
          <w:szCs w:val="24"/>
        </w:rPr>
        <w:t xml:space="preserve"> </w:t>
      </w:r>
      <w:r w:rsidRPr="0041447D">
        <w:rPr>
          <w:color w:val="000000"/>
          <w:szCs w:val="24"/>
        </w:rPr>
        <w:t>товаров, работ, услуг</w:t>
      </w:r>
      <w:r w:rsidRPr="005E4538">
        <w:rPr>
          <w:color w:val="000000"/>
          <w:szCs w:val="24"/>
        </w:rPr>
        <w:t>;</w:t>
      </w:r>
    </w:p>
    <w:p w:rsidR="006F5C6F" w:rsidRPr="005E4538" w:rsidRDefault="006F5C6F" w:rsidP="006F5C6F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41447D">
        <w:rPr>
          <w:color w:val="000000"/>
          <w:szCs w:val="24"/>
        </w:rPr>
        <w:t>навыками анализа и оценки результатов закупок (выполнение условий контрактов по срокам, объему, цене контрактов, количеству и качеству приобретаемых товаров, работ, услуг) в целях оценки обоснованности планирования, а также порядка ценообразования для закупок товаров, работ и услуг, оценки реализуемости и эффективности осуществления закупок, эффективности системы управления контрактами</w:t>
      </w:r>
      <w:r>
        <w:rPr>
          <w:color w:val="000000"/>
          <w:szCs w:val="24"/>
        </w:rPr>
        <w:t>.</w:t>
      </w:r>
      <w:r w:rsidRPr="005E4538">
        <w:rPr>
          <w:color w:val="000000"/>
          <w:szCs w:val="24"/>
        </w:rPr>
        <w:t xml:space="preserve"> </w:t>
      </w:r>
    </w:p>
    <w:p w:rsidR="001F4E81" w:rsidRPr="006F5C6F" w:rsidRDefault="001F4E81" w:rsidP="00741C0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color w:val="000000"/>
          <w:szCs w:val="24"/>
        </w:rPr>
      </w:pPr>
    </w:p>
    <w:p w:rsidR="001F4E81" w:rsidRPr="006F5C6F" w:rsidRDefault="001F4E81" w:rsidP="001F4E81">
      <w:pPr>
        <w:jc w:val="both"/>
        <w:rPr>
          <w:szCs w:val="24"/>
        </w:rPr>
      </w:pPr>
      <w:r w:rsidRPr="001F4E81">
        <w:rPr>
          <w:b/>
          <w:szCs w:val="24"/>
        </w:rPr>
        <w:t>Трудоемкость программы</w:t>
      </w:r>
      <w:r w:rsidRPr="001F4E81">
        <w:rPr>
          <w:szCs w:val="24"/>
        </w:rPr>
        <w:t>: 2 зачетные единицы, 76 учебных часов, в том числе 24 аудиторных.</w:t>
      </w:r>
    </w:p>
    <w:p w:rsidR="001F4E81" w:rsidRPr="006F5C6F" w:rsidRDefault="001F4E81" w:rsidP="001F4E81">
      <w:pPr>
        <w:jc w:val="both"/>
        <w:rPr>
          <w:szCs w:val="24"/>
        </w:rPr>
      </w:pPr>
    </w:p>
    <w:p w:rsidR="001F4E81" w:rsidRPr="001F4E81" w:rsidRDefault="001F4E81" w:rsidP="001F4E81">
      <w:pPr>
        <w:jc w:val="both"/>
        <w:rPr>
          <w:szCs w:val="24"/>
          <w:lang w:val="en-US"/>
        </w:rPr>
      </w:pPr>
      <w:r w:rsidRPr="001F4E81">
        <w:rPr>
          <w:rFonts w:eastAsia="Calibri"/>
          <w:b/>
          <w:bCs/>
          <w:snapToGrid w:val="0"/>
          <w:szCs w:val="24"/>
          <w:lang w:eastAsia="en-US"/>
        </w:rPr>
        <w:t>Минимальный срок обучения</w:t>
      </w:r>
      <w:r w:rsidRPr="001F4E81">
        <w:rPr>
          <w:b/>
          <w:szCs w:val="24"/>
        </w:rPr>
        <w:t xml:space="preserve">: </w:t>
      </w:r>
      <w:r w:rsidRPr="001F4E81">
        <w:rPr>
          <w:szCs w:val="24"/>
        </w:rPr>
        <w:t>2 недели.</w:t>
      </w:r>
    </w:p>
    <w:p w:rsidR="001F4E81" w:rsidRPr="001F4E81" w:rsidRDefault="001F4E81" w:rsidP="001F4E81">
      <w:pPr>
        <w:jc w:val="both"/>
        <w:rPr>
          <w:szCs w:val="24"/>
          <w:lang w:val="en-US"/>
        </w:rPr>
      </w:pPr>
    </w:p>
    <w:p w:rsidR="001F4E81" w:rsidRPr="001F4E81" w:rsidRDefault="001F4E81" w:rsidP="001F4E81">
      <w:pPr>
        <w:jc w:val="both"/>
        <w:rPr>
          <w:szCs w:val="24"/>
        </w:rPr>
      </w:pPr>
      <w:r w:rsidRPr="001F4E81">
        <w:rPr>
          <w:b/>
          <w:szCs w:val="24"/>
        </w:rPr>
        <w:t xml:space="preserve">Форма обучения: </w:t>
      </w:r>
      <w:r w:rsidRPr="001F4E81">
        <w:rPr>
          <w:szCs w:val="24"/>
        </w:rPr>
        <w:t>очно-заочная с использованием дистанционных образовательных технологий (ДОТ).</w:t>
      </w:r>
    </w:p>
    <w:p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301505">
        <w:rPr>
          <w:color w:val="000000"/>
        </w:rPr>
        <w:t xml:space="preserve">ализацию  программы, включает </w:t>
      </w:r>
      <w:r w:rsidR="00A11ABE" w:rsidRPr="00A11ABE">
        <w:rPr>
          <w:color w:val="000000"/>
        </w:rPr>
        <w:t>1</w:t>
      </w:r>
      <w:r w:rsidR="00111C58" w:rsidRPr="005A623E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</w:t>
      </w:r>
      <w:r w:rsidR="00486EFB">
        <w:rPr>
          <w:color w:val="000000"/>
        </w:rPr>
        <w:t xml:space="preserve">в том числе </w:t>
      </w:r>
      <w:r w:rsidR="00A11ABE" w:rsidRPr="00A11ABE">
        <w:rPr>
          <w:color w:val="000000"/>
        </w:rPr>
        <w:t>1</w:t>
      </w:r>
      <w:r w:rsidR="005F4D0C">
        <w:rPr>
          <w:color w:val="000000"/>
        </w:rPr>
        <w:t xml:space="preserve"> штатных преподавателей,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3359"/>
        <w:gridCol w:w="2376"/>
        <w:gridCol w:w="1717"/>
        <w:gridCol w:w="2076"/>
      </w:tblGrid>
      <w:tr w:rsidR="006A4F2B" w:rsidTr="006A4F2B">
        <w:tc>
          <w:tcPr>
            <w:tcW w:w="752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 xml:space="preserve">№№ </w:t>
            </w:r>
            <w:proofErr w:type="gramStart"/>
            <w:r w:rsidRPr="00FA66F1">
              <w:rPr>
                <w:szCs w:val="24"/>
              </w:rPr>
              <w:t>п</w:t>
            </w:r>
            <w:proofErr w:type="gramEnd"/>
            <w:r w:rsidRPr="00FA66F1">
              <w:rPr>
                <w:szCs w:val="24"/>
              </w:rPr>
              <w:t>/п</w:t>
            </w:r>
          </w:p>
        </w:tc>
        <w:tc>
          <w:tcPr>
            <w:tcW w:w="3359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:rsidTr="006A4F2B">
        <w:tc>
          <w:tcPr>
            <w:tcW w:w="752" w:type="dxa"/>
            <w:vAlign w:val="center"/>
          </w:tcPr>
          <w:p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A11ABE" w:rsidTr="00B40DA8">
        <w:tc>
          <w:tcPr>
            <w:tcW w:w="752" w:type="dxa"/>
            <w:vAlign w:val="center"/>
          </w:tcPr>
          <w:p w:rsidR="00A11ABE" w:rsidRPr="00FA66F1" w:rsidRDefault="00A11ABE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1.</w:t>
            </w:r>
          </w:p>
        </w:tc>
        <w:tc>
          <w:tcPr>
            <w:tcW w:w="3359" w:type="dxa"/>
          </w:tcPr>
          <w:p w:rsidR="00A11ABE" w:rsidRPr="00A11ABE" w:rsidRDefault="00A11ABE" w:rsidP="009200B0">
            <w:r w:rsidRPr="00633864">
              <w:t>Сущность аудита в сфере закупок товаров, работ, услуг для обеспечения государственных и муниципальных нужд</w:t>
            </w:r>
            <w:r w:rsidRPr="00A11ABE">
              <w:t>.</w:t>
            </w:r>
          </w:p>
        </w:tc>
        <w:tc>
          <w:tcPr>
            <w:tcW w:w="2376" w:type="dxa"/>
          </w:tcPr>
          <w:p w:rsidR="00A11ABE" w:rsidRPr="00FA66F1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:rsidR="00A11ABE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A11ABE" w:rsidRPr="00FA66F1" w:rsidRDefault="00A11ABE" w:rsidP="0000523A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A11ABE" w:rsidRPr="00FA66F1" w:rsidRDefault="00A11ABE" w:rsidP="002E27E0">
            <w:pPr>
              <w:rPr>
                <w:szCs w:val="24"/>
              </w:rPr>
            </w:pPr>
          </w:p>
        </w:tc>
      </w:tr>
      <w:tr w:rsidR="00A11ABE" w:rsidTr="00B40DA8">
        <w:tc>
          <w:tcPr>
            <w:tcW w:w="752" w:type="dxa"/>
            <w:vAlign w:val="center"/>
          </w:tcPr>
          <w:p w:rsidR="00A11ABE" w:rsidRPr="00FA66F1" w:rsidRDefault="00A11ABE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2.</w:t>
            </w:r>
          </w:p>
        </w:tc>
        <w:tc>
          <w:tcPr>
            <w:tcW w:w="3359" w:type="dxa"/>
          </w:tcPr>
          <w:p w:rsidR="00A11ABE" w:rsidRPr="00A11ABE" w:rsidRDefault="00A11ABE" w:rsidP="009200B0">
            <w:r w:rsidRPr="00633864">
              <w:t>Этапы проведения аудита в сфере закупок</w:t>
            </w:r>
            <w:r w:rsidRPr="00A11ABE">
              <w:t>.</w:t>
            </w:r>
          </w:p>
        </w:tc>
        <w:tc>
          <w:tcPr>
            <w:tcW w:w="2376" w:type="dxa"/>
          </w:tcPr>
          <w:p w:rsidR="00A11ABE" w:rsidRPr="00FA66F1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:rsidR="00A11ABE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A11ABE" w:rsidRPr="00FA66F1" w:rsidRDefault="00A11ABE" w:rsidP="0000523A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A11ABE" w:rsidRPr="00FA66F1" w:rsidRDefault="00A11ABE" w:rsidP="002E27E0">
            <w:pPr>
              <w:rPr>
                <w:szCs w:val="24"/>
              </w:rPr>
            </w:pPr>
          </w:p>
        </w:tc>
      </w:tr>
      <w:tr w:rsidR="00A11ABE" w:rsidTr="007C19F4">
        <w:tc>
          <w:tcPr>
            <w:tcW w:w="752" w:type="dxa"/>
            <w:vAlign w:val="center"/>
          </w:tcPr>
          <w:p w:rsidR="00A11ABE" w:rsidRPr="00FA66F1" w:rsidRDefault="00A11ABE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3.</w:t>
            </w:r>
          </w:p>
        </w:tc>
        <w:tc>
          <w:tcPr>
            <w:tcW w:w="3359" w:type="dxa"/>
          </w:tcPr>
          <w:p w:rsidR="00A11ABE" w:rsidRPr="009A799D" w:rsidRDefault="00A11ABE" w:rsidP="00D63300">
            <w:r w:rsidRPr="009A799D">
              <w:t>Нормативно-правовая база осуществления аудита в сфере закупок.</w:t>
            </w:r>
          </w:p>
        </w:tc>
        <w:tc>
          <w:tcPr>
            <w:tcW w:w="2376" w:type="dxa"/>
          </w:tcPr>
          <w:p w:rsidR="00A11ABE" w:rsidRPr="00FA66F1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:rsidR="00A11ABE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A11ABE" w:rsidRPr="00FA66F1" w:rsidRDefault="00A11ABE" w:rsidP="0000523A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A11ABE" w:rsidRPr="00FA66F1" w:rsidRDefault="00A11ABE" w:rsidP="002E27E0">
            <w:pPr>
              <w:rPr>
                <w:szCs w:val="24"/>
              </w:rPr>
            </w:pPr>
          </w:p>
        </w:tc>
      </w:tr>
      <w:tr w:rsidR="00A11ABE" w:rsidTr="007C19F4">
        <w:tc>
          <w:tcPr>
            <w:tcW w:w="752" w:type="dxa"/>
            <w:vAlign w:val="center"/>
          </w:tcPr>
          <w:p w:rsidR="00A11ABE" w:rsidRPr="00FA66F1" w:rsidRDefault="00A11ABE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4.</w:t>
            </w:r>
          </w:p>
        </w:tc>
        <w:tc>
          <w:tcPr>
            <w:tcW w:w="3359" w:type="dxa"/>
          </w:tcPr>
          <w:p w:rsidR="00A11ABE" w:rsidRPr="009A799D" w:rsidRDefault="00A11ABE" w:rsidP="00D63300">
            <w:r w:rsidRPr="009A799D">
              <w:t xml:space="preserve">Стандарт «Проведение аудита в сфере закупок товаров, работ, услуг для обеспечения государственных нужд» </w:t>
            </w:r>
          </w:p>
        </w:tc>
        <w:tc>
          <w:tcPr>
            <w:tcW w:w="2376" w:type="dxa"/>
          </w:tcPr>
          <w:p w:rsidR="00A11ABE" w:rsidRPr="00FA66F1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:rsidR="00A11ABE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A11ABE" w:rsidRPr="00FA66F1" w:rsidRDefault="00A11ABE" w:rsidP="0000523A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A11ABE" w:rsidRPr="00FA66F1" w:rsidRDefault="00A11ABE" w:rsidP="002E27E0">
            <w:pPr>
              <w:rPr>
                <w:szCs w:val="24"/>
              </w:rPr>
            </w:pPr>
          </w:p>
        </w:tc>
      </w:tr>
      <w:tr w:rsidR="00A11ABE" w:rsidTr="007C19F4">
        <w:tc>
          <w:tcPr>
            <w:tcW w:w="752" w:type="dxa"/>
            <w:vAlign w:val="center"/>
          </w:tcPr>
          <w:p w:rsidR="00A11ABE" w:rsidRPr="00FA66F1" w:rsidRDefault="00A11ABE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5.</w:t>
            </w:r>
          </w:p>
        </w:tc>
        <w:tc>
          <w:tcPr>
            <w:tcW w:w="3359" w:type="dxa"/>
          </w:tcPr>
          <w:p w:rsidR="00A11ABE" w:rsidRPr="009A799D" w:rsidRDefault="00A11ABE" w:rsidP="00D63300">
            <w:r w:rsidRPr="009A799D">
              <w:t xml:space="preserve">Полномочия органов аудита в сфере закупок в субъектах Российской Федерации и муниципальных образованиях. </w:t>
            </w:r>
          </w:p>
        </w:tc>
        <w:tc>
          <w:tcPr>
            <w:tcW w:w="2376" w:type="dxa"/>
          </w:tcPr>
          <w:p w:rsidR="00A11ABE" w:rsidRPr="00FA66F1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:rsidR="00A11ABE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A11ABE" w:rsidRPr="00FA66F1" w:rsidRDefault="00A11ABE" w:rsidP="0000523A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A11ABE" w:rsidRPr="00FA66F1" w:rsidRDefault="00A11ABE" w:rsidP="002E27E0">
            <w:pPr>
              <w:rPr>
                <w:szCs w:val="24"/>
              </w:rPr>
            </w:pPr>
          </w:p>
        </w:tc>
      </w:tr>
      <w:tr w:rsidR="00A11ABE" w:rsidTr="002E27E0">
        <w:tc>
          <w:tcPr>
            <w:tcW w:w="752" w:type="dxa"/>
            <w:vAlign w:val="center"/>
          </w:tcPr>
          <w:p w:rsidR="00A11ABE" w:rsidRPr="00FA66F1" w:rsidRDefault="00A11ABE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:rsidR="00A11ABE" w:rsidRPr="00FA66F1" w:rsidRDefault="00A11ABE" w:rsidP="006A4F2B">
            <w:pPr>
              <w:rPr>
                <w:bCs/>
                <w:color w:val="000000"/>
                <w:szCs w:val="24"/>
              </w:rPr>
            </w:pPr>
            <w:r w:rsidRPr="009B1B9D">
              <w:rPr>
                <w:szCs w:val="24"/>
              </w:rPr>
              <w:t xml:space="preserve">Формирование и размещение обобщенной информации о результатах аудита в сфере закупок в единой информационной системе в </w:t>
            </w:r>
            <w:r w:rsidRPr="009B1B9D">
              <w:rPr>
                <w:szCs w:val="24"/>
              </w:rPr>
              <w:lastRenderedPageBreak/>
              <w:t>сфере закупок.</w:t>
            </w:r>
          </w:p>
        </w:tc>
        <w:tc>
          <w:tcPr>
            <w:tcW w:w="2376" w:type="dxa"/>
          </w:tcPr>
          <w:p w:rsidR="00A11ABE" w:rsidRPr="00FA66F1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Яковлева В.В.</w:t>
            </w:r>
          </w:p>
        </w:tc>
        <w:tc>
          <w:tcPr>
            <w:tcW w:w="1717" w:type="dxa"/>
          </w:tcPr>
          <w:p w:rsidR="00A11ABE" w:rsidRDefault="00A11ABE" w:rsidP="0000523A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A11ABE" w:rsidRPr="00FA66F1" w:rsidRDefault="00A11ABE" w:rsidP="0000523A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A11ABE" w:rsidRDefault="00A11ABE" w:rsidP="002E27E0">
            <w:pPr>
              <w:rPr>
                <w:szCs w:val="24"/>
              </w:rPr>
            </w:pPr>
          </w:p>
          <w:p w:rsidR="00A11ABE" w:rsidRDefault="00A11ABE" w:rsidP="002E27E0">
            <w:pPr>
              <w:rPr>
                <w:szCs w:val="24"/>
              </w:rPr>
            </w:pPr>
          </w:p>
          <w:p w:rsidR="00A11ABE" w:rsidRDefault="00A11ABE" w:rsidP="002E27E0">
            <w:pPr>
              <w:rPr>
                <w:szCs w:val="24"/>
              </w:rPr>
            </w:pPr>
          </w:p>
          <w:p w:rsidR="00A11ABE" w:rsidRDefault="00A11ABE" w:rsidP="002E27E0">
            <w:pPr>
              <w:rPr>
                <w:szCs w:val="24"/>
              </w:rPr>
            </w:pPr>
          </w:p>
          <w:p w:rsidR="00A11ABE" w:rsidRPr="00FA66F1" w:rsidRDefault="00A11ABE" w:rsidP="002E27E0">
            <w:pPr>
              <w:rPr>
                <w:szCs w:val="24"/>
              </w:rPr>
            </w:pPr>
          </w:p>
        </w:tc>
      </w:tr>
    </w:tbl>
    <w:p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lastRenderedPageBreak/>
        <w:t>Учебно-методическое обеспечение: в</w:t>
      </w:r>
      <w:r w:rsidR="00111C58" w:rsidRPr="00823FC0">
        <w:rPr>
          <w:color w:val="000000"/>
        </w:rPr>
        <w:t xml:space="preserve">се учебные дисциплины сопровождаются наличием </w:t>
      </w:r>
      <w:proofErr w:type="gramStart"/>
      <w:r w:rsidR="00111C58" w:rsidRPr="00823FC0">
        <w:rPr>
          <w:color w:val="000000"/>
        </w:rPr>
        <w:t>учебно-методических</w:t>
      </w:r>
      <w:proofErr w:type="gramEnd"/>
      <w:r w:rsidR="00111C58" w:rsidRPr="00823FC0">
        <w:rPr>
          <w:color w:val="000000"/>
        </w:rPr>
        <w:t xml:space="preserve"> </w:t>
      </w:r>
      <w:r w:rsidR="002F0F1D">
        <w:rPr>
          <w:color w:val="000000"/>
        </w:rPr>
        <w:t>комплекса.</w:t>
      </w:r>
      <w:r w:rsidR="00111C58" w:rsidRPr="00823FC0">
        <w:rPr>
          <w:color w:val="000000"/>
        </w:rPr>
        <w:t xml:space="preserve"> </w:t>
      </w:r>
    </w:p>
    <w:p w:rsidR="00136E8F" w:rsidRDefault="00C514C9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</w:t>
      </w:r>
      <w:r w:rsidR="002F0F1D">
        <w:rPr>
          <w:color w:val="000000"/>
        </w:rPr>
        <w:t>2</w:t>
      </w:r>
      <w:r w:rsidR="00B31D74" w:rsidRPr="00B31D74">
        <w:rPr>
          <w:color w:val="000000"/>
        </w:rPr>
        <w:t xml:space="preserve"> аудитори</w:t>
      </w:r>
      <w:r w:rsidR="002F0F1D">
        <w:rPr>
          <w:color w:val="000000"/>
        </w:rPr>
        <w:t>и</w:t>
      </w:r>
      <w:r w:rsidR="00B31D74" w:rsidRPr="00B31D74">
        <w:rPr>
          <w:color w:val="000000"/>
        </w:rPr>
        <w:t xml:space="preserve">, предоставляемых для занятий со средним количеством в </w:t>
      </w:r>
      <w:r w:rsidR="002F0F1D">
        <w:rPr>
          <w:color w:val="000000"/>
        </w:rPr>
        <w:t>30</w:t>
      </w:r>
      <w:r w:rsidR="00B31D74" w:rsidRPr="00B31D74">
        <w:rPr>
          <w:color w:val="000000"/>
        </w:rPr>
        <w:t xml:space="preserve"> посадочных мест, </w:t>
      </w:r>
      <w:r w:rsidR="002F0F1D">
        <w:rPr>
          <w:color w:val="000000"/>
        </w:rPr>
        <w:t>1</w:t>
      </w:r>
      <w:r w:rsidR="00B31D74" w:rsidRPr="00B31D74">
        <w:rPr>
          <w:color w:val="000000"/>
        </w:rPr>
        <w:t xml:space="preserve"> компьютерны</w:t>
      </w:r>
      <w:r w:rsidR="002F0F1D">
        <w:rPr>
          <w:color w:val="000000"/>
        </w:rPr>
        <w:t>м</w:t>
      </w:r>
      <w:r w:rsidR="00B31D74" w:rsidRPr="00B31D74">
        <w:rPr>
          <w:color w:val="000000"/>
        </w:rPr>
        <w:t xml:space="preserve"> классо</w:t>
      </w:r>
      <w:r w:rsidR="002F0F1D">
        <w:rPr>
          <w:color w:val="000000"/>
        </w:rPr>
        <w:t>м</w:t>
      </w:r>
      <w:r w:rsidR="00B31D74" w:rsidRPr="00B31D74">
        <w:rPr>
          <w:color w:val="000000"/>
        </w:rPr>
        <w:t xml:space="preserve"> на 15 рабочих мест с персональными компьютерами и выходом в Интернет. По всей территории учебного корпуса слушателям предоставляется в свободном до</w:t>
      </w:r>
      <w:r w:rsidR="002F0F1D">
        <w:rPr>
          <w:color w:val="000000"/>
        </w:rPr>
        <w:t xml:space="preserve">ступе пользование сетью </w:t>
      </w:r>
      <w:proofErr w:type="spellStart"/>
      <w:r w:rsidR="002F0F1D">
        <w:rPr>
          <w:color w:val="000000"/>
        </w:rPr>
        <w:t>wi-fi</w:t>
      </w:r>
      <w:proofErr w:type="spellEnd"/>
      <w:r w:rsidR="002F0F1D">
        <w:rPr>
          <w:color w:val="000000"/>
        </w:rPr>
        <w:t>.</w:t>
      </w:r>
      <w:r w:rsidR="00136E8F" w:rsidRPr="00136E8F">
        <w:t xml:space="preserve"> </w:t>
      </w:r>
      <w:r w:rsidR="00136E8F" w:rsidRPr="00136E8F">
        <w:rPr>
          <w:color w:val="000000"/>
        </w:rPr>
        <w:t>Обучение проходит в помещениях, соответствующих всем нормам и требованиям, предъявляемым к таким помещениям.</w:t>
      </w:r>
    </w:p>
    <w:p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>Учебно-материальная база в местах проведения обучения оснащена:</w:t>
      </w:r>
    </w:p>
    <w:p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>- лекционным залом, вместимостью не менее 30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>- компьютерной техникой с полным пакетом необходимых для обучения программных средств из расчета одно рабочее место на одного обучаемого (в случае проведения практических занятий, требующих использования компьютерной техники);</w:t>
      </w:r>
    </w:p>
    <w:p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136E8F" w:rsidRDefault="00136E8F" w:rsidP="00136E8F">
      <w:pPr>
        <w:pStyle w:val="af4"/>
      </w:pPr>
    </w:p>
    <w:p w:rsidR="00136E8F" w:rsidRDefault="00136E8F" w:rsidP="00136E8F">
      <w:pPr>
        <w:pStyle w:val="af4"/>
      </w:pPr>
    </w:p>
    <w:p w:rsidR="00136E8F" w:rsidRDefault="00136E8F" w:rsidP="00136E8F">
      <w:pPr>
        <w:pStyle w:val="af4"/>
      </w:pPr>
    </w:p>
    <w:tbl>
      <w:tblPr>
        <w:tblW w:w="105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4048"/>
        <w:gridCol w:w="2758"/>
      </w:tblGrid>
      <w:tr w:rsidR="005A623E" w:rsidRPr="005A623E" w:rsidTr="002F0F1D">
        <w:tc>
          <w:tcPr>
            <w:tcW w:w="3701" w:type="dxa"/>
            <w:shd w:val="clear" w:color="auto" w:fill="FFFFFF"/>
            <w:vAlign w:val="center"/>
            <w:hideMark/>
          </w:tcPr>
          <w:p w:rsidR="005A623E" w:rsidRPr="005A623E" w:rsidRDefault="00647D4C" w:rsidP="00647D4C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</w:t>
            </w:r>
            <w:r>
              <w:rPr>
                <w:color w:val="000000"/>
                <w:sz w:val="22"/>
                <w:szCs w:val="22"/>
              </w:rPr>
              <w:br/>
            </w:r>
            <w:r w:rsidR="002F0F1D">
              <w:rPr>
                <w:color w:val="000000"/>
                <w:sz w:val="22"/>
                <w:szCs w:val="22"/>
              </w:rPr>
              <w:t>НИУ ВШЭ - Пермь</w:t>
            </w:r>
          </w:p>
        </w:tc>
        <w:tc>
          <w:tcPr>
            <w:tcW w:w="4048" w:type="dxa"/>
            <w:shd w:val="clear" w:color="auto" w:fill="FFFFFF"/>
            <w:vAlign w:val="center"/>
            <w:hideMark/>
          </w:tcPr>
          <w:p w:rsidR="005A623E" w:rsidRPr="005A623E" w:rsidRDefault="005A623E" w:rsidP="00E22545">
            <w:pPr>
              <w:jc w:val="center"/>
              <w:rPr>
                <w:color w:val="000000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758" w:type="dxa"/>
            <w:shd w:val="clear" w:color="auto" w:fill="FFFFFF"/>
            <w:vAlign w:val="center"/>
            <w:hideMark/>
          </w:tcPr>
          <w:p w:rsidR="005A623E" w:rsidRPr="005A623E" w:rsidRDefault="00647D4C" w:rsidP="00E2254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 Оболонская</w:t>
            </w:r>
          </w:p>
        </w:tc>
      </w:tr>
    </w:tbl>
    <w:p w:rsidR="002F0F1D" w:rsidRDefault="002F0F1D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</w:p>
    <w:p w:rsidR="002F0F1D" w:rsidRDefault="002F0F1D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</w:p>
    <w:sectPr w:rsidR="002F0F1D" w:rsidSect="00136E8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72" w:rsidRDefault="005C0272" w:rsidP="00F81597">
      <w:r>
        <w:separator/>
      </w:r>
    </w:p>
  </w:endnote>
  <w:endnote w:type="continuationSeparator" w:id="0">
    <w:p w:rsidR="005C0272" w:rsidRDefault="005C0272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72" w:rsidRDefault="005C0272" w:rsidP="00F81597">
      <w:r>
        <w:separator/>
      </w:r>
    </w:p>
  </w:footnote>
  <w:footnote w:type="continuationSeparator" w:id="0">
    <w:p w:rsidR="005C0272" w:rsidRDefault="005C0272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F07"/>
    <w:multiLevelType w:val="hybridMultilevel"/>
    <w:tmpl w:val="71100208"/>
    <w:lvl w:ilvl="0" w:tplc="75F6E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91029"/>
    <w:rsid w:val="000A6AB7"/>
    <w:rsid w:val="000B15BA"/>
    <w:rsid w:val="000B6B27"/>
    <w:rsid w:val="000F67DD"/>
    <w:rsid w:val="00111C58"/>
    <w:rsid w:val="00136E8F"/>
    <w:rsid w:val="00142410"/>
    <w:rsid w:val="001570E4"/>
    <w:rsid w:val="00176FD2"/>
    <w:rsid w:val="00177088"/>
    <w:rsid w:val="0018771D"/>
    <w:rsid w:val="001C07B4"/>
    <w:rsid w:val="001C7CBF"/>
    <w:rsid w:val="001F4E81"/>
    <w:rsid w:val="0021161E"/>
    <w:rsid w:val="00211EA6"/>
    <w:rsid w:val="00242DD3"/>
    <w:rsid w:val="00245E8A"/>
    <w:rsid w:val="0024750D"/>
    <w:rsid w:val="00271ED8"/>
    <w:rsid w:val="00273DB0"/>
    <w:rsid w:val="002828D3"/>
    <w:rsid w:val="002B1B3A"/>
    <w:rsid w:val="002B31B4"/>
    <w:rsid w:val="002C6AF4"/>
    <w:rsid w:val="002E27E0"/>
    <w:rsid w:val="002F0F1D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1F2E"/>
    <w:rsid w:val="003E1D3A"/>
    <w:rsid w:val="0040370A"/>
    <w:rsid w:val="004218C0"/>
    <w:rsid w:val="00432C1E"/>
    <w:rsid w:val="00437C42"/>
    <w:rsid w:val="004676DE"/>
    <w:rsid w:val="00467A9F"/>
    <w:rsid w:val="00486EFB"/>
    <w:rsid w:val="004A5460"/>
    <w:rsid w:val="004C1FF0"/>
    <w:rsid w:val="004D110D"/>
    <w:rsid w:val="004D4711"/>
    <w:rsid w:val="004F1DAB"/>
    <w:rsid w:val="00550F1D"/>
    <w:rsid w:val="0057342C"/>
    <w:rsid w:val="0057700B"/>
    <w:rsid w:val="00593016"/>
    <w:rsid w:val="00594648"/>
    <w:rsid w:val="00595AAF"/>
    <w:rsid w:val="005A623E"/>
    <w:rsid w:val="005A7C63"/>
    <w:rsid w:val="005C0272"/>
    <w:rsid w:val="005F281D"/>
    <w:rsid w:val="005F4D0C"/>
    <w:rsid w:val="0061142F"/>
    <w:rsid w:val="00647D4C"/>
    <w:rsid w:val="00684542"/>
    <w:rsid w:val="006A4F2B"/>
    <w:rsid w:val="006C3701"/>
    <w:rsid w:val="006D322A"/>
    <w:rsid w:val="006F5C6F"/>
    <w:rsid w:val="006F6B6E"/>
    <w:rsid w:val="00704C8F"/>
    <w:rsid w:val="00705F20"/>
    <w:rsid w:val="00741C0C"/>
    <w:rsid w:val="007746C6"/>
    <w:rsid w:val="00791369"/>
    <w:rsid w:val="00795D52"/>
    <w:rsid w:val="007B00D9"/>
    <w:rsid w:val="007D4DAA"/>
    <w:rsid w:val="007E109A"/>
    <w:rsid w:val="007F1584"/>
    <w:rsid w:val="00823FC0"/>
    <w:rsid w:val="00864733"/>
    <w:rsid w:val="0087405B"/>
    <w:rsid w:val="00883717"/>
    <w:rsid w:val="008872B7"/>
    <w:rsid w:val="008C0C00"/>
    <w:rsid w:val="00905277"/>
    <w:rsid w:val="00927722"/>
    <w:rsid w:val="00971D0A"/>
    <w:rsid w:val="009729B7"/>
    <w:rsid w:val="009959EC"/>
    <w:rsid w:val="00996747"/>
    <w:rsid w:val="009D74FD"/>
    <w:rsid w:val="00A11ABE"/>
    <w:rsid w:val="00A5644E"/>
    <w:rsid w:val="00A6315D"/>
    <w:rsid w:val="00A71E33"/>
    <w:rsid w:val="00A84279"/>
    <w:rsid w:val="00AA1B4F"/>
    <w:rsid w:val="00AB2482"/>
    <w:rsid w:val="00AB74CF"/>
    <w:rsid w:val="00AC021B"/>
    <w:rsid w:val="00AC0E5D"/>
    <w:rsid w:val="00AC6029"/>
    <w:rsid w:val="00AF66C7"/>
    <w:rsid w:val="00B002DB"/>
    <w:rsid w:val="00B076BD"/>
    <w:rsid w:val="00B31D74"/>
    <w:rsid w:val="00B36050"/>
    <w:rsid w:val="00B377D0"/>
    <w:rsid w:val="00B44577"/>
    <w:rsid w:val="00B77106"/>
    <w:rsid w:val="00BA6C07"/>
    <w:rsid w:val="00BD7FC8"/>
    <w:rsid w:val="00BF074E"/>
    <w:rsid w:val="00C514C9"/>
    <w:rsid w:val="00C81670"/>
    <w:rsid w:val="00CA757B"/>
    <w:rsid w:val="00CC0306"/>
    <w:rsid w:val="00CC512D"/>
    <w:rsid w:val="00CC62FB"/>
    <w:rsid w:val="00CF6CE6"/>
    <w:rsid w:val="00D538D0"/>
    <w:rsid w:val="00D61F23"/>
    <w:rsid w:val="00D84C5E"/>
    <w:rsid w:val="00DD41AE"/>
    <w:rsid w:val="00DF3BCA"/>
    <w:rsid w:val="00E0136F"/>
    <w:rsid w:val="00E06AEA"/>
    <w:rsid w:val="00E16113"/>
    <w:rsid w:val="00E22545"/>
    <w:rsid w:val="00E31A7A"/>
    <w:rsid w:val="00E337BD"/>
    <w:rsid w:val="00E417B8"/>
    <w:rsid w:val="00E63A1B"/>
    <w:rsid w:val="00EA75B5"/>
    <w:rsid w:val="00EC2ADB"/>
    <w:rsid w:val="00EE0DBB"/>
    <w:rsid w:val="00F04E99"/>
    <w:rsid w:val="00F37915"/>
    <w:rsid w:val="00F41705"/>
    <w:rsid w:val="00F51D74"/>
    <w:rsid w:val="00F81597"/>
    <w:rsid w:val="00F83BE9"/>
    <w:rsid w:val="00F937E0"/>
    <w:rsid w:val="00FA513F"/>
    <w:rsid w:val="00FA66F1"/>
    <w:rsid w:val="00FA7930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3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36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3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36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ED0F66E-F0D0-4612-8664-35333378276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Яковлева Вероника Валерьевна</cp:lastModifiedBy>
  <cp:revision>5</cp:revision>
  <cp:lastPrinted>2019-02-26T04:04:00Z</cp:lastPrinted>
  <dcterms:created xsi:type="dcterms:W3CDTF">2019-02-26T04:15:00Z</dcterms:created>
  <dcterms:modified xsi:type="dcterms:W3CDTF">2019-02-27T09:07:00Z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