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DE" w:rsidRDefault="00C13DD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13DDE" w:rsidRDefault="00C13DD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13DDE">
        <w:tc>
          <w:tcPr>
            <w:tcW w:w="4677" w:type="dxa"/>
            <w:tcBorders>
              <w:top w:val="nil"/>
              <w:left w:val="nil"/>
              <w:bottom w:val="nil"/>
              <w:right w:val="nil"/>
            </w:tcBorders>
          </w:tcPr>
          <w:p w:rsidR="00C13DDE" w:rsidRDefault="00C13DDE">
            <w:pPr>
              <w:pStyle w:val="ConsPlusNormal"/>
            </w:pPr>
            <w:r>
              <w:t>29 июня 2010 года</w:t>
            </w:r>
          </w:p>
        </w:tc>
        <w:tc>
          <w:tcPr>
            <w:tcW w:w="4677" w:type="dxa"/>
            <w:tcBorders>
              <w:top w:val="nil"/>
              <w:left w:val="nil"/>
              <w:bottom w:val="nil"/>
              <w:right w:val="nil"/>
            </w:tcBorders>
          </w:tcPr>
          <w:p w:rsidR="00C13DDE" w:rsidRDefault="00C13DDE">
            <w:pPr>
              <w:pStyle w:val="ConsPlusNormal"/>
              <w:jc w:val="right"/>
            </w:pPr>
            <w:r>
              <w:t>N 641-ПК</w:t>
            </w:r>
          </w:p>
        </w:tc>
      </w:tr>
    </w:tbl>
    <w:p w:rsidR="00C13DDE" w:rsidRDefault="00C13DDE">
      <w:pPr>
        <w:pStyle w:val="ConsPlusNormal"/>
        <w:pBdr>
          <w:top w:val="single" w:sz="6" w:space="0" w:color="auto"/>
        </w:pBdr>
        <w:spacing w:before="100" w:after="100"/>
        <w:jc w:val="both"/>
        <w:rPr>
          <w:sz w:val="2"/>
          <w:szCs w:val="2"/>
        </w:rPr>
      </w:pPr>
    </w:p>
    <w:p w:rsidR="00C13DDE" w:rsidRDefault="00C13DDE">
      <w:pPr>
        <w:pStyle w:val="ConsPlusNormal"/>
        <w:jc w:val="both"/>
      </w:pPr>
    </w:p>
    <w:p w:rsidR="00C13DDE" w:rsidRDefault="00C13DDE">
      <w:pPr>
        <w:pStyle w:val="ConsPlusTitle"/>
        <w:jc w:val="center"/>
      </w:pPr>
      <w:r>
        <w:t>ПЕРМСКИЙ КРАЙ</w:t>
      </w:r>
    </w:p>
    <w:p w:rsidR="00C13DDE" w:rsidRDefault="00C13DDE">
      <w:pPr>
        <w:pStyle w:val="ConsPlusTitle"/>
        <w:jc w:val="center"/>
      </w:pPr>
    </w:p>
    <w:p w:rsidR="00C13DDE" w:rsidRDefault="00C13DDE">
      <w:pPr>
        <w:pStyle w:val="ConsPlusTitle"/>
        <w:jc w:val="center"/>
      </w:pPr>
      <w:r>
        <w:t>ЗАКОН</w:t>
      </w:r>
    </w:p>
    <w:p w:rsidR="00C13DDE" w:rsidRDefault="00C13DDE">
      <w:pPr>
        <w:pStyle w:val="ConsPlusTitle"/>
        <w:jc w:val="center"/>
      </w:pPr>
    </w:p>
    <w:p w:rsidR="00C13DDE" w:rsidRDefault="00C13DDE">
      <w:pPr>
        <w:pStyle w:val="ConsPlusTitle"/>
        <w:jc w:val="center"/>
      </w:pPr>
      <w:r>
        <w:t>О ДОПОЛНИТЕЛЬНЫХ СТИПЕНДИЯХ ДЛЯ СТУДЕНТОВ ГОСУДАРСТВЕННЫХ</w:t>
      </w:r>
    </w:p>
    <w:p w:rsidR="00C13DDE" w:rsidRDefault="00C13DDE">
      <w:pPr>
        <w:pStyle w:val="ConsPlusTitle"/>
        <w:jc w:val="center"/>
      </w:pPr>
      <w:r>
        <w:t>ОБРАЗОВАТЕЛЬНЫХ ОРГАНИЗАЦИЙ ВЫСШЕГО ОБРАЗОВАНИЯ</w:t>
      </w:r>
    </w:p>
    <w:p w:rsidR="00C13DDE" w:rsidRDefault="00C13DDE">
      <w:pPr>
        <w:pStyle w:val="ConsPlusNormal"/>
        <w:jc w:val="both"/>
      </w:pPr>
    </w:p>
    <w:p w:rsidR="00C13DDE" w:rsidRDefault="00C13DDE">
      <w:pPr>
        <w:pStyle w:val="ConsPlusNormal"/>
        <w:jc w:val="right"/>
      </w:pPr>
      <w:proofErr w:type="gramStart"/>
      <w:r>
        <w:t>Принят</w:t>
      </w:r>
      <w:proofErr w:type="gramEnd"/>
    </w:p>
    <w:p w:rsidR="00C13DDE" w:rsidRDefault="00C13DDE">
      <w:pPr>
        <w:pStyle w:val="ConsPlusNormal"/>
        <w:jc w:val="right"/>
      </w:pPr>
      <w:r>
        <w:t>Законодательным Собранием</w:t>
      </w:r>
    </w:p>
    <w:p w:rsidR="00C13DDE" w:rsidRDefault="00C13DDE">
      <w:pPr>
        <w:pStyle w:val="ConsPlusNormal"/>
        <w:jc w:val="right"/>
      </w:pPr>
      <w:r>
        <w:t>Пермского края</w:t>
      </w:r>
    </w:p>
    <w:p w:rsidR="00C13DDE" w:rsidRDefault="00C13DDE">
      <w:pPr>
        <w:pStyle w:val="ConsPlusNormal"/>
        <w:jc w:val="right"/>
      </w:pPr>
      <w:r>
        <w:t>17 июня 2010 года</w:t>
      </w:r>
    </w:p>
    <w:p w:rsidR="00C13DDE" w:rsidRDefault="00C13D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DDE">
        <w:trPr>
          <w:jc w:val="center"/>
        </w:trPr>
        <w:tc>
          <w:tcPr>
            <w:tcW w:w="9294" w:type="dxa"/>
            <w:tcBorders>
              <w:top w:val="nil"/>
              <w:left w:val="single" w:sz="24" w:space="0" w:color="CED3F1"/>
              <w:bottom w:val="nil"/>
              <w:right w:val="single" w:sz="24" w:space="0" w:color="F4F3F8"/>
            </w:tcBorders>
            <w:shd w:val="clear" w:color="auto" w:fill="F4F3F8"/>
          </w:tcPr>
          <w:p w:rsidR="00C13DDE" w:rsidRDefault="00C13DDE">
            <w:pPr>
              <w:pStyle w:val="ConsPlusNormal"/>
              <w:jc w:val="center"/>
            </w:pPr>
            <w:r>
              <w:rPr>
                <w:color w:val="392C69"/>
              </w:rPr>
              <w:t>Список изменяющих документов</w:t>
            </w:r>
          </w:p>
          <w:p w:rsidR="00C13DDE" w:rsidRDefault="00C13DDE">
            <w:pPr>
              <w:pStyle w:val="ConsPlusNormal"/>
              <w:jc w:val="center"/>
            </w:pPr>
            <w:proofErr w:type="gramStart"/>
            <w:r>
              <w:rPr>
                <w:color w:val="392C69"/>
              </w:rPr>
              <w:t xml:space="preserve">(в ред. Законов Пермского края от 05.09.2011 </w:t>
            </w:r>
            <w:hyperlink r:id="rId6" w:history="1">
              <w:r>
                <w:rPr>
                  <w:color w:val="0000FF"/>
                </w:rPr>
                <w:t>N 807-ПК</w:t>
              </w:r>
            </w:hyperlink>
            <w:r>
              <w:rPr>
                <w:color w:val="392C69"/>
              </w:rPr>
              <w:t>,</w:t>
            </w:r>
            <w:proofErr w:type="gramEnd"/>
          </w:p>
          <w:p w:rsidR="00C13DDE" w:rsidRDefault="00C13DDE">
            <w:pPr>
              <w:pStyle w:val="ConsPlusNormal"/>
              <w:jc w:val="center"/>
            </w:pPr>
            <w:r>
              <w:rPr>
                <w:color w:val="392C69"/>
              </w:rPr>
              <w:t xml:space="preserve">от 27.11.2012 </w:t>
            </w:r>
            <w:hyperlink r:id="rId7" w:history="1">
              <w:r>
                <w:rPr>
                  <w:color w:val="0000FF"/>
                </w:rPr>
                <w:t>N 125-ПК</w:t>
              </w:r>
            </w:hyperlink>
            <w:r>
              <w:rPr>
                <w:color w:val="392C69"/>
              </w:rPr>
              <w:t xml:space="preserve">, от 23.08.2013 </w:t>
            </w:r>
            <w:hyperlink r:id="rId8" w:history="1">
              <w:r>
                <w:rPr>
                  <w:color w:val="0000FF"/>
                </w:rPr>
                <w:t>N 226-ПК</w:t>
              </w:r>
            </w:hyperlink>
            <w:r>
              <w:rPr>
                <w:color w:val="392C69"/>
              </w:rPr>
              <w:t xml:space="preserve">, от 08.12.2014 </w:t>
            </w:r>
            <w:hyperlink r:id="rId9" w:history="1">
              <w:r>
                <w:rPr>
                  <w:color w:val="0000FF"/>
                </w:rPr>
                <w:t>N 407-ПК</w:t>
              </w:r>
            </w:hyperlink>
            <w:r>
              <w:rPr>
                <w:color w:val="392C69"/>
              </w:rPr>
              <w:t>,</w:t>
            </w:r>
          </w:p>
          <w:p w:rsidR="00C13DDE" w:rsidRDefault="00C13DDE">
            <w:pPr>
              <w:pStyle w:val="ConsPlusNormal"/>
              <w:jc w:val="center"/>
            </w:pPr>
            <w:r>
              <w:rPr>
                <w:color w:val="392C69"/>
              </w:rPr>
              <w:t xml:space="preserve">от 11.12.2017 </w:t>
            </w:r>
            <w:hyperlink r:id="rId10" w:history="1">
              <w:r>
                <w:rPr>
                  <w:color w:val="0000FF"/>
                </w:rPr>
                <w:t>N 160-ПК</w:t>
              </w:r>
            </w:hyperlink>
            <w:r>
              <w:rPr>
                <w:color w:val="392C69"/>
              </w:rPr>
              <w:t>,</w:t>
            </w:r>
          </w:p>
          <w:p w:rsidR="00C13DDE" w:rsidRDefault="00C13DDE">
            <w:pPr>
              <w:pStyle w:val="ConsPlusNormal"/>
              <w:jc w:val="center"/>
            </w:pPr>
            <w:r>
              <w:rPr>
                <w:color w:val="392C69"/>
              </w:rPr>
              <w:t>с изм., внесенными Законами Пермского края</w:t>
            </w:r>
          </w:p>
          <w:p w:rsidR="00C13DDE" w:rsidRDefault="00C13DDE">
            <w:pPr>
              <w:pStyle w:val="ConsPlusNormal"/>
              <w:jc w:val="center"/>
            </w:pPr>
            <w:r>
              <w:rPr>
                <w:color w:val="392C69"/>
              </w:rPr>
              <w:t xml:space="preserve">от 16.12.2010 </w:t>
            </w:r>
            <w:hyperlink r:id="rId11" w:history="1">
              <w:r>
                <w:rPr>
                  <w:color w:val="0000FF"/>
                </w:rPr>
                <w:t>N 726-ПК</w:t>
              </w:r>
            </w:hyperlink>
            <w:r>
              <w:rPr>
                <w:color w:val="392C69"/>
              </w:rPr>
              <w:t xml:space="preserve"> (ред. 21.11.2011), от 12.12.2011 </w:t>
            </w:r>
            <w:hyperlink r:id="rId12" w:history="1">
              <w:r>
                <w:rPr>
                  <w:color w:val="0000FF"/>
                </w:rPr>
                <w:t>N 883-ПК</w:t>
              </w:r>
            </w:hyperlink>
            <w:r>
              <w:rPr>
                <w:color w:val="392C69"/>
              </w:rPr>
              <w:t>,</w:t>
            </w:r>
          </w:p>
          <w:p w:rsidR="00C13DDE" w:rsidRDefault="00C13DDE">
            <w:pPr>
              <w:pStyle w:val="ConsPlusNormal"/>
              <w:jc w:val="center"/>
            </w:pPr>
            <w:r>
              <w:rPr>
                <w:color w:val="392C69"/>
              </w:rPr>
              <w:t xml:space="preserve">от 24.12.2013 </w:t>
            </w:r>
            <w:hyperlink r:id="rId13" w:history="1">
              <w:r>
                <w:rPr>
                  <w:color w:val="0000FF"/>
                </w:rPr>
                <w:t>N 277-ПК</w:t>
              </w:r>
            </w:hyperlink>
            <w:r>
              <w:rPr>
                <w:color w:val="392C69"/>
              </w:rPr>
              <w:t xml:space="preserve">, от 22.12.2014 </w:t>
            </w:r>
            <w:hyperlink r:id="rId14" w:history="1">
              <w:r>
                <w:rPr>
                  <w:color w:val="0000FF"/>
                </w:rPr>
                <w:t>N 414-ПК</w:t>
              </w:r>
            </w:hyperlink>
            <w:r>
              <w:rPr>
                <w:color w:val="392C69"/>
              </w:rPr>
              <w:t xml:space="preserve">, от 25.12.2015 </w:t>
            </w:r>
            <w:hyperlink r:id="rId15" w:history="1">
              <w:r>
                <w:rPr>
                  <w:color w:val="0000FF"/>
                </w:rPr>
                <w:t>N 582-ПК</w:t>
              </w:r>
            </w:hyperlink>
            <w:r>
              <w:rPr>
                <w:color w:val="392C69"/>
              </w:rPr>
              <w:t>,</w:t>
            </w:r>
          </w:p>
          <w:p w:rsidR="00C13DDE" w:rsidRDefault="00C13DDE">
            <w:pPr>
              <w:pStyle w:val="ConsPlusNormal"/>
              <w:jc w:val="center"/>
            </w:pPr>
            <w:r>
              <w:rPr>
                <w:color w:val="392C69"/>
              </w:rPr>
              <w:t xml:space="preserve">от 29.12.2016 </w:t>
            </w:r>
            <w:hyperlink r:id="rId16" w:history="1">
              <w:r>
                <w:rPr>
                  <w:color w:val="0000FF"/>
                </w:rPr>
                <w:t>N 35-ПК</w:t>
              </w:r>
            </w:hyperlink>
            <w:r>
              <w:rPr>
                <w:color w:val="392C69"/>
              </w:rPr>
              <w:t xml:space="preserve">, от 12.12.2017 </w:t>
            </w:r>
            <w:hyperlink r:id="rId17" w:history="1">
              <w:r>
                <w:rPr>
                  <w:color w:val="0000FF"/>
                </w:rPr>
                <w:t>N 154-ПК</w:t>
              </w:r>
            </w:hyperlink>
            <w:r>
              <w:rPr>
                <w:color w:val="392C69"/>
              </w:rPr>
              <w:t>)</w:t>
            </w:r>
          </w:p>
        </w:tc>
      </w:tr>
    </w:tbl>
    <w:p w:rsidR="00C13DDE" w:rsidRDefault="00C13DDE">
      <w:pPr>
        <w:pStyle w:val="ConsPlusNormal"/>
        <w:jc w:val="both"/>
      </w:pPr>
    </w:p>
    <w:p w:rsidR="00C13DDE" w:rsidRDefault="00C13DDE">
      <w:pPr>
        <w:pStyle w:val="ConsPlusNormal"/>
        <w:ind w:firstLine="540"/>
        <w:jc w:val="both"/>
      </w:pPr>
      <w:r>
        <w:t>Настоящим Законом устанавливаются дополнительная стипендия и дополнительная стипендия в повышенном размере для студентов государственных образовательных организаций высшего образования очной формы обучения за счет средств бюджета Пермского края.</w:t>
      </w:r>
    </w:p>
    <w:p w:rsidR="00C13DDE" w:rsidRDefault="00C13DDE">
      <w:pPr>
        <w:pStyle w:val="ConsPlusNormal"/>
        <w:jc w:val="both"/>
      </w:pPr>
      <w:r>
        <w:t xml:space="preserve">(в ред. Законов Пермского края от 05.09.2011 </w:t>
      </w:r>
      <w:hyperlink r:id="rId18" w:history="1">
        <w:r>
          <w:rPr>
            <w:color w:val="0000FF"/>
          </w:rPr>
          <w:t>N 807-ПК</w:t>
        </w:r>
      </w:hyperlink>
      <w:r>
        <w:t xml:space="preserve">, от 23.08.2013 </w:t>
      </w:r>
      <w:hyperlink r:id="rId19" w:history="1">
        <w:r>
          <w:rPr>
            <w:color w:val="0000FF"/>
          </w:rPr>
          <w:t>N 226-ПК</w:t>
        </w:r>
      </w:hyperlink>
      <w:r>
        <w:t xml:space="preserve">, от 11.12.2017 </w:t>
      </w:r>
      <w:hyperlink r:id="rId20" w:history="1">
        <w:r>
          <w:rPr>
            <w:color w:val="0000FF"/>
          </w:rPr>
          <w:t>N 160-ПК</w:t>
        </w:r>
      </w:hyperlink>
      <w:r>
        <w:t>)</w:t>
      </w:r>
    </w:p>
    <w:p w:rsidR="00C13DDE" w:rsidRDefault="00C13DDE">
      <w:pPr>
        <w:pStyle w:val="ConsPlusNormal"/>
        <w:jc w:val="both"/>
      </w:pPr>
    </w:p>
    <w:p w:rsidR="00C13DDE" w:rsidRDefault="00C13DDE">
      <w:pPr>
        <w:pStyle w:val="ConsPlusNormal"/>
        <w:ind w:firstLine="540"/>
        <w:jc w:val="both"/>
        <w:outlineLvl w:val="0"/>
      </w:pPr>
      <w:r>
        <w:t>Статья 1. Понятия и определения</w:t>
      </w:r>
    </w:p>
    <w:p w:rsidR="00C13DDE" w:rsidRDefault="00C13DDE">
      <w:pPr>
        <w:pStyle w:val="ConsPlusNormal"/>
        <w:jc w:val="both"/>
      </w:pPr>
    </w:p>
    <w:p w:rsidR="00C13DDE" w:rsidRDefault="00C13DDE">
      <w:pPr>
        <w:pStyle w:val="ConsPlusNormal"/>
        <w:ind w:firstLine="540"/>
        <w:jc w:val="both"/>
      </w:pPr>
      <w:r>
        <w:t>Для целей настоящего Закона используются следующие понятия и определения:</w:t>
      </w:r>
    </w:p>
    <w:p w:rsidR="00C13DDE" w:rsidRDefault="00C13DDE">
      <w:pPr>
        <w:pStyle w:val="ConsPlusNormal"/>
        <w:spacing w:before="240"/>
        <w:ind w:firstLine="540"/>
        <w:jc w:val="both"/>
      </w:pPr>
      <w:r>
        <w:t>государственная образовательная организация высшего образования - государственная образовательная организация высшего образования (филиал государственной образовательной организации высшего образования), зарегистрированная на территории Пермского края, имеющая государственную аккредитацию образовательной деятельности;</w:t>
      </w:r>
    </w:p>
    <w:p w:rsidR="00C13DDE" w:rsidRDefault="00C13DDE">
      <w:pPr>
        <w:pStyle w:val="ConsPlusNormal"/>
        <w:jc w:val="both"/>
      </w:pPr>
      <w:r>
        <w:t xml:space="preserve">(в ред. </w:t>
      </w:r>
      <w:hyperlink r:id="rId21" w:history="1">
        <w:r>
          <w:rPr>
            <w:color w:val="0000FF"/>
          </w:rPr>
          <w:t>Закона</w:t>
        </w:r>
      </w:hyperlink>
      <w:r>
        <w:t xml:space="preserve"> Пермского края от 23.08.2013 N 226-ПК)</w:t>
      </w:r>
    </w:p>
    <w:p w:rsidR="00C13DDE" w:rsidRDefault="00C13DDE">
      <w:pPr>
        <w:pStyle w:val="ConsPlusNormal"/>
        <w:spacing w:before="240"/>
        <w:ind w:firstLine="540"/>
        <w:jc w:val="both"/>
      </w:pPr>
      <w:r>
        <w:t xml:space="preserve">студент - лицо, в установленном порядке зачисленное в образовательную организацию высшего образования и осваивающее образовательные программы </w:t>
      </w:r>
      <w:proofErr w:type="spellStart"/>
      <w:r>
        <w:t>бакалавриата</w:t>
      </w:r>
      <w:proofErr w:type="spellEnd"/>
      <w:r>
        <w:t xml:space="preserve"> или программы </w:t>
      </w:r>
      <w:proofErr w:type="spellStart"/>
      <w:r>
        <w:t>специалитета</w:t>
      </w:r>
      <w:proofErr w:type="spellEnd"/>
      <w:r>
        <w:t>;</w:t>
      </w:r>
    </w:p>
    <w:p w:rsidR="00C13DDE" w:rsidRDefault="00C13DDE">
      <w:pPr>
        <w:pStyle w:val="ConsPlusNormal"/>
        <w:jc w:val="both"/>
      </w:pPr>
      <w:r>
        <w:t xml:space="preserve">(в ред. </w:t>
      </w:r>
      <w:hyperlink r:id="rId22" w:history="1">
        <w:r>
          <w:rPr>
            <w:color w:val="0000FF"/>
          </w:rPr>
          <w:t>Закона</w:t>
        </w:r>
      </w:hyperlink>
      <w:r>
        <w:t xml:space="preserve"> Пермского края от 23.08.2013 N 226-ПК)</w:t>
      </w:r>
    </w:p>
    <w:p w:rsidR="00C13DDE" w:rsidRDefault="00C13DDE">
      <w:pPr>
        <w:pStyle w:val="ConsPlusNormal"/>
        <w:spacing w:before="240"/>
        <w:ind w:firstLine="540"/>
        <w:jc w:val="both"/>
      </w:pPr>
      <w:r>
        <w:t xml:space="preserve">дополнительная стипендия, дополнительная стипендия в повышенном размере </w:t>
      </w:r>
      <w:r>
        <w:lastRenderedPageBreak/>
        <w:t>(далее - повышенная дополнительная стипендия) - дополнительные меры социальной поддержки в виде ежемесячных денежных выплат, устанавливаемых в порядке, предусмотренном настоящим Законом, студентам 1-3-х курсов;</w:t>
      </w:r>
    </w:p>
    <w:p w:rsidR="00C13DDE" w:rsidRDefault="00C13DDE">
      <w:pPr>
        <w:pStyle w:val="ConsPlusNormal"/>
        <w:jc w:val="both"/>
      </w:pPr>
      <w:r>
        <w:t xml:space="preserve">(в ред. </w:t>
      </w:r>
      <w:hyperlink r:id="rId23" w:history="1">
        <w:r>
          <w:rPr>
            <w:color w:val="0000FF"/>
          </w:rPr>
          <w:t>Закона</w:t>
        </w:r>
      </w:hyperlink>
      <w:r>
        <w:t xml:space="preserve"> Пермского края от 11.12.2017 N 160-ПК)</w:t>
      </w:r>
    </w:p>
    <w:p w:rsidR="00C13DDE" w:rsidRDefault="00C13DDE">
      <w:pPr>
        <w:pStyle w:val="ConsPlusNormal"/>
        <w:spacing w:before="240"/>
        <w:ind w:firstLine="540"/>
        <w:jc w:val="both"/>
      </w:pPr>
      <w:r>
        <w:t>единый государственный экзамен - форма государственной итоговой аттестации по образовательным программам среднего общего образования;</w:t>
      </w:r>
    </w:p>
    <w:p w:rsidR="00C13DDE" w:rsidRDefault="00C13DDE">
      <w:pPr>
        <w:pStyle w:val="ConsPlusNormal"/>
        <w:jc w:val="both"/>
      </w:pPr>
      <w:r>
        <w:t xml:space="preserve">(в ред. </w:t>
      </w:r>
      <w:hyperlink r:id="rId24" w:history="1">
        <w:r>
          <w:rPr>
            <w:color w:val="0000FF"/>
          </w:rPr>
          <w:t>Закона</w:t>
        </w:r>
      </w:hyperlink>
      <w:r>
        <w:t xml:space="preserve"> Пермского края от 23.08.2013 N 226-ПК)</w:t>
      </w:r>
    </w:p>
    <w:p w:rsidR="00C13DDE" w:rsidRDefault="00C13DDE">
      <w:pPr>
        <w:pStyle w:val="ConsPlusNormal"/>
        <w:spacing w:before="240"/>
        <w:ind w:firstLine="540"/>
        <w:jc w:val="both"/>
      </w:pPr>
      <w:proofErr w:type="gramStart"/>
      <w:r>
        <w:t xml:space="preserve">дополнительные вступительные испытания творческой и (или) профессиональной направленности -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приеме на обучение по имеющим государственную аккредитацию программам </w:t>
      </w:r>
      <w:proofErr w:type="spellStart"/>
      <w:r>
        <w:t>бакалавриата</w:t>
      </w:r>
      <w:proofErr w:type="spellEnd"/>
      <w:r>
        <w:t xml:space="preserve"> и программам </w:t>
      </w:r>
      <w:proofErr w:type="spellStart"/>
      <w:r>
        <w:t>специалитета</w:t>
      </w:r>
      <w:proofErr w:type="spellEnd"/>
      <w:r>
        <w:t xml:space="preserve"> в соответствии с перечнем специальностей и (или) направлений подготовки, утвержденным в порядке, установленном Правительством Российской Федерации.</w:t>
      </w:r>
      <w:proofErr w:type="gramEnd"/>
    </w:p>
    <w:p w:rsidR="00C13DDE" w:rsidRDefault="00C13DDE">
      <w:pPr>
        <w:pStyle w:val="ConsPlusNormal"/>
        <w:jc w:val="both"/>
      </w:pPr>
      <w:r>
        <w:t xml:space="preserve">(в ред. </w:t>
      </w:r>
      <w:hyperlink r:id="rId25" w:history="1">
        <w:r>
          <w:rPr>
            <w:color w:val="0000FF"/>
          </w:rPr>
          <w:t>Закона</w:t>
        </w:r>
      </w:hyperlink>
      <w:r>
        <w:t xml:space="preserve"> Пермского края от 23.08.2013 N 226-ПК)</w:t>
      </w:r>
    </w:p>
    <w:p w:rsidR="00C13DDE" w:rsidRDefault="00C13DDE">
      <w:pPr>
        <w:pStyle w:val="ConsPlusNormal"/>
        <w:spacing w:before="240"/>
        <w:ind w:firstLine="540"/>
        <w:jc w:val="both"/>
      </w:pPr>
      <w:r>
        <w:t>Период обучения - период организации и осуществления образовательной деятельности по реализации образовательных программ высшего образования, установленный образовательной организацией высшего образования. В качестве периода обучения может быть выделен учебный год (курс), семестр (2 семестра в рамках курса), триместр (три триместра в рамках курса), модуль, выделяемый в рамках срока получения высшего образования по образовательной программе.</w:t>
      </w:r>
    </w:p>
    <w:p w:rsidR="00C13DDE" w:rsidRDefault="00C13DDE">
      <w:pPr>
        <w:pStyle w:val="ConsPlusNormal"/>
        <w:jc w:val="both"/>
      </w:pPr>
      <w:r>
        <w:t xml:space="preserve">(абзац введен </w:t>
      </w:r>
      <w:hyperlink r:id="rId26" w:history="1">
        <w:r>
          <w:rPr>
            <w:color w:val="0000FF"/>
          </w:rPr>
          <w:t>Законом</w:t>
        </w:r>
      </w:hyperlink>
      <w:r>
        <w:t xml:space="preserve"> Пермского края от 08.12.2014 N 407-ПК)</w:t>
      </w:r>
    </w:p>
    <w:p w:rsidR="00C13DDE" w:rsidRDefault="00C13DDE">
      <w:pPr>
        <w:pStyle w:val="ConsPlusNormal"/>
        <w:spacing w:before="240"/>
        <w:ind w:firstLine="540"/>
        <w:jc w:val="both"/>
      </w:pPr>
      <w:bookmarkStart w:id="0" w:name="P42"/>
      <w:bookmarkEnd w:id="0"/>
      <w:r>
        <w:t>Результат учебной деятельности - наличие по окончании учебного года (курса), включая все периоды обучения в течение предыдущего учебного года (курса), не более 50 процентов оценок "хорошо" и остальных - "отлично" по всем изучаемым учебным предметам, дисциплинам (модулям), практикам. При этом результаты по элективным (избираемым в обязательном порядке) учебным предметам, курсам, дисциплинам (модулям), практикам учитываются наравне с результатами учебной деятельности, полученными на экзамене.</w:t>
      </w:r>
    </w:p>
    <w:p w:rsidR="00C13DDE" w:rsidRDefault="00C13DDE">
      <w:pPr>
        <w:pStyle w:val="ConsPlusNormal"/>
        <w:jc w:val="both"/>
      </w:pPr>
      <w:r>
        <w:t xml:space="preserve">(абзац введен </w:t>
      </w:r>
      <w:hyperlink r:id="rId27" w:history="1">
        <w:r>
          <w:rPr>
            <w:color w:val="0000FF"/>
          </w:rPr>
          <w:t>Законом</w:t>
        </w:r>
      </w:hyperlink>
      <w:r>
        <w:t xml:space="preserve"> Пермского края от 08.12.2014 N 407-ПК)</w:t>
      </w:r>
    </w:p>
    <w:p w:rsidR="00C13DDE" w:rsidRDefault="00C13DDE">
      <w:pPr>
        <w:pStyle w:val="ConsPlusNormal"/>
        <w:spacing w:before="240"/>
        <w:ind w:firstLine="540"/>
        <w:jc w:val="both"/>
      </w:pPr>
      <w:bookmarkStart w:id="1" w:name="P44"/>
      <w:bookmarkEnd w:id="1"/>
      <w:r>
        <w:t>Результат научной (научно-исследовательской) деятельности - наличие по окончании учебного года (курса) одного и (или) нескольких достижений:</w:t>
      </w:r>
    </w:p>
    <w:p w:rsidR="00C13DDE" w:rsidRDefault="00C13DDE">
      <w:pPr>
        <w:pStyle w:val="ConsPlusNormal"/>
        <w:spacing w:before="240"/>
        <w:ind w:firstLine="540"/>
        <w:jc w:val="both"/>
      </w:pPr>
      <w:r>
        <w:t>победы или призового места в межвузовских, зональных, всероссийских и международных олимпиадах;</w:t>
      </w:r>
    </w:p>
    <w:p w:rsidR="00C13DDE" w:rsidRDefault="00C13DDE">
      <w:pPr>
        <w:pStyle w:val="ConsPlusNormal"/>
        <w:spacing w:before="240"/>
        <w:ind w:firstLine="540"/>
        <w:jc w:val="both"/>
      </w:pPr>
      <w:r>
        <w:t>авторства (соавторства) в патенте на изобретение;</w:t>
      </w:r>
    </w:p>
    <w:p w:rsidR="00C13DDE" w:rsidRDefault="00C13DDE">
      <w:pPr>
        <w:pStyle w:val="ConsPlusNormal"/>
        <w:spacing w:before="240"/>
        <w:ind w:firstLine="540"/>
        <w:jc w:val="both"/>
      </w:pPr>
      <w:r>
        <w:t>сообщения и (или) доклада на региональных, всероссийских и международных конференциях;</w:t>
      </w:r>
    </w:p>
    <w:p w:rsidR="00C13DDE" w:rsidRDefault="00C13DDE">
      <w:pPr>
        <w:pStyle w:val="ConsPlusNormal"/>
        <w:spacing w:before="240"/>
        <w:ind w:firstLine="540"/>
        <w:jc w:val="both"/>
      </w:pPr>
      <w:r>
        <w:t>научной публикации в изданиях ведомственного, регионального, всероссийского, международного уровней, выполненной самостоятельно или в соавторстве с научным руководителем;</w:t>
      </w:r>
    </w:p>
    <w:p w:rsidR="00C13DDE" w:rsidRDefault="00C13DDE">
      <w:pPr>
        <w:pStyle w:val="ConsPlusNormal"/>
        <w:spacing w:before="240"/>
        <w:ind w:firstLine="540"/>
        <w:jc w:val="both"/>
      </w:pPr>
      <w:bookmarkStart w:id="2" w:name="P49"/>
      <w:bookmarkEnd w:id="2"/>
      <w:proofErr w:type="spellStart"/>
      <w:r>
        <w:t>соисполнительства</w:t>
      </w:r>
      <w:proofErr w:type="spellEnd"/>
      <w:r>
        <w:t xml:space="preserve"> в грантах, полученных от российских или зарубежных фондов.</w:t>
      </w:r>
    </w:p>
    <w:p w:rsidR="00C13DDE" w:rsidRDefault="00C13DDE">
      <w:pPr>
        <w:pStyle w:val="ConsPlusNormal"/>
        <w:jc w:val="both"/>
      </w:pPr>
      <w:r>
        <w:t xml:space="preserve">(введено </w:t>
      </w:r>
      <w:hyperlink r:id="rId28" w:history="1">
        <w:r>
          <w:rPr>
            <w:color w:val="0000FF"/>
          </w:rPr>
          <w:t>Законом</w:t>
        </w:r>
      </w:hyperlink>
      <w:r>
        <w:t xml:space="preserve"> Пермского края от 08.12.2014 N 407-ПК)</w:t>
      </w:r>
    </w:p>
    <w:p w:rsidR="00C13DDE" w:rsidRDefault="00C13DDE">
      <w:pPr>
        <w:pStyle w:val="ConsPlusNormal"/>
        <w:jc w:val="both"/>
      </w:pPr>
    </w:p>
    <w:p w:rsidR="00C13DDE" w:rsidRDefault="00C13DDE">
      <w:pPr>
        <w:pStyle w:val="ConsPlusNormal"/>
        <w:ind w:firstLine="540"/>
        <w:jc w:val="both"/>
        <w:outlineLvl w:val="0"/>
      </w:pPr>
      <w:bookmarkStart w:id="3" w:name="P52"/>
      <w:bookmarkEnd w:id="3"/>
      <w:r>
        <w:t>Статья 2. Условия предоставления дополнительных стипендий</w:t>
      </w:r>
    </w:p>
    <w:p w:rsidR="00C13DDE" w:rsidRDefault="00C13DDE">
      <w:pPr>
        <w:pStyle w:val="ConsPlusNormal"/>
        <w:jc w:val="both"/>
      </w:pPr>
      <w:r>
        <w:lastRenderedPageBreak/>
        <w:t xml:space="preserve">(в ред. </w:t>
      </w:r>
      <w:hyperlink r:id="rId29" w:history="1">
        <w:r>
          <w:rPr>
            <w:color w:val="0000FF"/>
          </w:rPr>
          <w:t>Закона</w:t>
        </w:r>
      </w:hyperlink>
      <w:r>
        <w:t xml:space="preserve"> Пермского края от 11.12.2017 N 160-ПК)</w:t>
      </w:r>
    </w:p>
    <w:p w:rsidR="00C13DDE" w:rsidRDefault="00C13DDE">
      <w:pPr>
        <w:pStyle w:val="ConsPlusNormal"/>
        <w:ind w:firstLine="540"/>
        <w:jc w:val="both"/>
      </w:pPr>
      <w:r>
        <w:t xml:space="preserve">(в ред. </w:t>
      </w:r>
      <w:hyperlink r:id="rId30" w:history="1">
        <w:r>
          <w:rPr>
            <w:color w:val="0000FF"/>
          </w:rPr>
          <w:t>Закона</w:t>
        </w:r>
      </w:hyperlink>
      <w:r>
        <w:t xml:space="preserve"> Пермского края от 05.09.2011 N 807-ПК)</w:t>
      </w:r>
    </w:p>
    <w:p w:rsidR="00C13DDE" w:rsidRDefault="00C13DDE">
      <w:pPr>
        <w:pStyle w:val="ConsPlusNormal"/>
        <w:jc w:val="both"/>
      </w:pPr>
    </w:p>
    <w:p w:rsidR="00C13DDE" w:rsidRDefault="00C13DDE">
      <w:pPr>
        <w:pStyle w:val="ConsPlusNormal"/>
        <w:ind w:firstLine="540"/>
        <w:jc w:val="both"/>
      </w:pPr>
      <w:bookmarkStart w:id="4" w:name="P56"/>
      <w:bookmarkEnd w:id="4"/>
      <w:r>
        <w:t>Право на получение дополнительной стипендии или повышенной дополнительной стипендии приобретают студенты, поступившие на обучение в государственную образовательную организацию высшего образования не ранее 1 сентября 2010 года, при соблюдении следующих условий:</w:t>
      </w:r>
    </w:p>
    <w:p w:rsidR="00C13DDE" w:rsidRDefault="00C13DDE">
      <w:pPr>
        <w:pStyle w:val="ConsPlusNormal"/>
        <w:jc w:val="both"/>
      </w:pPr>
      <w:r>
        <w:t xml:space="preserve">(в ред. Законов Пермского края от 23.08.2013 </w:t>
      </w:r>
      <w:hyperlink r:id="rId31" w:history="1">
        <w:r>
          <w:rPr>
            <w:color w:val="0000FF"/>
          </w:rPr>
          <w:t>N 226-ПК</w:t>
        </w:r>
      </w:hyperlink>
      <w:r>
        <w:t xml:space="preserve">, от 11.12.2017 </w:t>
      </w:r>
      <w:hyperlink r:id="rId32" w:history="1">
        <w:r>
          <w:rPr>
            <w:color w:val="0000FF"/>
          </w:rPr>
          <w:t>N 160-ПК</w:t>
        </w:r>
      </w:hyperlink>
      <w:r>
        <w:t>)</w:t>
      </w:r>
    </w:p>
    <w:p w:rsidR="00C13DDE" w:rsidRDefault="00C13DDE">
      <w:pPr>
        <w:pStyle w:val="ConsPlusNormal"/>
        <w:spacing w:before="240"/>
        <w:ind w:firstLine="540"/>
        <w:jc w:val="both"/>
      </w:pPr>
      <w:r>
        <w:t>студент получает высшее образование впервые;</w:t>
      </w:r>
    </w:p>
    <w:p w:rsidR="00C13DDE" w:rsidRDefault="00C13DDE">
      <w:pPr>
        <w:pStyle w:val="ConsPlusNormal"/>
        <w:jc w:val="both"/>
      </w:pPr>
      <w:r>
        <w:t xml:space="preserve">(в ред. </w:t>
      </w:r>
      <w:hyperlink r:id="rId33" w:history="1">
        <w:r>
          <w:rPr>
            <w:color w:val="0000FF"/>
          </w:rPr>
          <w:t>Закона</w:t>
        </w:r>
      </w:hyperlink>
      <w:r>
        <w:t xml:space="preserve"> Пермского края от 23.08.2013 N 226-ПК)</w:t>
      </w:r>
    </w:p>
    <w:p w:rsidR="00C13DDE" w:rsidRDefault="00C13DDE">
      <w:pPr>
        <w:pStyle w:val="ConsPlusNormal"/>
        <w:spacing w:before="240"/>
        <w:ind w:firstLine="540"/>
        <w:jc w:val="both"/>
      </w:pPr>
      <w:r>
        <w:t>студент обучается по очной форме обучения;</w:t>
      </w:r>
    </w:p>
    <w:p w:rsidR="00C13DDE" w:rsidRDefault="00C13DDE">
      <w:pPr>
        <w:pStyle w:val="ConsPlusNormal"/>
        <w:spacing w:before="240"/>
        <w:ind w:firstLine="540"/>
        <w:jc w:val="both"/>
      </w:pPr>
      <w:bookmarkStart w:id="5" w:name="P61"/>
      <w:bookmarkEnd w:id="5"/>
      <w:proofErr w:type="gramStart"/>
      <w:r>
        <w:t>студент имеет действующие на момент поступления в государственную образовательную организацию высшего образования результаты единого государственного экзамена по трем предметам, установленным государственной образовательной организацией высшего образования в качестве вступительных испытаний при зачислении на обучение по направлению подготовки (специальности), и (или) диплом победителя или призера заключительного этапа всероссийской олимпиады школьников или олимпиады из Перечня олимпиад школьников, ежегодно утверждаемого приказом Министерства образования и</w:t>
      </w:r>
      <w:proofErr w:type="gramEnd"/>
      <w:r>
        <w:t xml:space="preserve"> </w:t>
      </w:r>
      <w:proofErr w:type="gramStart"/>
      <w:r>
        <w:t xml:space="preserve">науки Российской Федерации (далее - дипломы), по соответствующему предмету, установленному государственной образовательной организацией высшего образования в качестве вступительного испытания, наличие которого признается равным наивысшему результату вступительного испытания (100 баллов), и (или) экзаменационные листы дополнительных вступительных испытаний творческой и (или) профессиональной направленности (далее - экзаменационные листы), максимальный балл по которым не может быть установлен более 100 баллов, </w:t>
      </w:r>
      <w:proofErr w:type="spellStart"/>
      <w:r>
        <w:t>учитывающиеся</w:t>
      </w:r>
      <w:proofErr w:type="spellEnd"/>
      <w:r>
        <w:t xml:space="preserve"> наряду с результатами единого государственного</w:t>
      </w:r>
      <w:proofErr w:type="gramEnd"/>
      <w:r>
        <w:t xml:space="preserve"> экзамена;</w:t>
      </w:r>
    </w:p>
    <w:p w:rsidR="00C13DDE" w:rsidRDefault="00C13DDE">
      <w:pPr>
        <w:pStyle w:val="ConsPlusNormal"/>
        <w:jc w:val="both"/>
      </w:pPr>
      <w:r>
        <w:t xml:space="preserve">(в ред. </w:t>
      </w:r>
      <w:hyperlink r:id="rId34" w:history="1">
        <w:r>
          <w:rPr>
            <w:color w:val="0000FF"/>
          </w:rPr>
          <w:t>Закона</w:t>
        </w:r>
      </w:hyperlink>
      <w:r>
        <w:t xml:space="preserve"> Пермского края от 23.08.2013 N 226-ПК)</w:t>
      </w:r>
    </w:p>
    <w:p w:rsidR="00C13DDE" w:rsidRDefault="00C13DDE">
      <w:pPr>
        <w:pStyle w:val="ConsPlusNormal"/>
        <w:spacing w:before="240"/>
        <w:ind w:firstLine="540"/>
        <w:jc w:val="both"/>
      </w:pPr>
      <w:proofErr w:type="gramStart"/>
      <w:r>
        <w:t xml:space="preserve">общая сумма баллов по трем предметам, устанавливаемым государственной образовательной организацией высшего образования в качестве вступительных испытаний, согласно результатам единого государственного экзамена, дипломам, экзаменационным листам, позволяющим определить средний результат по дополнительным вступительным испытаниям творческой и (или) профессиональной направленности, указанным в </w:t>
      </w:r>
      <w:hyperlink w:anchor="P61" w:history="1">
        <w:r>
          <w:rPr>
            <w:color w:val="0000FF"/>
          </w:rPr>
          <w:t>абзаце четвертом</w:t>
        </w:r>
      </w:hyperlink>
      <w:r>
        <w:t xml:space="preserve"> настоящей статьи, равна или превышает значение общей суммы баллов, ежегодно устанавливаемое нормативным правовым актом Правительства Пермского края в срок</w:t>
      </w:r>
      <w:proofErr w:type="gramEnd"/>
      <w:r>
        <w:t xml:space="preserve"> до 20 июля текущего года.</w:t>
      </w:r>
    </w:p>
    <w:p w:rsidR="00C13DDE" w:rsidRDefault="00C13DDE">
      <w:pPr>
        <w:pStyle w:val="ConsPlusNormal"/>
        <w:jc w:val="both"/>
      </w:pPr>
      <w:r>
        <w:t xml:space="preserve">(в ред. </w:t>
      </w:r>
      <w:hyperlink r:id="rId35" w:history="1">
        <w:r>
          <w:rPr>
            <w:color w:val="0000FF"/>
          </w:rPr>
          <w:t>Закона</w:t>
        </w:r>
      </w:hyperlink>
      <w:r>
        <w:t xml:space="preserve"> Пермского края от 23.08.2013 N 226-ПК)</w:t>
      </w:r>
    </w:p>
    <w:p w:rsidR="00C13DDE" w:rsidRDefault="00C13DDE">
      <w:pPr>
        <w:pStyle w:val="ConsPlusNormal"/>
        <w:spacing w:before="240"/>
        <w:ind w:firstLine="540"/>
        <w:jc w:val="both"/>
      </w:pPr>
      <w:bookmarkStart w:id="6" w:name="P65"/>
      <w:bookmarkEnd w:id="6"/>
      <w:r>
        <w:t>При наличии в государственной образовательной организации высшего образования условия о принятии в качестве вступительных испытаний результатов единого государственного экзамена более чем по трем предметам для предоставления дополнительной стипендии учитывается наибольшая сумма баллов по трем любым предметам.</w:t>
      </w:r>
    </w:p>
    <w:p w:rsidR="00C13DDE" w:rsidRDefault="00C13DDE">
      <w:pPr>
        <w:pStyle w:val="ConsPlusNormal"/>
        <w:jc w:val="both"/>
      </w:pPr>
      <w:r>
        <w:t xml:space="preserve">(абзац введен </w:t>
      </w:r>
      <w:hyperlink r:id="rId36" w:history="1">
        <w:r>
          <w:rPr>
            <w:color w:val="0000FF"/>
          </w:rPr>
          <w:t>Законом</w:t>
        </w:r>
      </w:hyperlink>
      <w:r>
        <w:t xml:space="preserve"> Пермского края от 27.11.2012 N 125-ПК; в ред. </w:t>
      </w:r>
      <w:hyperlink r:id="rId37" w:history="1">
        <w:r>
          <w:rPr>
            <w:color w:val="0000FF"/>
          </w:rPr>
          <w:t>Закона</w:t>
        </w:r>
      </w:hyperlink>
      <w:r>
        <w:t xml:space="preserve"> Пермского края от 23.08.2013 N 226-ПК)</w:t>
      </w:r>
    </w:p>
    <w:p w:rsidR="00C13DDE" w:rsidRDefault="00C13DDE">
      <w:pPr>
        <w:pStyle w:val="ConsPlusNormal"/>
        <w:spacing w:before="240"/>
        <w:ind w:firstLine="540"/>
        <w:jc w:val="both"/>
      </w:pPr>
      <w:r>
        <w:t xml:space="preserve">Право на получение дополнительной стипендии приобретают студенты первого курса при соблюдении условий, указанных в абзацах с </w:t>
      </w:r>
      <w:hyperlink w:anchor="P56" w:history="1">
        <w:r>
          <w:rPr>
            <w:color w:val="0000FF"/>
          </w:rPr>
          <w:t>первого</w:t>
        </w:r>
      </w:hyperlink>
      <w:r>
        <w:t xml:space="preserve"> по </w:t>
      </w:r>
      <w:hyperlink w:anchor="P65" w:history="1">
        <w:r>
          <w:rPr>
            <w:color w:val="0000FF"/>
          </w:rPr>
          <w:t>шестой</w:t>
        </w:r>
      </w:hyperlink>
      <w:r>
        <w:t xml:space="preserve"> настоящей статьи. Повышенная дополнительная стипендия назначается на конкурсной основе. Право на участие в конкурсном отборе приобретают студенты первого курса, поступившие на </w:t>
      </w:r>
      <w:r>
        <w:lastRenderedPageBreak/>
        <w:t xml:space="preserve">направления подготовки (специальности) высшего образования, устанавливаемые Порядком предоставления дополнительных стипендий студентам, утверждаемым нормативным правовым актом Правительства Пермского края, при соблюдении условий, указанных в абзацах с </w:t>
      </w:r>
      <w:hyperlink w:anchor="P56" w:history="1">
        <w:r>
          <w:rPr>
            <w:color w:val="0000FF"/>
          </w:rPr>
          <w:t>первого</w:t>
        </w:r>
      </w:hyperlink>
      <w:r>
        <w:t xml:space="preserve"> по </w:t>
      </w:r>
      <w:hyperlink w:anchor="P65" w:history="1">
        <w:r>
          <w:rPr>
            <w:color w:val="0000FF"/>
          </w:rPr>
          <w:t>шестой</w:t>
        </w:r>
      </w:hyperlink>
      <w:r>
        <w:t xml:space="preserve"> настоящей статьи.</w:t>
      </w:r>
    </w:p>
    <w:p w:rsidR="00C13DDE" w:rsidRDefault="00C13DDE">
      <w:pPr>
        <w:pStyle w:val="ConsPlusNormal"/>
        <w:jc w:val="both"/>
      </w:pPr>
      <w:r>
        <w:t xml:space="preserve">(в ред. Законов Пермского края от 08.12.2014 </w:t>
      </w:r>
      <w:hyperlink r:id="rId38" w:history="1">
        <w:r>
          <w:rPr>
            <w:color w:val="0000FF"/>
          </w:rPr>
          <w:t>N 407-ПК</w:t>
        </w:r>
      </w:hyperlink>
      <w:r>
        <w:t xml:space="preserve">, от 11.12.2017 </w:t>
      </w:r>
      <w:hyperlink r:id="rId39" w:history="1">
        <w:r>
          <w:rPr>
            <w:color w:val="0000FF"/>
          </w:rPr>
          <w:t>N 160-ПК</w:t>
        </w:r>
      </w:hyperlink>
      <w:r>
        <w:t>)</w:t>
      </w:r>
    </w:p>
    <w:p w:rsidR="00C13DDE" w:rsidRDefault="00C13DDE">
      <w:pPr>
        <w:pStyle w:val="ConsPlusNormal"/>
        <w:spacing w:before="240"/>
        <w:ind w:firstLine="540"/>
        <w:jc w:val="both"/>
      </w:pPr>
      <w:proofErr w:type="gramStart"/>
      <w:r>
        <w:t xml:space="preserve">Начиная со второго учебного года (курса) право на получение дополнительной стипендии, повышенной дополнительной стипендии сохраняют студенты, выполнившие учебный план за учебный год (курс) в соответствии с установленным графиком учебного процесса и имеющие результаты учебной деятельности, соответствующие </w:t>
      </w:r>
      <w:hyperlink w:anchor="P42" w:history="1">
        <w:r>
          <w:rPr>
            <w:color w:val="0000FF"/>
          </w:rPr>
          <w:t>абзацу восьмому статьи 1</w:t>
        </w:r>
      </w:hyperlink>
      <w:r>
        <w:t xml:space="preserve"> настоящего Закона, или имеющие один или несколько результатов научной (научно-исследовательской) деятельности, соответствующие абзацам с </w:t>
      </w:r>
      <w:hyperlink w:anchor="P44" w:history="1">
        <w:r>
          <w:rPr>
            <w:color w:val="0000FF"/>
          </w:rPr>
          <w:t>девятого</w:t>
        </w:r>
      </w:hyperlink>
      <w:r>
        <w:t xml:space="preserve"> по </w:t>
      </w:r>
      <w:hyperlink w:anchor="P49" w:history="1">
        <w:r>
          <w:rPr>
            <w:color w:val="0000FF"/>
          </w:rPr>
          <w:t>четырнадцатый статьи 1</w:t>
        </w:r>
      </w:hyperlink>
      <w:r>
        <w:t xml:space="preserve"> настоящего</w:t>
      </w:r>
      <w:proofErr w:type="gramEnd"/>
      <w:r>
        <w:t xml:space="preserve"> Закона</w:t>
      </w:r>
      <w:r w:rsidRPr="009E3A28">
        <w:t>, при отсутствии по итогам промежуточной аттестации в течение учебного года (курса) оценки "удовлетворительно".</w:t>
      </w:r>
    </w:p>
    <w:p w:rsidR="00C13DDE" w:rsidRDefault="00C13DDE">
      <w:pPr>
        <w:pStyle w:val="ConsPlusNormal"/>
        <w:jc w:val="both"/>
      </w:pPr>
      <w:r>
        <w:t xml:space="preserve">(в ред. Законов Пермского края от 08.12.2014 </w:t>
      </w:r>
      <w:hyperlink r:id="rId40" w:history="1">
        <w:r>
          <w:rPr>
            <w:color w:val="0000FF"/>
          </w:rPr>
          <w:t>N 407-ПК</w:t>
        </w:r>
      </w:hyperlink>
      <w:r>
        <w:t xml:space="preserve">, от 11.12.2017 </w:t>
      </w:r>
      <w:hyperlink r:id="rId41" w:history="1">
        <w:r>
          <w:rPr>
            <w:color w:val="0000FF"/>
          </w:rPr>
          <w:t>N 160-ПК</w:t>
        </w:r>
      </w:hyperlink>
      <w:r>
        <w:t>)</w:t>
      </w:r>
    </w:p>
    <w:p w:rsidR="00C13DDE" w:rsidRDefault="00C13DDE">
      <w:pPr>
        <w:pStyle w:val="ConsPlusNormal"/>
        <w:spacing w:before="240"/>
        <w:ind w:firstLine="540"/>
        <w:jc w:val="both"/>
      </w:pPr>
      <w:r>
        <w:t xml:space="preserve">Дополнительные стипендии </w:t>
      </w:r>
      <w:proofErr w:type="gramStart"/>
      <w:r>
        <w:t>устанавливаются на 12 календарных месяцев начиная</w:t>
      </w:r>
      <w:proofErr w:type="gramEnd"/>
      <w:r>
        <w:t xml:space="preserve"> с сентября текущего года по август следующего года (на учебный год).</w:t>
      </w:r>
    </w:p>
    <w:p w:rsidR="00C13DDE" w:rsidRDefault="00C13DDE">
      <w:pPr>
        <w:pStyle w:val="ConsPlusNormal"/>
        <w:jc w:val="both"/>
      </w:pPr>
      <w:r>
        <w:t xml:space="preserve">(в ред. Законов Пермского края от 08.12.2014 </w:t>
      </w:r>
      <w:hyperlink r:id="rId42" w:history="1">
        <w:r>
          <w:rPr>
            <w:color w:val="0000FF"/>
          </w:rPr>
          <w:t>N 407-ПК</w:t>
        </w:r>
      </w:hyperlink>
      <w:r>
        <w:t xml:space="preserve">, от 11.12.2017 </w:t>
      </w:r>
      <w:hyperlink r:id="rId43" w:history="1">
        <w:r>
          <w:rPr>
            <w:color w:val="0000FF"/>
          </w:rPr>
          <w:t>N 160-ПК</w:t>
        </w:r>
      </w:hyperlink>
      <w:r>
        <w:t>)</w:t>
      </w:r>
    </w:p>
    <w:p w:rsidR="00C13DDE" w:rsidRDefault="00C13DDE">
      <w:pPr>
        <w:pStyle w:val="ConsPlusNormal"/>
        <w:spacing w:before="240"/>
        <w:ind w:firstLine="540"/>
        <w:jc w:val="both"/>
      </w:pPr>
      <w:r>
        <w:t>Студент, зачисленный на направление подготовки (специальность) в государственную образовательную организацию высшего образования путем перевода на 1-3 курсы обучения, может претендовать на получение дополнительной стипендии в случае соблюдения условий, установленных настоящей статьей. В указанном случае право на получение дополнительной стипендии возникает у такого студента не ранее первого числа месяца, следующего за датой окончания текущей сессии в государственной образовательной организации высшего образования, в которую был переведен студент.</w:t>
      </w:r>
    </w:p>
    <w:p w:rsidR="00C13DDE" w:rsidRDefault="00C13DDE">
      <w:pPr>
        <w:pStyle w:val="ConsPlusNormal"/>
        <w:jc w:val="both"/>
      </w:pPr>
      <w:r>
        <w:t xml:space="preserve">(в ред. </w:t>
      </w:r>
      <w:hyperlink r:id="rId44" w:history="1">
        <w:r>
          <w:rPr>
            <w:color w:val="0000FF"/>
          </w:rPr>
          <w:t>Закона</w:t>
        </w:r>
      </w:hyperlink>
      <w:r>
        <w:t xml:space="preserve"> Пермского края от 23.08.2013 N 226-ПК)</w:t>
      </w:r>
    </w:p>
    <w:p w:rsidR="00C13DDE" w:rsidRDefault="00C13DDE">
      <w:pPr>
        <w:pStyle w:val="ConsPlusNormal"/>
        <w:spacing w:before="240"/>
        <w:ind w:firstLine="540"/>
        <w:jc w:val="both"/>
      </w:pPr>
      <w:r>
        <w:t>Студенту может быть установлено не более одной дополнительной стипендии или повышенной дополнительной стипендии вне зависимости от количества направлений подготовки (специальностей), на которые он зачислен. Право на получение дополнительной стипендии, повышенной дополнительной стипендии может быть реализовано студентом один раз.</w:t>
      </w:r>
    </w:p>
    <w:p w:rsidR="00C13DDE" w:rsidRDefault="00C13DDE">
      <w:pPr>
        <w:pStyle w:val="ConsPlusNormal"/>
        <w:jc w:val="both"/>
      </w:pPr>
      <w:r>
        <w:t xml:space="preserve">(в ред. </w:t>
      </w:r>
      <w:hyperlink r:id="rId45" w:history="1">
        <w:r>
          <w:rPr>
            <w:color w:val="0000FF"/>
          </w:rPr>
          <w:t>Закона</w:t>
        </w:r>
      </w:hyperlink>
      <w:r>
        <w:t xml:space="preserve"> Пермского края от 11.12.2017 N 160-ПК)</w:t>
      </w:r>
    </w:p>
    <w:p w:rsidR="00C13DDE" w:rsidRDefault="009E3A28">
      <w:pPr>
        <w:pStyle w:val="ConsPlusNormal"/>
        <w:spacing w:before="240"/>
        <w:ind w:firstLine="540"/>
        <w:jc w:val="both"/>
      </w:pPr>
      <w:hyperlink r:id="rId46" w:history="1">
        <w:r w:rsidR="00C13DDE">
          <w:rPr>
            <w:color w:val="0000FF"/>
          </w:rPr>
          <w:t>Порядок</w:t>
        </w:r>
      </w:hyperlink>
      <w:r w:rsidR="00C13DDE">
        <w:t xml:space="preserve"> предоставления дополнительных стипендий студентам утверждается нормативным правовым актом Правительства Пермского края.</w:t>
      </w:r>
    </w:p>
    <w:p w:rsidR="00C13DDE" w:rsidRDefault="00C13DDE">
      <w:pPr>
        <w:pStyle w:val="ConsPlusNormal"/>
        <w:jc w:val="both"/>
      </w:pPr>
    </w:p>
    <w:p w:rsidR="00C13DDE" w:rsidRDefault="00C13DDE">
      <w:pPr>
        <w:pStyle w:val="ConsPlusNormal"/>
        <w:ind w:firstLine="540"/>
        <w:jc w:val="both"/>
        <w:outlineLvl w:val="0"/>
      </w:pPr>
      <w:r>
        <w:t>Статья 3. Период предоставления дополнительных стипендий</w:t>
      </w:r>
    </w:p>
    <w:p w:rsidR="00C13DDE" w:rsidRDefault="00C13DDE">
      <w:pPr>
        <w:pStyle w:val="ConsPlusNormal"/>
        <w:jc w:val="both"/>
      </w:pPr>
      <w:r>
        <w:t xml:space="preserve">(в ред. </w:t>
      </w:r>
      <w:hyperlink r:id="rId47" w:history="1">
        <w:r>
          <w:rPr>
            <w:color w:val="0000FF"/>
          </w:rPr>
          <w:t>Закона</w:t>
        </w:r>
      </w:hyperlink>
      <w:r>
        <w:t xml:space="preserve"> Пермского края от 11.12.2017 N 160-ПК)</w:t>
      </w:r>
    </w:p>
    <w:p w:rsidR="00C13DDE" w:rsidRDefault="00C13DDE">
      <w:pPr>
        <w:pStyle w:val="ConsPlusNormal"/>
        <w:jc w:val="both"/>
      </w:pPr>
    </w:p>
    <w:p w:rsidR="00C13DDE" w:rsidRDefault="00C13DDE">
      <w:pPr>
        <w:pStyle w:val="ConsPlusNormal"/>
        <w:ind w:firstLine="540"/>
        <w:jc w:val="both"/>
      </w:pPr>
      <w:r>
        <w:t>Периодом предоставления дополнительной стипендии, повышенной дополнительной стипендии студенту является время его обучения с 1-го по 3-й курсы включительно в государственной образовательной организации высшего образования.</w:t>
      </w:r>
    </w:p>
    <w:p w:rsidR="00C13DDE" w:rsidRDefault="00C13DDE">
      <w:pPr>
        <w:pStyle w:val="ConsPlusNormal"/>
        <w:jc w:val="both"/>
      </w:pPr>
      <w:r>
        <w:t xml:space="preserve">(в ред. Законов Пермского края от 23.08.2013 </w:t>
      </w:r>
      <w:hyperlink r:id="rId48" w:history="1">
        <w:r>
          <w:rPr>
            <w:color w:val="0000FF"/>
          </w:rPr>
          <w:t>N 226-ПК</w:t>
        </w:r>
      </w:hyperlink>
      <w:r>
        <w:t xml:space="preserve">, от 11.12.2017 </w:t>
      </w:r>
      <w:hyperlink r:id="rId49" w:history="1">
        <w:r>
          <w:rPr>
            <w:color w:val="0000FF"/>
          </w:rPr>
          <w:t>N 160-ПК</w:t>
        </w:r>
      </w:hyperlink>
      <w:r>
        <w:t>)</w:t>
      </w:r>
    </w:p>
    <w:p w:rsidR="00C13DDE" w:rsidRDefault="00C13DDE">
      <w:pPr>
        <w:pStyle w:val="ConsPlusNormal"/>
        <w:spacing w:before="240"/>
        <w:ind w:firstLine="540"/>
        <w:jc w:val="both"/>
      </w:pPr>
      <w:r>
        <w:t>В периоде предоставления дополнительной стипендии, повышенной дополнительной стипендии выделяются три учебных года (курса) по 12 календарных месяцев начиная с сентября текущего календарного года по август следующего</w:t>
      </w:r>
      <w:r w:rsidRPr="009E3A28">
        <w:t>. В начале каждого учебного года в срок до 20 сентября проводится проверка соответствия студентов, претендующих на получение дополнительной стипендии, повышенной дополнительной стипендии</w:t>
      </w:r>
      <w:bookmarkStart w:id="7" w:name="_GoBack"/>
      <w:bookmarkEnd w:id="7"/>
      <w:r>
        <w:t xml:space="preserve">, требованиям, установленным </w:t>
      </w:r>
      <w:hyperlink w:anchor="P52" w:history="1">
        <w:r>
          <w:rPr>
            <w:color w:val="0000FF"/>
          </w:rPr>
          <w:t>статьей 2</w:t>
        </w:r>
      </w:hyperlink>
      <w:r>
        <w:t xml:space="preserve"> настоящего Закона.</w:t>
      </w:r>
    </w:p>
    <w:p w:rsidR="00C13DDE" w:rsidRDefault="00C13DDE">
      <w:pPr>
        <w:pStyle w:val="ConsPlusNormal"/>
        <w:jc w:val="both"/>
      </w:pPr>
      <w:r>
        <w:lastRenderedPageBreak/>
        <w:t xml:space="preserve">(абзац введен </w:t>
      </w:r>
      <w:hyperlink r:id="rId50" w:history="1">
        <w:r>
          <w:rPr>
            <w:color w:val="0000FF"/>
          </w:rPr>
          <w:t>Законом</w:t>
        </w:r>
      </w:hyperlink>
      <w:r>
        <w:t xml:space="preserve"> Пермского края от 11.12.2017 N 160-ПК)</w:t>
      </w:r>
    </w:p>
    <w:p w:rsidR="00C13DDE" w:rsidRDefault="00C13DDE">
      <w:pPr>
        <w:pStyle w:val="ConsPlusNormal"/>
        <w:spacing w:before="240"/>
        <w:ind w:firstLine="540"/>
        <w:jc w:val="both"/>
      </w:pPr>
      <w:r>
        <w:t>Общее количество учебных лет (курсов), в течение которых студент получает дополнительную стипендию, повышенную дополнительную стипендию, не может превышать трех.</w:t>
      </w:r>
    </w:p>
    <w:p w:rsidR="00C13DDE" w:rsidRDefault="00C13DDE">
      <w:pPr>
        <w:pStyle w:val="ConsPlusNormal"/>
        <w:jc w:val="both"/>
      </w:pPr>
      <w:r>
        <w:t xml:space="preserve">(абзац введен </w:t>
      </w:r>
      <w:hyperlink r:id="rId51" w:history="1">
        <w:r>
          <w:rPr>
            <w:color w:val="0000FF"/>
          </w:rPr>
          <w:t>Законом</w:t>
        </w:r>
      </w:hyperlink>
      <w:r>
        <w:t xml:space="preserve"> Пермского края от 11.12.2017 N 160-ПК)</w:t>
      </w:r>
    </w:p>
    <w:p w:rsidR="00C13DDE" w:rsidRDefault="00C13DDE">
      <w:pPr>
        <w:pStyle w:val="ConsPlusNormal"/>
        <w:jc w:val="both"/>
      </w:pPr>
    </w:p>
    <w:p w:rsidR="00C13DDE" w:rsidRDefault="00C13DDE">
      <w:pPr>
        <w:pStyle w:val="ConsPlusNormal"/>
        <w:ind w:firstLine="540"/>
        <w:jc w:val="both"/>
        <w:outlineLvl w:val="0"/>
      </w:pPr>
      <w:r>
        <w:t>Статья 4. Размер дополнительных стипендий</w:t>
      </w:r>
    </w:p>
    <w:p w:rsidR="00C13DDE" w:rsidRDefault="00C13DDE">
      <w:pPr>
        <w:pStyle w:val="ConsPlusNormal"/>
        <w:jc w:val="both"/>
      </w:pPr>
      <w:r>
        <w:t xml:space="preserve">(в ред. </w:t>
      </w:r>
      <w:hyperlink r:id="rId52" w:history="1">
        <w:r>
          <w:rPr>
            <w:color w:val="0000FF"/>
          </w:rPr>
          <w:t>Закона</w:t>
        </w:r>
      </w:hyperlink>
      <w:r>
        <w:t xml:space="preserve"> Пермского края от 11.12.2017 N 160-ПК)</w:t>
      </w:r>
    </w:p>
    <w:p w:rsidR="00C13DDE" w:rsidRDefault="00C13DDE">
      <w:pPr>
        <w:pStyle w:val="ConsPlusNormal"/>
        <w:jc w:val="both"/>
      </w:pPr>
    </w:p>
    <w:p w:rsidR="00C13DDE" w:rsidRDefault="00C13DDE">
      <w:pPr>
        <w:pStyle w:val="ConsPlusNormal"/>
        <w:ind w:firstLine="540"/>
        <w:jc w:val="both"/>
      </w:pPr>
      <w:r>
        <w:t>Размер дополнительной стипендии студентам устанавливается в размере 5000 (пяти тысяч) рублей с дополнительным начислением районных коэффициентов, установленных в соответствии с законодательством Российской Федерации.</w:t>
      </w:r>
    </w:p>
    <w:p w:rsidR="00C13DDE" w:rsidRDefault="00C13D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DDE">
        <w:trPr>
          <w:jc w:val="center"/>
        </w:trPr>
        <w:tc>
          <w:tcPr>
            <w:tcW w:w="9294" w:type="dxa"/>
            <w:tcBorders>
              <w:top w:val="nil"/>
              <w:left w:val="single" w:sz="24" w:space="0" w:color="CED3F1"/>
              <w:bottom w:val="nil"/>
              <w:right w:val="single" w:sz="24" w:space="0" w:color="F4F3F8"/>
            </w:tcBorders>
            <w:shd w:val="clear" w:color="auto" w:fill="F4F3F8"/>
          </w:tcPr>
          <w:p w:rsidR="00C13DDE" w:rsidRDefault="00C13DDE">
            <w:pPr>
              <w:pStyle w:val="ConsPlusNormal"/>
              <w:jc w:val="both"/>
            </w:pPr>
            <w:r>
              <w:rPr>
                <w:color w:val="392C69"/>
              </w:rPr>
              <w:t xml:space="preserve">Действие абзаца второго статьи 4 приостановлено </w:t>
            </w:r>
            <w:hyperlink r:id="rId53" w:history="1">
              <w:r>
                <w:rPr>
                  <w:color w:val="0000FF"/>
                </w:rPr>
                <w:t>Законом</w:t>
              </w:r>
            </w:hyperlink>
            <w:r>
              <w:rPr>
                <w:color w:val="392C69"/>
              </w:rPr>
              <w:t xml:space="preserve"> Пермского края от 12.12.2017 N 154-ПК.</w:t>
            </w:r>
          </w:p>
        </w:tc>
      </w:tr>
    </w:tbl>
    <w:p w:rsidR="00C13DDE" w:rsidRDefault="00C13DDE">
      <w:pPr>
        <w:pStyle w:val="ConsPlusNormal"/>
        <w:spacing w:before="240"/>
        <w:ind w:firstLine="540"/>
        <w:jc w:val="both"/>
      </w:pPr>
      <w:r>
        <w:t>Повышенная дополнительная стипендия студентам устанавливается в размере 10000 (десяти тысяч) рублей с дополнительным начислением районных коэффициентов, установленных в соответствии с законодательством Российской Федерации.</w:t>
      </w:r>
    </w:p>
    <w:p w:rsidR="00C13DDE" w:rsidRDefault="00C13DDE">
      <w:pPr>
        <w:pStyle w:val="ConsPlusNormal"/>
        <w:jc w:val="both"/>
      </w:pPr>
      <w:r>
        <w:t xml:space="preserve">(абзац введен </w:t>
      </w:r>
      <w:hyperlink r:id="rId54" w:history="1">
        <w:r>
          <w:rPr>
            <w:color w:val="0000FF"/>
          </w:rPr>
          <w:t>Законом</w:t>
        </w:r>
      </w:hyperlink>
      <w:r>
        <w:t xml:space="preserve"> Пермского края от 11.12.2017 N 160-ПК)</w:t>
      </w:r>
    </w:p>
    <w:p w:rsidR="00C13DDE" w:rsidRDefault="00C13D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DDE">
        <w:trPr>
          <w:jc w:val="center"/>
        </w:trPr>
        <w:tc>
          <w:tcPr>
            <w:tcW w:w="9294" w:type="dxa"/>
            <w:tcBorders>
              <w:top w:val="nil"/>
              <w:left w:val="single" w:sz="24" w:space="0" w:color="CED3F1"/>
              <w:bottom w:val="nil"/>
              <w:right w:val="single" w:sz="24" w:space="0" w:color="F4F3F8"/>
            </w:tcBorders>
            <w:shd w:val="clear" w:color="auto" w:fill="F4F3F8"/>
          </w:tcPr>
          <w:p w:rsidR="00C13DDE" w:rsidRDefault="00C13DDE">
            <w:pPr>
              <w:pStyle w:val="ConsPlusNormal"/>
              <w:jc w:val="both"/>
            </w:pPr>
            <w:r>
              <w:rPr>
                <w:color w:val="392C69"/>
              </w:rPr>
              <w:t xml:space="preserve">Действие абзаца второго статьи 4 приостановлено с 1 января 2017 года до 1 января 2018 года </w:t>
            </w:r>
            <w:hyperlink r:id="rId55" w:history="1">
              <w:r>
                <w:rPr>
                  <w:color w:val="0000FF"/>
                </w:rPr>
                <w:t>Законом</w:t>
              </w:r>
            </w:hyperlink>
            <w:r>
              <w:rPr>
                <w:color w:val="392C69"/>
              </w:rPr>
              <w:t xml:space="preserve"> Пермского края от 29.12.2016 N 35-ПК.</w:t>
            </w:r>
          </w:p>
          <w:p w:rsidR="00C13DDE" w:rsidRDefault="00C13DDE">
            <w:pPr>
              <w:pStyle w:val="ConsPlusNormal"/>
              <w:jc w:val="both"/>
            </w:pPr>
            <w:r>
              <w:rPr>
                <w:color w:val="392C69"/>
              </w:rPr>
              <w:t xml:space="preserve">Действие абзаца второго статьи 4 приостановлено с 1 января 2016 года до 1 января 2017 года </w:t>
            </w:r>
            <w:hyperlink r:id="rId56" w:history="1">
              <w:r>
                <w:rPr>
                  <w:color w:val="0000FF"/>
                </w:rPr>
                <w:t>Законом</w:t>
              </w:r>
            </w:hyperlink>
            <w:r>
              <w:rPr>
                <w:color w:val="392C69"/>
              </w:rPr>
              <w:t xml:space="preserve"> Пермского края от 25.12.2015 N 582-ПК.</w:t>
            </w:r>
          </w:p>
          <w:p w:rsidR="00C13DDE" w:rsidRDefault="00C13DDE">
            <w:pPr>
              <w:pStyle w:val="ConsPlusNormal"/>
              <w:jc w:val="both"/>
            </w:pPr>
            <w:r>
              <w:rPr>
                <w:color w:val="392C69"/>
              </w:rPr>
              <w:t xml:space="preserve">Действие абзаца 2 статьи 4 приостановлено с 1 января 2015 года по 31 декабря 2017 года </w:t>
            </w:r>
            <w:hyperlink r:id="rId57" w:history="1">
              <w:r>
                <w:rPr>
                  <w:color w:val="0000FF"/>
                </w:rPr>
                <w:t>Законом</w:t>
              </w:r>
            </w:hyperlink>
            <w:r>
              <w:rPr>
                <w:color w:val="392C69"/>
              </w:rPr>
              <w:t xml:space="preserve"> Пермского края от 22.12.2014 N 414-ПК.</w:t>
            </w:r>
          </w:p>
          <w:p w:rsidR="00C13DDE" w:rsidRDefault="00C13DDE">
            <w:pPr>
              <w:pStyle w:val="ConsPlusNormal"/>
              <w:jc w:val="both"/>
            </w:pPr>
            <w:r>
              <w:rPr>
                <w:color w:val="392C69"/>
              </w:rPr>
              <w:t xml:space="preserve">Действие абзаца 2 статьи 4 приостановлено с 1 января 2014 года по 31 декабря 2016 года </w:t>
            </w:r>
            <w:hyperlink r:id="rId58" w:history="1">
              <w:r>
                <w:rPr>
                  <w:color w:val="0000FF"/>
                </w:rPr>
                <w:t>Законом</w:t>
              </w:r>
            </w:hyperlink>
            <w:r>
              <w:rPr>
                <w:color w:val="392C69"/>
              </w:rPr>
              <w:t xml:space="preserve"> Пермского края от 24.12.2013 N 277-ПК.</w:t>
            </w:r>
          </w:p>
          <w:p w:rsidR="00C13DDE" w:rsidRDefault="00C13DDE">
            <w:pPr>
              <w:pStyle w:val="ConsPlusNormal"/>
              <w:jc w:val="both"/>
            </w:pPr>
            <w:r>
              <w:rPr>
                <w:color w:val="392C69"/>
              </w:rPr>
              <w:t xml:space="preserve">Действие абзаца 2 статьи 4 приостановлено с 1 января 2012 года по 31 декабря 2014 года </w:t>
            </w:r>
            <w:hyperlink r:id="rId59" w:history="1">
              <w:r>
                <w:rPr>
                  <w:color w:val="0000FF"/>
                </w:rPr>
                <w:t>Законом</w:t>
              </w:r>
            </w:hyperlink>
            <w:r>
              <w:rPr>
                <w:color w:val="392C69"/>
              </w:rPr>
              <w:t xml:space="preserve"> Пермского края от 12.12.2011 N 883-ПК.</w:t>
            </w:r>
          </w:p>
          <w:p w:rsidR="00C13DDE" w:rsidRDefault="00C13DDE">
            <w:pPr>
              <w:pStyle w:val="ConsPlusNormal"/>
              <w:jc w:val="both"/>
            </w:pPr>
            <w:r>
              <w:rPr>
                <w:color w:val="392C69"/>
              </w:rPr>
              <w:t xml:space="preserve">Действие абзаца 2 статьи 4 приостановлено с 1 сентября 2011 года по 31 декабря 2013 года </w:t>
            </w:r>
            <w:hyperlink r:id="rId60" w:history="1">
              <w:r>
                <w:rPr>
                  <w:color w:val="0000FF"/>
                </w:rPr>
                <w:t>Законом</w:t>
              </w:r>
            </w:hyperlink>
            <w:r>
              <w:rPr>
                <w:color w:val="392C69"/>
              </w:rPr>
              <w:t xml:space="preserve"> Пермского края от 16.12.2010 N 726-ПК (ред. 21.11.2011).</w:t>
            </w:r>
          </w:p>
        </w:tc>
      </w:tr>
    </w:tbl>
    <w:p w:rsidR="00C13DDE" w:rsidRDefault="00C13DDE">
      <w:pPr>
        <w:pStyle w:val="ConsPlusNormal"/>
        <w:spacing w:before="240"/>
        <w:ind w:firstLine="540"/>
        <w:jc w:val="both"/>
      </w:pPr>
      <w:r>
        <w:t>Размер дополнительной стипендии, повышенной дополнительной стипендии подлежит ежегодной индексации, порядок проведения индексации устанавливается законом о бюджете Пермского края на очередной финансовый год и плановый период.</w:t>
      </w:r>
    </w:p>
    <w:p w:rsidR="00C13DDE" w:rsidRDefault="00C13DDE">
      <w:pPr>
        <w:pStyle w:val="ConsPlusNormal"/>
        <w:jc w:val="both"/>
      </w:pPr>
      <w:r>
        <w:t xml:space="preserve">(в ред. </w:t>
      </w:r>
      <w:hyperlink r:id="rId61" w:history="1">
        <w:r>
          <w:rPr>
            <w:color w:val="0000FF"/>
          </w:rPr>
          <w:t>Закона</w:t>
        </w:r>
      </w:hyperlink>
      <w:r>
        <w:t xml:space="preserve"> Пермского края от 11.12.2017 N 160-ПК)</w:t>
      </w:r>
    </w:p>
    <w:p w:rsidR="00C13DDE" w:rsidRDefault="00C13DDE">
      <w:pPr>
        <w:pStyle w:val="ConsPlusNormal"/>
        <w:jc w:val="both"/>
      </w:pPr>
    </w:p>
    <w:p w:rsidR="00C13DDE" w:rsidRDefault="00C13DDE">
      <w:pPr>
        <w:pStyle w:val="ConsPlusNormal"/>
        <w:ind w:firstLine="540"/>
        <w:jc w:val="both"/>
        <w:outlineLvl w:val="0"/>
      </w:pPr>
      <w:r>
        <w:t>Статья 5. Основания прекращения выплаты дополнительных стипендий</w:t>
      </w:r>
    </w:p>
    <w:p w:rsidR="00C13DDE" w:rsidRDefault="00C13DDE">
      <w:pPr>
        <w:pStyle w:val="ConsPlusNormal"/>
        <w:jc w:val="both"/>
      </w:pPr>
      <w:r>
        <w:t xml:space="preserve">(в ред. </w:t>
      </w:r>
      <w:hyperlink r:id="rId62" w:history="1">
        <w:r>
          <w:rPr>
            <w:color w:val="0000FF"/>
          </w:rPr>
          <w:t>Закона</w:t>
        </w:r>
      </w:hyperlink>
      <w:r>
        <w:t xml:space="preserve"> Пермского края от 11.12.2017 N 160-ПК)</w:t>
      </w:r>
    </w:p>
    <w:p w:rsidR="00C13DDE" w:rsidRDefault="00C13DDE">
      <w:pPr>
        <w:pStyle w:val="ConsPlusNormal"/>
        <w:ind w:firstLine="540"/>
        <w:jc w:val="both"/>
      </w:pPr>
      <w:r>
        <w:t xml:space="preserve">(в ред. </w:t>
      </w:r>
      <w:hyperlink r:id="rId63" w:history="1">
        <w:r>
          <w:rPr>
            <w:color w:val="0000FF"/>
          </w:rPr>
          <w:t>Закона</w:t>
        </w:r>
      </w:hyperlink>
      <w:r>
        <w:t xml:space="preserve"> Пермского края от 05.09.2011 N 807-ПК)</w:t>
      </w:r>
    </w:p>
    <w:p w:rsidR="00C13DDE" w:rsidRDefault="00C13DDE">
      <w:pPr>
        <w:pStyle w:val="ConsPlusNormal"/>
        <w:jc w:val="both"/>
      </w:pPr>
    </w:p>
    <w:p w:rsidR="00C13DDE" w:rsidRDefault="00C13DDE">
      <w:pPr>
        <w:pStyle w:val="ConsPlusNormal"/>
        <w:ind w:firstLine="540"/>
        <w:jc w:val="both"/>
      </w:pPr>
      <w:r>
        <w:t>Выплата дополнительной стипендии, повышенной дополнительной стипендии студенту прекращается в следующих случаях:</w:t>
      </w:r>
    </w:p>
    <w:p w:rsidR="00C13DDE" w:rsidRDefault="00C13DDE">
      <w:pPr>
        <w:pStyle w:val="ConsPlusNormal"/>
        <w:jc w:val="both"/>
      </w:pPr>
      <w:r>
        <w:t xml:space="preserve">(в ред. </w:t>
      </w:r>
      <w:hyperlink r:id="rId64" w:history="1">
        <w:r>
          <w:rPr>
            <w:color w:val="0000FF"/>
          </w:rPr>
          <w:t>Закона</w:t>
        </w:r>
      </w:hyperlink>
      <w:r>
        <w:t xml:space="preserve"> Пермского края от 11.12.2017 N 160-ПК)</w:t>
      </w:r>
    </w:p>
    <w:p w:rsidR="00C13DDE" w:rsidRDefault="00C13DDE">
      <w:pPr>
        <w:pStyle w:val="ConsPlusNormal"/>
        <w:spacing w:before="240"/>
        <w:ind w:firstLine="540"/>
        <w:jc w:val="both"/>
      </w:pPr>
      <w:r>
        <w:t xml:space="preserve">при получении студентом оценки "удовлетворительно" во время прохождения промежуточной аттестации, или образовании у студента академической задолженности, или при несоответствии требованиям, установленным в </w:t>
      </w:r>
      <w:hyperlink w:anchor="P52" w:history="1">
        <w:r>
          <w:rPr>
            <w:color w:val="0000FF"/>
          </w:rPr>
          <w:t>статье 2</w:t>
        </w:r>
      </w:hyperlink>
      <w:r>
        <w:t xml:space="preserve"> настоящего Закона;</w:t>
      </w:r>
    </w:p>
    <w:p w:rsidR="00C13DDE" w:rsidRDefault="00C13DDE">
      <w:pPr>
        <w:pStyle w:val="ConsPlusNormal"/>
        <w:jc w:val="both"/>
      </w:pPr>
      <w:r>
        <w:lastRenderedPageBreak/>
        <w:t xml:space="preserve">(в ред. </w:t>
      </w:r>
      <w:hyperlink r:id="rId65" w:history="1">
        <w:r>
          <w:rPr>
            <w:color w:val="0000FF"/>
          </w:rPr>
          <w:t>Закона</w:t>
        </w:r>
      </w:hyperlink>
      <w:r>
        <w:t xml:space="preserve"> Пермского края от 08.12.2014 N 407-ПК)</w:t>
      </w:r>
    </w:p>
    <w:p w:rsidR="00C13DDE" w:rsidRDefault="00C13DDE">
      <w:pPr>
        <w:pStyle w:val="ConsPlusNormal"/>
        <w:spacing w:before="240"/>
        <w:ind w:firstLine="540"/>
        <w:jc w:val="both"/>
      </w:pPr>
      <w:r>
        <w:t>завершение периода предоставления дополнительной стипендии, повышенной дополнительной стипендии;</w:t>
      </w:r>
    </w:p>
    <w:p w:rsidR="00C13DDE" w:rsidRDefault="00C13DDE">
      <w:pPr>
        <w:pStyle w:val="ConsPlusNormal"/>
        <w:jc w:val="both"/>
      </w:pPr>
      <w:r>
        <w:t xml:space="preserve">(в ред. </w:t>
      </w:r>
      <w:hyperlink r:id="rId66" w:history="1">
        <w:r>
          <w:rPr>
            <w:color w:val="0000FF"/>
          </w:rPr>
          <w:t>Закона</w:t>
        </w:r>
      </w:hyperlink>
      <w:r>
        <w:t xml:space="preserve"> Пермского края от 11.12.2017 N 160-ПК)</w:t>
      </w:r>
    </w:p>
    <w:p w:rsidR="00C13DDE" w:rsidRDefault="00C13DDE">
      <w:pPr>
        <w:pStyle w:val="ConsPlusNormal"/>
        <w:spacing w:before="240"/>
        <w:ind w:firstLine="540"/>
        <w:jc w:val="both"/>
      </w:pPr>
      <w:r>
        <w:t>отчисление из государственной образовательной организации высшего образования (независимо от причины отчисления);</w:t>
      </w:r>
    </w:p>
    <w:p w:rsidR="00C13DDE" w:rsidRDefault="00C13DDE">
      <w:pPr>
        <w:pStyle w:val="ConsPlusNormal"/>
        <w:jc w:val="both"/>
      </w:pPr>
      <w:r>
        <w:t xml:space="preserve">(в ред. </w:t>
      </w:r>
      <w:hyperlink r:id="rId67" w:history="1">
        <w:r>
          <w:rPr>
            <w:color w:val="0000FF"/>
          </w:rPr>
          <w:t>Закона</w:t>
        </w:r>
      </w:hyperlink>
      <w:r>
        <w:t xml:space="preserve"> Пермского края от 23.08.2013 N 226-ПК)</w:t>
      </w:r>
    </w:p>
    <w:p w:rsidR="00C13DDE" w:rsidRDefault="00C13DDE">
      <w:pPr>
        <w:pStyle w:val="ConsPlusNormal"/>
        <w:spacing w:before="240"/>
        <w:ind w:firstLine="540"/>
        <w:jc w:val="both"/>
      </w:pPr>
      <w:r>
        <w:t>прохождение обучения на любом из курсов государственной образовательной организации высшего образования повторно;</w:t>
      </w:r>
    </w:p>
    <w:p w:rsidR="00C13DDE" w:rsidRDefault="00C13DDE">
      <w:pPr>
        <w:pStyle w:val="ConsPlusNormal"/>
        <w:jc w:val="both"/>
      </w:pPr>
      <w:r>
        <w:t xml:space="preserve">(в ред. </w:t>
      </w:r>
      <w:hyperlink r:id="rId68" w:history="1">
        <w:r>
          <w:rPr>
            <w:color w:val="0000FF"/>
          </w:rPr>
          <w:t>Закона</w:t>
        </w:r>
      </w:hyperlink>
      <w:r>
        <w:t xml:space="preserve"> Пермского края от 23.08.2013 N 226-ПК)</w:t>
      </w:r>
    </w:p>
    <w:p w:rsidR="00C13DDE" w:rsidRDefault="00C13DDE">
      <w:pPr>
        <w:pStyle w:val="ConsPlusNormal"/>
        <w:spacing w:before="240"/>
        <w:ind w:firstLine="540"/>
        <w:jc w:val="both"/>
      </w:pPr>
      <w:r>
        <w:t xml:space="preserve">абзац исключен. - </w:t>
      </w:r>
      <w:hyperlink r:id="rId69" w:history="1">
        <w:r>
          <w:rPr>
            <w:color w:val="0000FF"/>
          </w:rPr>
          <w:t>Закон</w:t>
        </w:r>
      </w:hyperlink>
      <w:r>
        <w:t xml:space="preserve"> Пермского края от 23.08.2013 N 226-ПК;</w:t>
      </w:r>
    </w:p>
    <w:p w:rsidR="00C13DDE" w:rsidRDefault="00C13DDE">
      <w:pPr>
        <w:pStyle w:val="ConsPlusNormal"/>
        <w:spacing w:before="240"/>
        <w:ind w:firstLine="540"/>
        <w:jc w:val="both"/>
      </w:pPr>
      <w:r>
        <w:t>переход в другую образовательную организацию высшего образования;</w:t>
      </w:r>
    </w:p>
    <w:p w:rsidR="00C13DDE" w:rsidRDefault="00C13DDE">
      <w:pPr>
        <w:pStyle w:val="ConsPlusNormal"/>
        <w:jc w:val="both"/>
      </w:pPr>
      <w:r>
        <w:t xml:space="preserve">(в ред. </w:t>
      </w:r>
      <w:hyperlink r:id="rId70" w:history="1">
        <w:r>
          <w:rPr>
            <w:color w:val="0000FF"/>
          </w:rPr>
          <w:t>Закона</w:t>
        </w:r>
      </w:hyperlink>
      <w:r>
        <w:t xml:space="preserve"> Пермского края от 23.08.2013 N 226-ПК)</w:t>
      </w:r>
    </w:p>
    <w:p w:rsidR="00C13DDE" w:rsidRDefault="00C13DDE">
      <w:pPr>
        <w:pStyle w:val="ConsPlusNormal"/>
        <w:spacing w:before="240"/>
        <w:ind w:firstLine="540"/>
        <w:jc w:val="both"/>
      </w:pPr>
      <w:r>
        <w:t>переход на очно-заочную или заочную форму обучения;</w:t>
      </w:r>
    </w:p>
    <w:p w:rsidR="00C13DDE" w:rsidRDefault="00C13DDE">
      <w:pPr>
        <w:pStyle w:val="ConsPlusNormal"/>
        <w:jc w:val="both"/>
      </w:pPr>
      <w:r>
        <w:t xml:space="preserve">(в ред. </w:t>
      </w:r>
      <w:hyperlink r:id="rId71" w:history="1">
        <w:r>
          <w:rPr>
            <w:color w:val="0000FF"/>
          </w:rPr>
          <w:t>Закона</w:t>
        </w:r>
      </w:hyperlink>
      <w:r>
        <w:t xml:space="preserve"> Пермского края от 23.08.2013 N 226-ПК)</w:t>
      </w:r>
    </w:p>
    <w:p w:rsidR="00C13DDE" w:rsidRDefault="00C13DDE">
      <w:pPr>
        <w:pStyle w:val="ConsPlusNormal"/>
        <w:spacing w:before="240"/>
        <w:ind w:firstLine="540"/>
        <w:jc w:val="both"/>
      </w:pPr>
      <w:r>
        <w:t>смерть студента.</w:t>
      </w:r>
    </w:p>
    <w:p w:rsidR="00C13DDE" w:rsidRDefault="00C13DDE">
      <w:pPr>
        <w:pStyle w:val="ConsPlusNormal"/>
        <w:jc w:val="both"/>
      </w:pPr>
      <w:r>
        <w:t xml:space="preserve">(абзац введен </w:t>
      </w:r>
      <w:hyperlink r:id="rId72" w:history="1">
        <w:r>
          <w:rPr>
            <w:color w:val="0000FF"/>
          </w:rPr>
          <w:t>Законом</w:t>
        </w:r>
      </w:hyperlink>
      <w:r>
        <w:t xml:space="preserve"> Пермского края от 11.12.2017 N 160-ПК)</w:t>
      </w:r>
    </w:p>
    <w:p w:rsidR="00C13DDE" w:rsidRDefault="00C13DDE">
      <w:pPr>
        <w:pStyle w:val="ConsPlusNormal"/>
        <w:spacing w:before="240"/>
        <w:ind w:firstLine="540"/>
        <w:jc w:val="both"/>
      </w:pPr>
      <w:r>
        <w:t>Выплата дополнительной стипендии, повышенной дополнительной стипендии прекращается с первого числа месяца, следующего за месяцем, в котором наступил один из случаев, являющихся основанием для прекращения выплаты дополнительной стипендии, повышенной дополнительной стипендии.</w:t>
      </w:r>
    </w:p>
    <w:p w:rsidR="00C13DDE" w:rsidRDefault="00C13DDE">
      <w:pPr>
        <w:pStyle w:val="ConsPlusNormal"/>
        <w:jc w:val="both"/>
      </w:pPr>
      <w:r>
        <w:t xml:space="preserve">(в ред. </w:t>
      </w:r>
      <w:hyperlink r:id="rId73" w:history="1">
        <w:r>
          <w:rPr>
            <w:color w:val="0000FF"/>
          </w:rPr>
          <w:t>Закона</w:t>
        </w:r>
      </w:hyperlink>
      <w:r>
        <w:t xml:space="preserve"> Пермского края от 11.12.2017 N 160-ПК)</w:t>
      </w:r>
    </w:p>
    <w:p w:rsidR="00C13DDE" w:rsidRDefault="00C13DDE">
      <w:pPr>
        <w:pStyle w:val="ConsPlusNormal"/>
        <w:spacing w:before="240"/>
        <w:ind w:firstLine="540"/>
        <w:jc w:val="both"/>
      </w:pPr>
      <w:r>
        <w:t>Порядок представления сведений о наступлении случаев, являющихся основанием для прекращения выплаты дополнительной стипендии, повышенной дополнительной стипендии, устанавливается нормативным правовым актом Правительства Пермского края.</w:t>
      </w:r>
    </w:p>
    <w:p w:rsidR="00C13DDE" w:rsidRDefault="00C13DDE">
      <w:pPr>
        <w:pStyle w:val="ConsPlusNormal"/>
        <w:jc w:val="both"/>
      </w:pPr>
      <w:r>
        <w:t xml:space="preserve">(в ред. </w:t>
      </w:r>
      <w:hyperlink r:id="rId74" w:history="1">
        <w:r>
          <w:rPr>
            <w:color w:val="0000FF"/>
          </w:rPr>
          <w:t>Закона</w:t>
        </w:r>
      </w:hyperlink>
      <w:r>
        <w:t xml:space="preserve"> Пермского края от 11.12.2017 N 160-ПК)</w:t>
      </w:r>
    </w:p>
    <w:p w:rsidR="00C13DDE" w:rsidRDefault="00C13DDE">
      <w:pPr>
        <w:pStyle w:val="ConsPlusNormal"/>
        <w:jc w:val="both"/>
      </w:pPr>
    </w:p>
    <w:p w:rsidR="00C13DDE" w:rsidRDefault="00C13DDE">
      <w:pPr>
        <w:pStyle w:val="ConsPlusNormal"/>
        <w:ind w:firstLine="540"/>
        <w:jc w:val="both"/>
        <w:outlineLvl w:val="0"/>
      </w:pPr>
      <w:r>
        <w:t>Статья 5.1. Основания приостановления выплаты дополнительных стипендий</w:t>
      </w:r>
    </w:p>
    <w:p w:rsidR="00C13DDE" w:rsidRDefault="00C13DDE">
      <w:pPr>
        <w:pStyle w:val="ConsPlusNormal"/>
        <w:jc w:val="both"/>
      </w:pPr>
      <w:r>
        <w:t xml:space="preserve">(в ред. </w:t>
      </w:r>
      <w:hyperlink r:id="rId75" w:history="1">
        <w:r>
          <w:rPr>
            <w:color w:val="0000FF"/>
          </w:rPr>
          <w:t>Закона</w:t>
        </w:r>
      </w:hyperlink>
      <w:r>
        <w:t xml:space="preserve"> Пермского края от 11.12.2017 N 160-ПК)</w:t>
      </w:r>
    </w:p>
    <w:p w:rsidR="00C13DDE" w:rsidRDefault="00C13DDE">
      <w:pPr>
        <w:pStyle w:val="ConsPlusNormal"/>
        <w:ind w:firstLine="540"/>
        <w:jc w:val="both"/>
      </w:pPr>
      <w:r>
        <w:t>(</w:t>
      </w:r>
      <w:proofErr w:type="gramStart"/>
      <w:r>
        <w:t>введена</w:t>
      </w:r>
      <w:proofErr w:type="gramEnd"/>
      <w:r>
        <w:t xml:space="preserve"> </w:t>
      </w:r>
      <w:hyperlink r:id="rId76" w:history="1">
        <w:r>
          <w:rPr>
            <w:color w:val="0000FF"/>
          </w:rPr>
          <w:t>Законом</w:t>
        </w:r>
      </w:hyperlink>
      <w:r>
        <w:t xml:space="preserve"> Пермского края от 23.08.2013 N 226-ПК)</w:t>
      </w:r>
    </w:p>
    <w:p w:rsidR="00C13DDE" w:rsidRDefault="00C13DDE">
      <w:pPr>
        <w:pStyle w:val="ConsPlusNormal"/>
        <w:jc w:val="both"/>
      </w:pPr>
    </w:p>
    <w:p w:rsidR="00C13DDE" w:rsidRDefault="00C13DDE">
      <w:pPr>
        <w:pStyle w:val="ConsPlusNormal"/>
        <w:ind w:firstLine="540"/>
        <w:jc w:val="both"/>
      </w:pPr>
      <w:r>
        <w:t xml:space="preserve">Выплата дополнительной стипендии, повышенной дополнительной стипендии приостанавливается </w:t>
      </w:r>
      <w:r w:rsidRPr="009E3A28">
        <w:rPr>
          <w:highlight w:val="yellow"/>
        </w:rPr>
        <w:t>в случае предоставления академического отпуска по любому основанию.</w:t>
      </w:r>
    </w:p>
    <w:p w:rsidR="00C13DDE" w:rsidRDefault="00C13DDE">
      <w:pPr>
        <w:pStyle w:val="ConsPlusNormal"/>
        <w:jc w:val="both"/>
      </w:pPr>
      <w:r>
        <w:t xml:space="preserve">(в ред. </w:t>
      </w:r>
      <w:hyperlink r:id="rId77" w:history="1">
        <w:r>
          <w:rPr>
            <w:color w:val="0000FF"/>
          </w:rPr>
          <w:t>Закона</w:t>
        </w:r>
      </w:hyperlink>
      <w:r>
        <w:t xml:space="preserve"> Пермского края от 11.12.2017 N 160-ПК)</w:t>
      </w:r>
    </w:p>
    <w:p w:rsidR="00C13DDE" w:rsidRDefault="00C13DDE">
      <w:pPr>
        <w:pStyle w:val="ConsPlusNormal"/>
        <w:spacing w:before="240"/>
        <w:ind w:firstLine="540"/>
        <w:jc w:val="both"/>
      </w:pPr>
      <w:r>
        <w:t>Выплата дополнительной стипендии, повышенной дополнительной стипендии приостанавливается с первого числа месяца, следующего за месяцем, в котором начинается академический отпуск.</w:t>
      </w:r>
    </w:p>
    <w:p w:rsidR="00C13DDE" w:rsidRDefault="00C13DDE">
      <w:pPr>
        <w:pStyle w:val="ConsPlusNormal"/>
        <w:jc w:val="both"/>
      </w:pPr>
      <w:r>
        <w:t xml:space="preserve">(в ред. </w:t>
      </w:r>
      <w:hyperlink r:id="rId78" w:history="1">
        <w:r>
          <w:rPr>
            <w:color w:val="0000FF"/>
          </w:rPr>
          <w:t>Закона</w:t>
        </w:r>
      </w:hyperlink>
      <w:r>
        <w:t xml:space="preserve"> Пермского края от 11.12.2017 N 160-ПК)</w:t>
      </w:r>
    </w:p>
    <w:p w:rsidR="00C13DDE" w:rsidRDefault="00C13DDE">
      <w:pPr>
        <w:pStyle w:val="ConsPlusNormal"/>
        <w:spacing w:before="240"/>
        <w:ind w:firstLine="540"/>
        <w:jc w:val="both"/>
      </w:pPr>
      <w:r>
        <w:t>Порядок предоставления сведений о наступлении случая приостановления выплаты дополнительной стипендии, повышенной дополнительной стипендии устанавливается нормативным правовым актом Правительства Пермского края.</w:t>
      </w:r>
    </w:p>
    <w:p w:rsidR="00C13DDE" w:rsidRDefault="00C13DDE">
      <w:pPr>
        <w:pStyle w:val="ConsPlusNormal"/>
        <w:jc w:val="both"/>
      </w:pPr>
      <w:r>
        <w:lastRenderedPageBreak/>
        <w:t xml:space="preserve">(в ред. </w:t>
      </w:r>
      <w:hyperlink r:id="rId79" w:history="1">
        <w:r>
          <w:rPr>
            <w:color w:val="0000FF"/>
          </w:rPr>
          <w:t>Закона</w:t>
        </w:r>
      </w:hyperlink>
      <w:r>
        <w:t xml:space="preserve"> Пермского края от 11.12.2017 N 160-ПК)</w:t>
      </w:r>
    </w:p>
    <w:p w:rsidR="00C13DDE" w:rsidRDefault="00C13DDE">
      <w:pPr>
        <w:pStyle w:val="ConsPlusNormal"/>
        <w:spacing w:before="240"/>
        <w:ind w:firstLine="540"/>
        <w:jc w:val="both"/>
      </w:pPr>
      <w:r>
        <w:t>Возобновление выплаты дополнительной стипендии, повышенной дополнительной стипендии возникает у такого студента не ранее первого числа месяца, следующего за датой окончания текущего периода обучения (семестра).</w:t>
      </w:r>
    </w:p>
    <w:p w:rsidR="00C13DDE" w:rsidRDefault="00C13DDE">
      <w:pPr>
        <w:pStyle w:val="ConsPlusNormal"/>
        <w:jc w:val="both"/>
      </w:pPr>
      <w:r>
        <w:t xml:space="preserve">(в ред. </w:t>
      </w:r>
      <w:hyperlink r:id="rId80" w:history="1">
        <w:r>
          <w:rPr>
            <w:color w:val="0000FF"/>
          </w:rPr>
          <w:t>Закона</w:t>
        </w:r>
      </w:hyperlink>
      <w:r>
        <w:t xml:space="preserve"> Пермского края от 11.12.2017 N 160-ПК)</w:t>
      </w:r>
    </w:p>
    <w:p w:rsidR="00C13DDE" w:rsidRDefault="00C13DDE">
      <w:pPr>
        <w:pStyle w:val="ConsPlusNormal"/>
        <w:jc w:val="both"/>
      </w:pPr>
    </w:p>
    <w:p w:rsidR="00C13DDE" w:rsidRDefault="00C13DDE">
      <w:pPr>
        <w:pStyle w:val="ConsPlusNormal"/>
        <w:ind w:firstLine="540"/>
        <w:jc w:val="both"/>
        <w:outlineLvl w:val="0"/>
      </w:pPr>
      <w:r>
        <w:t>Статья 6. Расходное обязательство по предоставлению дополнительной стипендии, повышенной дополнительной стипендии</w:t>
      </w:r>
    </w:p>
    <w:p w:rsidR="00C13DDE" w:rsidRDefault="00C13DDE">
      <w:pPr>
        <w:pStyle w:val="ConsPlusNormal"/>
        <w:jc w:val="both"/>
      </w:pPr>
      <w:r>
        <w:t xml:space="preserve">(в ред. </w:t>
      </w:r>
      <w:hyperlink r:id="rId81" w:history="1">
        <w:r>
          <w:rPr>
            <w:color w:val="0000FF"/>
          </w:rPr>
          <w:t>Закона</w:t>
        </w:r>
      </w:hyperlink>
      <w:r>
        <w:t xml:space="preserve"> Пермского края от 11.12.2017 N 160-ПК)</w:t>
      </w:r>
    </w:p>
    <w:p w:rsidR="00C13DDE" w:rsidRDefault="00C13DDE">
      <w:pPr>
        <w:pStyle w:val="ConsPlusNormal"/>
        <w:jc w:val="both"/>
      </w:pPr>
    </w:p>
    <w:p w:rsidR="00C13DDE" w:rsidRDefault="00C13DDE">
      <w:pPr>
        <w:pStyle w:val="ConsPlusNormal"/>
        <w:ind w:firstLine="540"/>
        <w:jc w:val="both"/>
      </w:pPr>
      <w:r>
        <w:t>Расходное обязательство по предоставлению дополнительной стипендии, повышенной дополнительной стипендии студентам, установленное настоящим Законом, является расходным обязательством Пермского края.</w:t>
      </w:r>
    </w:p>
    <w:p w:rsidR="00C13DDE" w:rsidRDefault="00C13DDE">
      <w:pPr>
        <w:pStyle w:val="ConsPlusNormal"/>
        <w:jc w:val="both"/>
      </w:pPr>
      <w:r>
        <w:t xml:space="preserve">(в ред. </w:t>
      </w:r>
      <w:hyperlink r:id="rId82" w:history="1">
        <w:r>
          <w:rPr>
            <w:color w:val="0000FF"/>
          </w:rPr>
          <w:t>Закона</w:t>
        </w:r>
      </w:hyperlink>
      <w:r>
        <w:t xml:space="preserve"> Пермского края от 11.12.2017 N 160-ПК)</w:t>
      </w:r>
    </w:p>
    <w:p w:rsidR="00C13DDE" w:rsidRDefault="00C13DDE">
      <w:pPr>
        <w:pStyle w:val="ConsPlusNormal"/>
        <w:jc w:val="both"/>
      </w:pPr>
    </w:p>
    <w:p w:rsidR="00C13DDE" w:rsidRDefault="00C13DDE">
      <w:pPr>
        <w:pStyle w:val="ConsPlusNormal"/>
        <w:ind w:firstLine="540"/>
        <w:jc w:val="both"/>
        <w:outlineLvl w:val="0"/>
      </w:pPr>
      <w:r>
        <w:t>Статья 7. Заключительные положения</w:t>
      </w:r>
    </w:p>
    <w:p w:rsidR="00C13DDE" w:rsidRDefault="00C13DDE">
      <w:pPr>
        <w:pStyle w:val="ConsPlusNormal"/>
        <w:jc w:val="both"/>
      </w:pPr>
    </w:p>
    <w:p w:rsidR="00C13DDE" w:rsidRDefault="00C13DDE">
      <w:pPr>
        <w:pStyle w:val="ConsPlusNormal"/>
        <w:ind w:firstLine="540"/>
        <w:jc w:val="both"/>
      </w:pPr>
      <w:r>
        <w:t>Настоящий Закон вступает в силу через десять дней после дня его официального опубликования и распространяется на правоотношения, возникшие с 1 сентября 2010 года.</w:t>
      </w:r>
    </w:p>
    <w:p w:rsidR="00C13DDE" w:rsidRDefault="00C13DDE">
      <w:pPr>
        <w:pStyle w:val="ConsPlusNormal"/>
        <w:jc w:val="both"/>
      </w:pPr>
    </w:p>
    <w:p w:rsidR="00C13DDE" w:rsidRDefault="00C13DDE">
      <w:pPr>
        <w:pStyle w:val="ConsPlusNormal"/>
        <w:jc w:val="right"/>
      </w:pPr>
      <w:r>
        <w:t>Губернатор</w:t>
      </w:r>
    </w:p>
    <w:p w:rsidR="00C13DDE" w:rsidRDefault="00C13DDE">
      <w:pPr>
        <w:pStyle w:val="ConsPlusNormal"/>
        <w:jc w:val="right"/>
      </w:pPr>
      <w:r>
        <w:t>Пермского края</w:t>
      </w:r>
    </w:p>
    <w:p w:rsidR="00C13DDE" w:rsidRDefault="00C13DDE">
      <w:pPr>
        <w:pStyle w:val="ConsPlusNormal"/>
        <w:jc w:val="right"/>
      </w:pPr>
      <w:r>
        <w:t>О.А.ЧИРКУНОВ</w:t>
      </w:r>
    </w:p>
    <w:p w:rsidR="00C13DDE" w:rsidRDefault="00C13DDE">
      <w:pPr>
        <w:pStyle w:val="ConsPlusNormal"/>
      </w:pPr>
      <w:r>
        <w:t>29.06.2010 N 641-ПК</w:t>
      </w:r>
    </w:p>
    <w:p w:rsidR="00C13DDE" w:rsidRDefault="00C13DDE">
      <w:pPr>
        <w:pStyle w:val="ConsPlusNormal"/>
        <w:jc w:val="both"/>
      </w:pPr>
    </w:p>
    <w:p w:rsidR="00C13DDE" w:rsidRDefault="00C13DDE">
      <w:pPr>
        <w:pStyle w:val="ConsPlusNormal"/>
        <w:jc w:val="both"/>
      </w:pPr>
    </w:p>
    <w:p w:rsidR="00C13DDE" w:rsidRDefault="00C13DDE">
      <w:pPr>
        <w:pStyle w:val="ConsPlusNormal"/>
        <w:pBdr>
          <w:top w:val="single" w:sz="6" w:space="0" w:color="auto"/>
        </w:pBdr>
        <w:spacing w:before="100" w:after="100"/>
        <w:jc w:val="both"/>
        <w:rPr>
          <w:sz w:val="2"/>
          <w:szCs w:val="2"/>
        </w:rPr>
      </w:pPr>
    </w:p>
    <w:p w:rsidR="00C830FA" w:rsidRDefault="00C830FA"/>
    <w:sectPr w:rsidR="00C830FA" w:rsidSect="00176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3DDE"/>
    <w:rsid w:val="008733F6"/>
    <w:rsid w:val="009E3A28"/>
    <w:rsid w:val="00C13DDE"/>
    <w:rsid w:val="00C83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DDE"/>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C13DDE"/>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C13DD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E3A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FE3AB2BD53F713CD954722647BD4080FFC5198F2085895C9665F557983541F429E71FCACC7175A6E8281gAkAE" TargetMode="External"/><Relationship Id="rId18" Type="http://schemas.openxmlformats.org/officeDocument/2006/relationships/hyperlink" Target="consultantplus://offline/ref=ADFE3AB2BD53F713CD954722647BD4080FFC5198F003599BCA665F557983541F429E71FCACC7175E688189gAk6E" TargetMode="External"/><Relationship Id="rId26" Type="http://schemas.openxmlformats.org/officeDocument/2006/relationships/hyperlink" Target="consultantplus://offline/ref=ADFE3AB2BD53F713CD954722647BD4080FFC5198F208599BCD665F557983541F429E71FCACC7175E688189gAk6E" TargetMode="External"/><Relationship Id="rId39" Type="http://schemas.openxmlformats.org/officeDocument/2006/relationships/hyperlink" Target="consultantplus://offline/ref=ADFE3AB2BD53F713CD954722647BD4080FFC5198F4015294CC65025F71DA581D45912EEBAB8E1B5F688189AFg6kDE" TargetMode="External"/><Relationship Id="rId21" Type="http://schemas.openxmlformats.org/officeDocument/2006/relationships/hyperlink" Target="consultantplus://offline/ref=ADFE3AB2BD53F713CD954722647BD4080FFC5198F3095995C3665F557983541F429E71FCACC7175E688188gAkEE" TargetMode="External"/><Relationship Id="rId34" Type="http://schemas.openxmlformats.org/officeDocument/2006/relationships/hyperlink" Target="consultantplus://offline/ref=ADFE3AB2BD53F713CD954722647BD4080FFC5198F3095995C3665F557983541F429E71FCACC7175E688188gAk7E" TargetMode="External"/><Relationship Id="rId42" Type="http://schemas.openxmlformats.org/officeDocument/2006/relationships/hyperlink" Target="consultantplus://offline/ref=ADFE3AB2BD53F713CD954722647BD4080FFC5198F208599BCD665F557983541F429E71FCACC7175E68818BgAkEE" TargetMode="External"/><Relationship Id="rId47" Type="http://schemas.openxmlformats.org/officeDocument/2006/relationships/hyperlink" Target="consultantplus://offline/ref=ADFE3AB2BD53F713CD954722647BD4080FFC5198F4015294CC65025F71DA581D45912EEBAB8E1B5F688189AFg6k8E" TargetMode="External"/><Relationship Id="rId50" Type="http://schemas.openxmlformats.org/officeDocument/2006/relationships/hyperlink" Target="consultantplus://offline/ref=ADFE3AB2BD53F713CD954722647BD4080FFC5198F4015294CC65025F71DA581D45912EEBAB8E1B5F688189ACg6kBE" TargetMode="External"/><Relationship Id="rId55" Type="http://schemas.openxmlformats.org/officeDocument/2006/relationships/hyperlink" Target="consultantplus://offline/ref=ADFE3AB2BD53F713CD954722647BD4080FFC5198F4015B97C96A025F71DA581D45912EEBAB8E1B5F688189AFg6k8E" TargetMode="External"/><Relationship Id="rId63" Type="http://schemas.openxmlformats.org/officeDocument/2006/relationships/hyperlink" Target="consultantplus://offline/ref=ADFE3AB2BD53F713CD954722647BD4080FFC5198F003599BCA665F557983541F429E71FCACC7175E68818AgAkEE" TargetMode="External"/><Relationship Id="rId68" Type="http://schemas.openxmlformats.org/officeDocument/2006/relationships/hyperlink" Target="consultantplus://offline/ref=ADFE3AB2BD53F713CD954722647BD4080FFC5198F3095995C3665F557983541F429E71FCACC7175E68818AgAkDE" TargetMode="External"/><Relationship Id="rId76" Type="http://schemas.openxmlformats.org/officeDocument/2006/relationships/hyperlink" Target="consultantplus://offline/ref=ADFE3AB2BD53F713CD954722647BD4080FFC5198F3095995C3665F557983541F429E71FCACC7175E68818AgAk9E" TargetMode="External"/><Relationship Id="rId84" Type="http://schemas.openxmlformats.org/officeDocument/2006/relationships/theme" Target="theme/theme1.xml"/><Relationship Id="rId7" Type="http://schemas.openxmlformats.org/officeDocument/2006/relationships/hyperlink" Target="consultantplus://offline/ref=ADFE3AB2BD53F713CD954722647BD4080FFC5198F3035C92CD665F557983541F429E71FCACC7175E688189gAk9E" TargetMode="External"/><Relationship Id="rId71" Type="http://schemas.openxmlformats.org/officeDocument/2006/relationships/hyperlink" Target="consultantplus://offline/ref=ADFE3AB2BD53F713CD954722647BD4080FFC5198F3095995C3665F557983541F429E71FCACC7175E68818AgAk8E" TargetMode="External"/><Relationship Id="rId2" Type="http://schemas.microsoft.com/office/2007/relationships/stylesWithEffects" Target="stylesWithEffects.xml"/><Relationship Id="rId16" Type="http://schemas.openxmlformats.org/officeDocument/2006/relationships/hyperlink" Target="consultantplus://offline/ref=ADFE3AB2BD53F713CD954722647BD4080FFC5198F4015B97C96A025F71DA581D45912EEBAB8E1B5F688189AFg6k8E" TargetMode="External"/><Relationship Id="rId29" Type="http://schemas.openxmlformats.org/officeDocument/2006/relationships/hyperlink" Target="consultantplus://offline/ref=ADFE3AB2BD53F713CD954722647BD4080FFC5198F4015294CC65025F71DA581D45912EEBAB8E1B5F688189AFg6k8E" TargetMode="External"/><Relationship Id="rId11" Type="http://schemas.openxmlformats.org/officeDocument/2006/relationships/hyperlink" Target="consultantplus://offline/ref=ADFE3AB2BD53F713CD954722647BD4080FFC5198F0055F9BCD665F557983541F429E71FCACC7175F6A8888gAkCE" TargetMode="External"/><Relationship Id="rId24" Type="http://schemas.openxmlformats.org/officeDocument/2006/relationships/hyperlink" Target="consultantplus://offline/ref=ADFE3AB2BD53F713CD954722647BD4080FFC5198F3095995C3665F557983541F429E71FCACC7175E688188gAkDE" TargetMode="External"/><Relationship Id="rId32" Type="http://schemas.openxmlformats.org/officeDocument/2006/relationships/hyperlink" Target="consultantplus://offline/ref=ADFE3AB2BD53F713CD954722647BD4080FFC5198F4015294CC65025F71DA581D45912EEBAB8E1B5F688189AFg6kAE" TargetMode="External"/><Relationship Id="rId37" Type="http://schemas.openxmlformats.org/officeDocument/2006/relationships/hyperlink" Target="consultantplus://offline/ref=ADFE3AB2BD53F713CD954722647BD4080FFC5198F3095995C3665F557983541F429E71FCACC7175E68818BgAkCE" TargetMode="External"/><Relationship Id="rId40" Type="http://schemas.openxmlformats.org/officeDocument/2006/relationships/hyperlink" Target="consultantplus://offline/ref=ADFE3AB2BD53F713CD954722647BD4080FFC5198F208599BCD665F557983541F429E71FCACC7175E688188gAk7E" TargetMode="External"/><Relationship Id="rId45" Type="http://schemas.openxmlformats.org/officeDocument/2006/relationships/hyperlink" Target="consultantplus://offline/ref=ADFE3AB2BD53F713CD954722647BD4080FFC5198F4015294CC65025F71DA581D45912EEBAB8E1B5F688189AFg6kAE" TargetMode="External"/><Relationship Id="rId53" Type="http://schemas.openxmlformats.org/officeDocument/2006/relationships/hyperlink" Target="consultantplus://offline/ref=ADFE3AB2BD53F713CD954722647BD4080FFC5198F4015295CD6E025F71DA581D45912EEBAB8E1B5F688189AFg6kAE" TargetMode="External"/><Relationship Id="rId58" Type="http://schemas.openxmlformats.org/officeDocument/2006/relationships/hyperlink" Target="consultantplus://offline/ref=ADFE3AB2BD53F713CD954722647BD4080FFC5198F2085895C9665F557983541F429E71FCACC7175A6E8281gAkAE" TargetMode="External"/><Relationship Id="rId66" Type="http://schemas.openxmlformats.org/officeDocument/2006/relationships/hyperlink" Target="consultantplus://offline/ref=ADFE3AB2BD53F713CD954722647BD4080FFC5198F4015294CC65025F71DA581D45912EEBAB8E1B5F688189ADg6k9E" TargetMode="External"/><Relationship Id="rId74" Type="http://schemas.openxmlformats.org/officeDocument/2006/relationships/hyperlink" Target="consultantplus://offline/ref=ADFE3AB2BD53F713CD954722647BD4080FFC5198F4015294CC65025F71DA581D45912EEBAB8E1B5F688189ADg6k9E" TargetMode="External"/><Relationship Id="rId79" Type="http://schemas.openxmlformats.org/officeDocument/2006/relationships/hyperlink" Target="consultantplus://offline/ref=ADFE3AB2BD53F713CD954722647BD4080FFC5198F4015294CC65025F71DA581D45912EEBAB8E1B5F688189ADg6kA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DFE3AB2BD53F713CD954722647BD4080FFC5198F4015294CC65025F71DA581D45912EEBAB8E1B5F688189ACg6k1E" TargetMode="External"/><Relationship Id="rId82" Type="http://schemas.openxmlformats.org/officeDocument/2006/relationships/hyperlink" Target="consultantplus://offline/ref=ADFE3AB2BD53F713CD954722647BD4080FFC5198F4015294CC65025F71DA581D45912EEBAB8E1B5F688189ADg6kDE" TargetMode="External"/><Relationship Id="rId10" Type="http://schemas.openxmlformats.org/officeDocument/2006/relationships/hyperlink" Target="consultantplus://offline/ref=ADFE3AB2BD53F713CD954722647BD4080FFC5198F4015294CC65025F71DA581D45912EEBAB8E1B5F688189AEg6kEE" TargetMode="External"/><Relationship Id="rId19" Type="http://schemas.openxmlformats.org/officeDocument/2006/relationships/hyperlink" Target="consultantplus://offline/ref=ADFE3AB2BD53F713CD954722647BD4080FFC5198F3095995C3665F557983541F429E71FCACC7175E688189gAk6E" TargetMode="External"/><Relationship Id="rId31" Type="http://schemas.openxmlformats.org/officeDocument/2006/relationships/hyperlink" Target="consultantplus://offline/ref=ADFE3AB2BD53F713CD954722647BD4080FFC5198F3095995C3665F557983541F429E71FCACC7175E688188gAk9E" TargetMode="External"/><Relationship Id="rId44" Type="http://schemas.openxmlformats.org/officeDocument/2006/relationships/hyperlink" Target="consultantplus://offline/ref=ADFE3AB2BD53F713CD954722647BD4080FFC5198F3095995C3665F557983541F429E71FCACC7175E68818AgAkEE" TargetMode="External"/><Relationship Id="rId52" Type="http://schemas.openxmlformats.org/officeDocument/2006/relationships/hyperlink" Target="consultantplus://offline/ref=ADFE3AB2BD53F713CD954722647BD4080FFC5198F4015294CC65025F71DA581D45912EEBAB8E1B5F688189AFg6k8E" TargetMode="External"/><Relationship Id="rId60" Type="http://schemas.openxmlformats.org/officeDocument/2006/relationships/hyperlink" Target="consultantplus://offline/ref=ADFE3AB2BD53F713CD954722647BD4080FFC5198F0055F9BCD665F557983541F429E71FCACC7175F6A8888gAkCE" TargetMode="External"/><Relationship Id="rId65" Type="http://schemas.openxmlformats.org/officeDocument/2006/relationships/hyperlink" Target="consultantplus://offline/ref=ADFE3AB2BD53F713CD954722647BD4080FFC5198F208599BCD665F557983541F429E71FCACC7175E68818BgAkCE" TargetMode="External"/><Relationship Id="rId73" Type="http://schemas.openxmlformats.org/officeDocument/2006/relationships/hyperlink" Target="consultantplus://offline/ref=ADFE3AB2BD53F713CD954722647BD4080FFC5198F4015294CC65025F71DA581D45912EEBAB8E1B5F688189ADg6k9E" TargetMode="External"/><Relationship Id="rId78" Type="http://schemas.openxmlformats.org/officeDocument/2006/relationships/hyperlink" Target="consultantplus://offline/ref=ADFE3AB2BD53F713CD954722647BD4080FFC5198F4015294CC65025F71DA581D45912EEBAB8E1B5F688189ADg6kAE" TargetMode="External"/><Relationship Id="rId81" Type="http://schemas.openxmlformats.org/officeDocument/2006/relationships/hyperlink" Target="consultantplus://offline/ref=ADFE3AB2BD53F713CD954722647BD4080FFC5198F4015294CC65025F71DA581D45912EEBAB8E1B5F688189ADg6kDE" TargetMode="External"/><Relationship Id="rId4" Type="http://schemas.openxmlformats.org/officeDocument/2006/relationships/webSettings" Target="webSettings.xml"/><Relationship Id="rId9" Type="http://schemas.openxmlformats.org/officeDocument/2006/relationships/hyperlink" Target="consultantplus://offline/ref=ADFE3AB2BD53F713CD954722647BD4080FFC5198F208599BCD665F557983541F429E71FCACC7175E688189gAk9E" TargetMode="External"/><Relationship Id="rId14" Type="http://schemas.openxmlformats.org/officeDocument/2006/relationships/hyperlink" Target="consultantplus://offline/ref=ADFE3AB2BD53F713CD954722647BD4080FFC5198FD095E90CC665F557983541F429E71FCACC7175A6F888FgAkDE" TargetMode="External"/><Relationship Id="rId22" Type="http://schemas.openxmlformats.org/officeDocument/2006/relationships/hyperlink" Target="consultantplus://offline/ref=ADFE3AB2BD53F713CD954722647BD4080FFC5198F3095995C3665F557983541F429E71FCACC7175E688188gAkCE" TargetMode="External"/><Relationship Id="rId27" Type="http://schemas.openxmlformats.org/officeDocument/2006/relationships/hyperlink" Target="consultantplus://offline/ref=ADFE3AB2BD53F713CD954722647BD4080FFC5198F208599BCD665F557983541F429E71FCACC7175E688188gAkEE" TargetMode="External"/><Relationship Id="rId30" Type="http://schemas.openxmlformats.org/officeDocument/2006/relationships/hyperlink" Target="consultantplus://offline/ref=ADFE3AB2BD53F713CD954722647BD4080FFC5198F003599BCA665F557983541F429E71FCACC7175E688188gAkAE" TargetMode="External"/><Relationship Id="rId35" Type="http://schemas.openxmlformats.org/officeDocument/2006/relationships/hyperlink" Target="consultantplus://offline/ref=ADFE3AB2BD53F713CD954722647BD4080FFC5198F3095995C3665F557983541F429E71FCACC7175E68818BgAkFE" TargetMode="External"/><Relationship Id="rId43" Type="http://schemas.openxmlformats.org/officeDocument/2006/relationships/hyperlink" Target="consultantplus://offline/ref=ADFE3AB2BD53F713CD954722647BD4080FFC5198F4015294CC65025F71DA581D45912EEBAB8E1B5F688189AFg6kEE" TargetMode="External"/><Relationship Id="rId48" Type="http://schemas.openxmlformats.org/officeDocument/2006/relationships/hyperlink" Target="consultantplus://offline/ref=ADFE3AB2BD53F713CD954722647BD4080FFC5198F3095995C3665F557983541F429E71FCACC7175E68818AgAkFE" TargetMode="External"/><Relationship Id="rId56" Type="http://schemas.openxmlformats.org/officeDocument/2006/relationships/hyperlink" Target="consultantplus://offline/ref=ADFE3AB2BD53F713CD954722647BD4080FFC5198FC055295C8665F557983541F429E71FCACC7175E688188gAkAE" TargetMode="External"/><Relationship Id="rId64" Type="http://schemas.openxmlformats.org/officeDocument/2006/relationships/hyperlink" Target="consultantplus://offline/ref=ADFE3AB2BD53F713CD954722647BD4080FFC5198F4015294CC65025F71DA581D45912EEBAB8E1B5F688189ADg6k9E" TargetMode="External"/><Relationship Id="rId69" Type="http://schemas.openxmlformats.org/officeDocument/2006/relationships/hyperlink" Target="consultantplus://offline/ref=ADFE3AB2BD53F713CD954722647BD4080FFC5198F3095995C3665F557983541F429E71FCACC7175E68818AgAkAE" TargetMode="External"/><Relationship Id="rId77" Type="http://schemas.openxmlformats.org/officeDocument/2006/relationships/hyperlink" Target="consultantplus://offline/ref=ADFE3AB2BD53F713CD954722647BD4080FFC5198F4015294CC65025F71DA581D45912EEBAB8E1B5F688189ADg6kAE" TargetMode="External"/><Relationship Id="rId8" Type="http://schemas.openxmlformats.org/officeDocument/2006/relationships/hyperlink" Target="consultantplus://offline/ref=ADFE3AB2BD53F713CD954722647BD4080FFC5198F3095995C3665F557983541F429E71FCACC7175E688189gAk9E" TargetMode="External"/><Relationship Id="rId51" Type="http://schemas.openxmlformats.org/officeDocument/2006/relationships/hyperlink" Target="consultantplus://offline/ref=ADFE3AB2BD53F713CD954722647BD4080FFC5198F4015294CC65025F71DA581D45912EEBAB8E1B5F688189ACg6kDE" TargetMode="External"/><Relationship Id="rId72" Type="http://schemas.openxmlformats.org/officeDocument/2006/relationships/hyperlink" Target="consultantplus://offline/ref=ADFE3AB2BD53F713CD954722647BD4080FFC5198F4015294CC65025F71DA581D45912EEBAB8E1B5F688189ADg6k8E" TargetMode="External"/><Relationship Id="rId80" Type="http://schemas.openxmlformats.org/officeDocument/2006/relationships/hyperlink" Target="consultantplus://offline/ref=ADFE3AB2BD53F713CD954722647BD4080FFC5198F4015294CC65025F71DA581D45912EEBAB8E1B5F688189ADg6kAE" TargetMode="External"/><Relationship Id="rId3" Type="http://schemas.openxmlformats.org/officeDocument/2006/relationships/settings" Target="settings.xml"/><Relationship Id="rId12" Type="http://schemas.openxmlformats.org/officeDocument/2006/relationships/hyperlink" Target="consultantplus://offline/ref=ADFE3AB2BD53F713CD954722647BD4080FFC5198F303589BCB665F557983541F429E71FCACC7175F6D8780gAk7E" TargetMode="External"/><Relationship Id="rId17" Type="http://schemas.openxmlformats.org/officeDocument/2006/relationships/hyperlink" Target="consultantplus://offline/ref=ADFE3AB2BD53F713CD954722647BD4080FFC5198F4015295CD6E025F71DA581D45912EEBAB8E1B5F688189AFg6kAE" TargetMode="External"/><Relationship Id="rId25" Type="http://schemas.openxmlformats.org/officeDocument/2006/relationships/hyperlink" Target="consultantplus://offline/ref=ADFE3AB2BD53F713CD954722647BD4080FFC5198F3095995C3665F557983541F429E71FCACC7175E688188gAkBE" TargetMode="External"/><Relationship Id="rId33" Type="http://schemas.openxmlformats.org/officeDocument/2006/relationships/hyperlink" Target="consultantplus://offline/ref=ADFE3AB2BD53F713CD954722647BD4080FFC5198F3095995C3665F557983541F429E71FCACC7175E688188gAk6E" TargetMode="External"/><Relationship Id="rId38" Type="http://schemas.openxmlformats.org/officeDocument/2006/relationships/hyperlink" Target="consultantplus://offline/ref=ADFE3AB2BD53F713CD954722647BD4080FFC5198F208599BCD665F557983541F429E71FCACC7175E688188gAk9E" TargetMode="External"/><Relationship Id="rId46" Type="http://schemas.openxmlformats.org/officeDocument/2006/relationships/hyperlink" Target="consultantplus://offline/ref=ADFE3AB2BD53F713CD954722647BD4080FFC5198FD055B90C3665F557983541F429E71FCACC7175E688188gAkFE" TargetMode="External"/><Relationship Id="rId59" Type="http://schemas.openxmlformats.org/officeDocument/2006/relationships/hyperlink" Target="consultantplus://offline/ref=ADFE3AB2BD53F713CD954722647BD4080FFC5198F303589BCB665F557983541F429E71FCACC7175F6D8780gAk7E" TargetMode="External"/><Relationship Id="rId67" Type="http://schemas.openxmlformats.org/officeDocument/2006/relationships/hyperlink" Target="consultantplus://offline/ref=ADFE3AB2BD53F713CD954722647BD4080FFC5198F3095995C3665F557983541F429E71FCACC7175E68818AgAkDE" TargetMode="External"/><Relationship Id="rId20" Type="http://schemas.openxmlformats.org/officeDocument/2006/relationships/hyperlink" Target="consultantplus://offline/ref=ADFE3AB2BD53F713CD954722647BD4080FFC5198F4015294CC65025F71DA581D45912EEBAB8E1B5F688189AEg6k1E" TargetMode="External"/><Relationship Id="rId41" Type="http://schemas.openxmlformats.org/officeDocument/2006/relationships/hyperlink" Target="consultantplus://offline/ref=ADFE3AB2BD53F713CD954722647BD4080FFC5198F4015294CC65025F71DA581D45912EEBAB8E1B5F688189AFg6kFE" TargetMode="External"/><Relationship Id="rId54" Type="http://schemas.openxmlformats.org/officeDocument/2006/relationships/hyperlink" Target="consultantplus://offline/ref=ADFE3AB2BD53F713CD954722647BD4080FFC5198F4015294CC65025F71DA581D45912EEBAB8E1B5F688189ACg6kFE" TargetMode="External"/><Relationship Id="rId62" Type="http://schemas.openxmlformats.org/officeDocument/2006/relationships/hyperlink" Target="consultantplus://offline/ref=ADFE3AB2BD53F713CD954722647BD4080FFC5198F4015294CC65025F71DA581D45912EEBAB8E1B5F688189AFg6k8E" TargetMode="External"/><Relationship Id="rId70" Type="http://schemas.openxmlformats.org/officeDocument/2006/relationships/hyperlink" Target="consultantplus://offline/ref=ADFE3AB2BD53F713CD954722647BD4080FFC5198F3095995C3665F557983541F429E71FCACC7175E68818AgAkBE" TargetMode="External"/><Relationship Id="rId75" Type="http://schemas.openxmlformats.org/officeDocument/2006/relationships/hyperlink" Target="consultantplus://offline/ref=ADFE3AB2BD53F713CD954722647BD4080FFC5198F4015294CC65025F71DA581D45912EEBAB8E1B5F688189AFg6k8E"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DFE3AB2BD53F713CD954722647BD4080FFC5198F003599BCA665F557983541F429E71FCACC7175E688189gAk9E" TargetMode="External"/><Relationship Id="rId15" Type="http://schemas.openxmlformats.org/officeDocument/2006/relationships/hyperlink" Target="consultantplus://offline/ref=ADFE3AB2BD53F713CD954722647BD4080FFC5198FC055295C8665F557983541F429E71FCACC7175E688188gAkAE" TargetMode="External"/><Relationship Id="rId23" Type="http://schemas.openxmlformats.org/officeDocument/2006/relationships/hyperlink" Target="consultantplus://offline/ref=ADFE3AB2BD53F713CD954722647BD4080FFC5198F4015294CC65025F71DA581D45912EEBAB8E1B5F688189AEg6k0E" TargetMode="External"/><Relationship Id="rId28" Type="http://schemas.openxmlformats.org/officeDocument/2006/relationships/hyperlink" Target="consultantplus://offline/ref=ADFE3AB2BD53F713CD954722647BD4080FFC5198F208599BCD665F557983541F429E71FCACC7175E688188gAkFE" TargetMode="External"/><Relationship Id="rId36" Type="http://schemas.openxmlformats.org/officeDocument/2006/relationships/hyperlink" Target="consultantplus://offline/ref=ADFE3AB2BD53F713CD954722647BD4080FFC5198F3035C92CD665F557983541F429E71FCACC7175E688188gAkEE" TargetMode="External"/><Relationship Id="rId49" Type="http://schemas.openxmlformats.org/officeDocument/2006/relationships/hyperlink" Target="consultantplus://offline/ref=ADFE3AB2BD53F713CD954722647BD4080FFC5198F4015294CC65025F71DA581D45912EEBAB8E1B5F688189ACg6k8E" TargetMode="External"/><Relationship Id="rId57" Type="http://schemas.openxmlformats.org/officeDocument/2006/relationships/hyperlink" Target="consultantplus://offline/ref=ADFE3AB2BD53F713CD954722647BD4080FFC5198FD095E90CC665F557983541F429E71FCACC7175A6F888FgAk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4187</Words>
  <Characters>23870</Characters>
  <Application>Microsoft Office Word</Application>
  <DocSecurity>4</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Trubina-EV</dc:creator>
  <cp:lastModifiedBy>Фенцель Любовь Алексеевна</cp:lastModifiedBy>
  <cp:revision>2</cp:revision>
  <cp:lastPrinted>2018-01-15T05:12:00Z</cp:lastPrinted>
  <dcterms:created xsi:type="dcterms:W3CDTF">2018-01-15T05:13:00Z</dcterms:created>
  <dcterms:modified xsi:type="dcterms:W3CDTF">2018-01-15T05:13:00Z</dcterms:modified>
</cp:coreProperties>
</file>