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74" w:rsidRDefault="00B64174" w:rsidP="00B64174">
      <w:pPr>
        <w:spacing w:after="0" w:line="240" w:lineRule="auto"/>
        <w:rPr>
          <w:b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b/>
          <w:bCs/>
          <w:i/>
          <w:iCs/>
          <w:noProof/>
          <w:color w:val="000000"/>
          <w:lang w:eastAsia="ru-RU"/>
        </w:rPr>
        <w:drawing>
          <wp:inline distT="0" distB="0" distL="0" distR="0">
            <wp:extent cx="3174365" cy="466090"/>
            <wp:effectExtent l="0" t="0" r="6985" b="0"/>
            <wp:docPr id="2" name="Рисунок 2" descr="Описание: cid:image001.jpg@01CDC3F9.6C4FE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id:image001.jpg@01CDC3F9.6C4FE2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74" w:rsidRDefault="00B64174" w:rsidP="00B6417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коллеги!</w:t>
      </w:r>
    </w:p>
    <w:p w:rsidR="00B64174" w:rsidRDefault="00B64174" w:rsidP="00B6417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Приглашаем Вас принять участие в семинаре:</w:t>
      </w:r>
    </w:p>
    <w:p w:rsidR="00D165B0" w:rsidRDefault="00B64174" w:rsidP="00B64174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B64174">
        <w:rPr>
          <w:rFonts w:ascii="Arial Black" w:hAnsi="Arial Black" w:cs="Times New Roman"/>
          <w:b/>
          <w:sz w:val="28"/>
          <w:szCs w:val="28"/>
        </w:rPr>
        <w:t>«</w:t>
      </w:r>
      <w:r w:rsidR="00D165B0">
        <w:rPr>
          <w:rFonts w:ascii="Arial Black" w:hAnsi="Arial Black" w:cs="Times New Roman"/>
          <w:b/>
          <w:sz w:val="28"/>
          <w:szCs w:val="28"/>
        </w:rPr>
        <w:t xml:space="preserve">Новые правила применения процедур </w:t>
      </w:r>
      <w:r w:rsidR="0041594B">
        <w:rPr>
          <w:rFonts w:ascii="Arial Black" w:hAnsi="Arial Black" w:cs="Times New Roman"/>
          <w:b/>
          <w:sz w:val="28"/>
          <w:szCs w:val="28"/>
        </w:rPr>
        <w:t xml:space="preserve">№ </w:t>
      </w:r>
      <w:r w:rsidR="00D165B0">
        <w:rPr>
          <w:rFonts w:ascii="Arial Black" w:hAnsi="Arial Black" w:cs="Times New Roman"/>
          <w:b/>
          <w:sz w:val="28"/>
          <w:szCs w:val="28"/>
        </w:rPr>
        <w:t>44-ФЗ.</w:t>
      </w:r>
    </w:p>
    <w:p w:rsidR="00B64174" w:rsidRDefault="00D165B0" w:rsidP="00B64174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Электронные процедуры</w:t>
      </w:r>
      <w:r w:rsidR="00B64174" w:rsidRPr="00B64174">
        <w:rPr>
          <w:rFonts w:ascii="Arial Black" w:hAnsi="Arial Black" w:cs="Times New Roman"/>
          <w:b/>
          <w:sz w:val="28"/>
          <w:szCs w:val="28"/>
        </w:rPr>
        <w:t>»</w:t>
      </w:r>
    </w:p>
    <w:p w:rsidR="00D165B0" w:rsidRPr="00D165B0" w:rsidRDefault="00D165B0" w:rsidP="00D165B0">
      <w:pPr>
        <w:spacing w:after="0"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r w:rsidRPr="00D165B0">
        <w:rPr>
          <w:rFonts w:ascii="Arial Black" w:hAnsi="Arial Black" w:cs="Times New Roman"/>
          <w:b/>
          <w:sz w:val="16"/>
          <w:szCs w:val="16"/>
        </w:rPr>
        <w:t xml:space="preserve">Депутаты приняли в </w:t>
      </w:r>
      <w:r>
        <w:rPr>
          <w:rFonts w:ascii="Arial Black" w:hAnsi="Arial Black" w:cs="Times New Roman"/>
          <w:b/>
          <w:sz w:val="16"/>
          <w:szCs w:val="16"/>
        </w:rPr>
        <w:t>третьем</w:t>
      </w:r>
      <w:r w:rsidRPr="00D165B0">
        <w:rPr>
          <w:rFonts w:ascii="Arial Black" w:hAnsi="Arial Black" w:cs="Times New Roman"/>
          <w:b/>
          <w:sz w:val="16"/>
          <w:szCs w:val="16"/>
        </w:rPr>
        <w:t xml:space="preserve"> чтении законопроект о переводе госзакупок в электронную форму</w:t>
      </w:r>
      <w:r w:rsidR="0041594B">
        <w:rPr>
          <w:rFonts w:ascii="Arial Black" w:hAnsi="Arial Black" w:cs="Times New Roman"/>
          <w:b/>
          <w:sz w:val="16"/>
          <w:szCs w:val="16"/>
        </w:rPr>
        <w:t>.</w:t>
      </w:r>
    </w:p>
    <w:p w:rsidR="00D165B0" w:rsidRPr="00D165B0" w:rsidRDefault="00D165B0" w:rsidP="00D165B0">
      <w:pPr>
        <w:spacing w:after="0"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r w:rsidRPr="00D165B0">
        <w:rPr>
          <w:rFonts w:ascii="Arial Black" w:hAnsi="Arial Black" w:cs="Times New Roman"/>
          <w:b/>
          <w:sz w:val="16"/>
          <w:szCs w:val="16"/>
        </w:rPr>
        <w:t>По проекту с 1 января 2019 года заказчики по Закону N 44-ФЗ будут обязаны проводить конкурентные закупки на электронных площадках.</w:t>
      </w:r>
    </w:p>
    <w:p w:rsidR="0041594B" w:rsidRDefault="00D165B0" w:rsidP="00B64174">
      <w:pPr>
        <w:spacing w:after="0" w:line="240" w:lineRule="auto"/>
        <w:jc w:val="center"/>
        <w:rPr>
          <w:rFonts w:ascii="Arial Black" w:hAnsi="Arial Black" w:cs="Times New Roman"/>
          <w:b/>
          <w:sz w:val="16"/>
          <w:szCs w:val="16"/>
        </w:rPr>
      </w:pPr>
      <w:r w:rsidRPr="00D165B0">
        <w:rPr>
          <w:rFonts w:ascii="Arial Black" w:hAnsi="Arial Black" w:cs="Times New Roman"/>
          <w:b/>
          <w:sz w:val="16"/>
          <w:szCs w:val="16"/>
        </w:rPr>
        <w:t xml:space="preserve">Сейчас так проходит только электронный аукцион. К нему добавятся открытый конкурс, конкурс с ограниченным участием, двухэтапный конкурс, запрос котировок и запрос предложений. </w:t>
      </w:r>
    </w:p>
    <w:p w:rsidR="00B64174" w:rsidRPr="00B64174" w:rsidRDefault="00D165B0" w:rsidP="00B64174">
      <w:pPr>
        <w:spacing w:after="0" w:line="240" w:lineRule="auto"/>
        <w:jc w:val="center"/>
        <w:rPr>
          <w:rFonts w:ascii="Bookman Old Style" w:hAnsi="Bookman Old Style"/>
          <w:b/>
          <w:color w:val="7030A0"/>
          <w:sz w:val="16"/>
          <w:szCs w:val="16"/>
        </w:rPr>
      </w:pPr>
      <w:r w:rsidRPr="00D165B0">
        <w:rPr>
          <w:rFonts w:ascii="Arial Black" w:hAnsi="Arial Black" w:cs="Times New Roman"/>
          <w:b/>
          <w:sz w:val="16"/>
          <w:szCs w:val="16"/>
        </w:rPr>
        <w:t>Такие закупки предлагают называть электронными процедурами.</w:t>
      </w:r>
    </w:p>
    <w:p w:rsidR="00B64174" w:rsidRPr="0041594B" w:rsidRDefault="00C4770F" w:rsidP="00B64174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6"/>
          <w:szCs w:val="26"/>
        </w:rPr>
      </w:pPr>
      <w:r w:rsidRPr="0041594B">
        <w:rPr>
          <w:rFonts w:ascii="Bookman Old Style" w:hAnsi="Bookman Old Style"/>
          <w:b/>
          <w:color w:val="FF0000"/>
          <w:sz w:val="26"/>
          <w:szCs w:val="26"/>
        </w:rPr>
        <w:t>1</w:t>
      </w:r>
      <w:r w:rsidR="00A44F59" w:rsidRPr="0041594B">
        <w:rPr>
          <w:rFonts w:ascii="Bookman Old Style" w:hAnsi="Bookman Old Style"/>
          <w:b/>
          <w:color w:val="FF0000"/>
          <w:sz w:val="26"/>
          <w:szCs w:val="26"/>
        </w:rPr>
        <w:t>8</w:t>
      </w:r>
      <w:r w:rsidR="00B64174" w:rsidRPr="0041594B">
        <w:rPr>
          <w:rFonts w:ascii="Bookman Old Style" w:hAnsi="Bookman Old Style"/>
          <w:b/>
          <w:color w:val="FF0000"/>
          <w:sz w:val="26"/>
          <w:szCs w:val="26"/>
        </w:rPr>
        <w:t xml:space="preserve"> </w:t>
      </w:r>
      <w:r w:rsidRPr="0041594B">
        <w:rPr>
          <w:rFonts w:ascii="Bookman Old Style" w:hAnsi="Bookman Old Style"/>
          <w:b/>
          <w:color w:val="FF0000"/>
          <w:sz w:val="26"/>
          <w:szCs w:val="26"/>
        </w:rPr>
        <w:t>января</w:t>
      </w:r>
      <w:r w:rsidR="00B64174" w:rsidRPr="0041594B">
        <w:rPr>
          <w:rFonts w:ascii="Bookman Old Style" w:hAnsi="Bookman Old Style"/>
          <w:b/>
          <w:color w:val="FF0000"/>
          <w:sz w:val="26"/>
          <w:szCs w:val="26"/>
        </w:rPr>
        <w:t xml:space="preserve"> 201</w:t>
      </w:r>
      <w:r w:rsidRPr="0041594B">
        <w:rPr>
          <w:rFonts w:ascii="Bookman Old Style" w:hAnsi="Bookman Old Style"/>
          <w:b/>
          <w:color w:val="FF0000"/>
          <w:sz w:val="26"/>
          <w:szCs w:val="26"/>
        </w:rPr>
        <w:t>8</w:t>
      </w:r>
      <w:r w:rsidR="00B64174" w:rsidRPr="0041594B">
        <w:rPr>
          <w:rFonts w:ascii="Bookman Old Style" w:hAnsi="Bookman Old Style"/>
          <w:b/>
          <w:color w:val="FF0000"/>
          <w:sz w:val="26"/>
          <w:szCs w:val="26"/>
        </w:rPr>
        <w:t xml:space="preserve"> г.</w:t>
      </w:r>
    </w:p>
    <w:p w:rsidR="0000646F" w:rsidRPr="0000646F" w:rsidRDefault="00A44F59" w:rsidP="00B64174">
      <w:pPr>
        <w:spacing w:after="0" w:line="240" w:lineRule="auto"/>
        <w:jc w:val="center"/>
        <w:rPr>
          <w:rFonts w:ascii="Bookman Old Style" w:hAnsi="Bookman Old Style"/>
          <w:b/>
          <w:color w:val="1C04CC"/>
        </w:rPr>
      </w:pPr>
      <w:r>
        <w:rPr>
          <w:rFonts w:ascii="Bookman Old Style" w:hAnsi="Bookman Old Style"/>
          <w:b/>
          <w:color w:val="1C04CC"/>
        </w:rPr>
        <w:t>31</w:t>
      </w:r>
      <w:r w:rsidR="0000646F" w:rsidRPr="0000646F">
        <w:rPr>
          <w:rFonts w:ascii="Bookman Old Style" w:hAnsi="Bookman Old Style"/>
          <w:b/>
          <w:color w:val="1C04CC"/>
        </w:rPr>
        <w:t>.0</w:t>
      </w:r>
      <w:r>
        <w:rPr>
          <w:rFonts w:ascii="Bookman Old Style" w:hAnsi="Bookman Old Style"/>
          <w:b/>
          <w:color w:val="1C04CC"/>
        </w:rPr>
        <w:t>1</w:t>
      </w:r>
      <w:r w:rsidR="0000646F" w:rsidRPr="0000646F">
        <w:rPr>
          <w:rFonts w:ascii="Bookman Old Style" w:hAnsi="Bookman Old Style"/>
          <w:b/>
          <w:color w:val="1C04CC"/>
        </w:rPr>
        <w:t>.2018</w:t>
      </w:r>
      <w:r w:rsidR="0041594B">
        <w:rPr>
          <w:rFonts w:ascii="Bookman Old Style" w:hAnsi="Bookman Old Style"/>
          <w:b/>
          <w:color w:val="1C04CC"/>
        </w:rPr>
        <w:t>г</w:t>
      </w:r>
      <w:r w:rsidR="0000646F" w:rsidRPr="0000646F">
        <w:rPr>
          <w:rFonts w:ascii="Bookman Old Style" w:hAnsi="Bookman Old Style"/>
          <w:b/>
          <w:color w:val="1C04CC"/>
        </w:rPr>
        <w:t>., 1</w:t>
      </w:r>
      <w:r>
        <w:rPr>
          <w:rFonts w:ascii="Bookman Old Style" w:hAnsi="Bookman Old Style"/>
          <w:b/>
          <w:color w:val="1C04CC"/>
        </w:rPr>
        <w:t>3</w:t>
      </w:r>
      <w:r w:rsidR="0000646F" w:rsidRPr="0000646F">
        <w:rPr>
          <w:rFonts w:ascii="Bookman Old Style" w:hAnsi="Bookman Old Style"/>
          <w:b/>
          <w:color w:val="1C04CC"/>
        </w:rPr>
        <w:t>.0</w:t>
      </w:r>
      <w:r>
        <w:rPr>
          <w:rFonts w:ascii="Bookman Old Style" w:hAnsi="Bookman Old Style"/>
          <w:b/>
          <w:color w:val="1C04CC"/>
        </w:rPr>
        <w:t>2</w:t>
      </w:r>
      <w:r w:rsidR="0000646F" w:rsidRPr="0000646F">
        <w:rPr>
          <w:rFonts w:ascii="Bookman Old Style" w:hAnsi="Bookman Old Style"/>
          <w:b/>
          <w:color w:val="1C04CC"/>
        </w:rPr>
        <w:t>.2018г., 1</w:t>
      </w:r>
      <w:r>
        <w:rPr>
          <w:rFonts w:ascii="Bookman Old Style" w:hAnsi="Bookman Old Style"/>
          <w:b/>
          <w:color w:val="1C04CC"/>
        </w:rPr>
        <w:t>3</w:t>
      </w:r>
      <w:r w:rsidR="0000646F" w:rsidRPr="0000646F">
        <w:rPr>
          <w:rFonts w:ascii="Bookman Old Style" w:hAnsi="Bookman Old Style"/>
          <w:b/>
          <w:color w:val="1C04CC"/>
        </w:rPr>
        <w:t>.03.2018г.</w:t>
      </w:r>
    </w:p>
    <w:p w:rsidR="00B64174" w:rsidRPr="007E29D2" w:rsidRDefault="00B64174" w:rsidP="00B64174">
      <w:pPr>
        <w:spacing w:after="0" w:line="240" w:lineRule="auto"/>
        <w:jc w:val="center"/>
        <w:rPr>
          <w:rFonts w:ascii="Bookman Old Style" w:hAnsi="Bookman Old Style"/>
          <w:b/>
          <w:color w:val="1C04CC"/>
          <w:sz w:val="26"/>
          <w:szCs w:val="26"/>
        </w:rPr>
      </w:pPr>
      <w:r w:rsidRPr="007E29D2">
        <w:rPr>
          <w:rFonts w:ascii="Bookman Old Style" w:hAnsi="Bookman Old Style"/>
          <w:b/>
          <w:color w:val="1C04CC"/>
          <w:sz w:val="26"/>
          <w:szCs w:val="26"/>
        </w:rPr>
        <w:t>г. Пермь</w:t>
      </w:r>
    </w:p>
    <w:p w:rsidR="00B64174" w:rsidRPr="00B64174" w:rsidRDefault="00B64174" w:rsidP="00B64174">
      <w:pPr>
        <w:spacing w:after="0" w:line="240" w:lineRule="auto"/>
        <w:jc w:val="center"/>
        <w:rPr>
          <w:rFonts w:ascii="Bookman Old Style" w:hAnsi="Bookman Old Style"/>
          <w:b/>
          <w:color w:val="7030A0"/>
          <w:sz w:val="16"/>
          <w:szCs w:val="16"/>
        </w:rPr>
      </w:pPr>
    </w:p>
    <w:p w:rsidR="004F24D0" w:rsidRPr="00D165B0" w:rsidRDefault="00B64174" w:rsidP="006E2E43">
      <w:pPr>
        <w:jc w:val="both"/>
        <w:rPr>
          <w:bCs/>
          <w:i/>
          <w:sz w:val="20"/>
          <w:szCs w:val="20"/>
        </w:rPr>
      </w:pPr>
      <w:r w:rsidRPr="00D165B0">
        <w:rPr>
          <w:b/>
          <w:bCs/>
          <w:sz w:val="20"/>
          <w:szCs w:val="20"/>
        </w:rPr>
        <w:t xml:space="preserve">Семинар проводят </w:t>
      </w:r>
      <w:r w:rsidRPr="00D165B0">
        <w:rPr>
          <w:bCs/>
          <w:i/>
          <w:sz w:val="20"/>
          <w:szCs w:val="20"/>
        </w:rPr>
        <w:t>преподаватели НИУ ВШЭ-Пермь</w:t>
      </w:r>
      <w:r w:rsidR="004F24D0" w:rsidRPr="00D165B0">
        <w:rPr>
          <w:bCs/>
          <w:i/>
          <w:sz w:val="20"/>
          <w:szCs w:val="20"/>
        </w:rPr>
        <w:t xml:space="preserve"> </w:t>
      </w:r>
    </w:p>
    <w:p w:rsidR="00B64174" w:rsidRPr="00D165B0" w:rsidRDefault="00B64174" w:rsidP="006E2E43">
      <w:pPr>
        <w:jc w:val="both"/>
        <w:rPr>
          <w:b/>
          <w:i/>
          <w:sz w:val="20"/>
          <w:szCs w:val="20"/>
          <w:u w:val="single"/>
        </w:rPr>
      </w:pPr>
      <w:r w:rsidRPr="00D165B0">
        <w:rPr>
          <w:b/>
          <w:i/>
          <w:sz w:val="20"/>
          <w:szCs w:val="20"/>
          <w:u w:val="single"/>
        </w:rPr>
        <w:t xml:space="preserve">Программа: </w:t>
      </w:r>
    </w:p>
    <w:p w:rsidR="00FE2751" w:rsidRDefault="00D165B0" w:rsidP="00D165B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D165B0">
        <w:rPr>
          <w:rFonts w:asciiTheme="majorHAnsi" w:hAnsiTheme="majorHAnsi"/>
          <w:color w:val="000000"/>
          <w:sz w:val="20"/>
          <w:szCs w:val="20"/>
        </w:rPr>
        <w:t>Новые понятия</w:t>
      </w:r>
      <w:r>
        <w:rPr>
          <w:rFonts w:asciiTheme="majorHAnsi" w:hAnsiTheme="majorHAnsi"/>
          <w:color w:val="000000"/>
          <w:sz w:val="20"/>
          <w:szCs w:val="20"/>
        </w:rPr>
        <w:t xml:space="preserve"> в </w:t>
      </w:r>
      <w:r w:rsidRPr="00D165B0">
        <w:rPr>
          <w:rFonts w:asciiTheme="majorHAnsi" w:hAnsiTheme="majorHAnsi"/>
          <w:color w:val="000000"/>
          <w:sz w:val="20"/>
          <w:szCs w:val="20"/>
        </w:rPr>
        <w:t>законодательств</w:t>
      </w:r>
      <w:r>
        <w:rPr>
          <w:rFonts w:asciiTheme="majorHAnsi" w:hAnsiTheme="majorHAnsi"/>
          <w:color w:val="000000"/>
          <w:sz w:val="20"/>
          <w:szCs w:val="20"/>
        </w:rPr>
        <w:t>е</w:t>
      </w:r>
      <w:r w:rsidRPr="00D165B0">
        <w:rPr>
          <w:rFonts w:asciiTheme="majorHAnsi" w:hAnsiTheme="majorHAnsi"/>
          <w:color w:val="000000"/>
          <w:sz w:val="20"/>
          <w:szCs w:val="20"/>
        </w:rPr>
        <w:t xml:space="preserve"> о контрактной системе (электронная площадка, оператор электронной площадки, специализированная электронная площадка</w:t>
      </w:r>
      <w:proofErr w:type="gramStart"/>
      <w:r w:rsidRPr="00D165B0">
        <w:rPr>
          <w:rFonts w:asciiTheme="majorHAnsi" w:hAnsi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/>
          <w:color w:val="000000"/>
          <w:sz w:val="20"/>
          <w:szCs w:val="20"/>
        </w:rPr>
        <w:t>,</w:t>
      </w:r>
      <w:proofErr w:type="gramEnd"/>
      <w:r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D165B0">
        <w:rPr>
          <w:rFonts w:asciiTheme="majorHAnsi" w:hAnsiTheme="majorHAnsi"/>
          <w:color w:val="000000"/>
          <w:sz w:val="20"/>
          <w:szCs w:val="20"/>
        </w:rPr>
        <w:t xml:space="preserve"> оператор специализированной электронной площадки </w:t>
      </w:r>
      <w:r>
        <w:rPr>
          <w:rFonts w:asciiTheme="majorHAnsi" w:hAnsiTheme="majorHAnsi"/>
          <w:color w:val="000000"/>
          <w:sz w:val="20"/>
          <w:szCs w:val="20"/>
        </w:rPr>
        <w:t>)</w:t>
      </w:r>
    </w:p>
    <w:p w:rsidR="000E0FB5" w:rsidRDefault="000E0FB5" w:rsidP="000E0FB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8D224D">
        <w:rPr>
          <w:rFonts w:asciiTheme="majorHAnsi" w:hAnsiTheme="majorHAnsi"/>
          <w:b/>
          <w:color w:val="000000"/>
          <w:sz w:val="20"/>
          <w:szCs w:val="20"/>
        </w:rPr>
        <w:t>Особенности проведения электронных процедур</w:t>
      </w:r>
      <w:r>
        <w:rPr>
          <w:rFonts w:asciiTheme="majorHAnsi" w:hAnsiTheme="majorHAnsi"/>
          <w:color w:val="000000"/>
          <w:sz w:val="20"/>
          <w:szCs w:val="20"/>
        </w:rPr>
        <w:t xml:space="preserve"> (</w:t>
      </w:r>
      <w:r w:rsidRPr="000E0FB5">
        <w:rPr>
          <w:rFonts w:asciiTheme="majorHAnsi" w:hAnsiTheme="majorHAnsi"/>
          <w:color w:val="000000"/>
          <w:sz w:val="20"/>
          <w:szCs w:val="20"/>
        </w:rPr>
        <w:t>открытый конкурс, конкурс с ограниченным участием, двухэтапный конкурс, запрос котировок и запрос предложений</w:t>
      </w:r>
      <w:r>
        <w:rPr>
          <w:rFonts w:asciiTheme="majorHAnsi" w:hAnsiTheme="majorHAnsi"/>
          <w:color w:val="000000"/>
          <w:sz w:val="20"/>
          <w:szCs w:val="20"/>
        </w:rPr>
        <w:t>)</w:t>
      </w:r>
      <w:r w:rsidRPr="000E0FB5">
        <w:rPr>
          <w:rFonts w:asciiTheme="majorHAnsi" w:hAnsiTheme="majorHAnsi"/>
          <w:color w:val="000000"/>
          <w:sz w:val="20"/>
          <w:szCs w:val="20"/>
        </w:rPr>
        <w:t>, закрытых электронных процедур</w:t>
      </w:r>
      <w:r>
        <w:rPr>
          <w:rFonts w:asciiTheme="majorHAnsi" w:hAnsiTheme="majorHAnsi"/>
          <w:color w:val="000000"/>
          <w:sz w:val="20"/>
          <w:szCs w:val="20"/>
        </w:rPr>
        <w:t>.</w:t>
      </w:r>
    </w:p>
    <w:p w:rsidR="000E0FB5" w:rsidRDefault="000E0FB5" w:rsidP="000E0FB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0E0FB5">
        <w:rPr>
          <w:rFonts w:asciiTheme="majorHAnsi" w:hAnsiTheme="majorHAnsi"/>
          <w:color w:val="000000"/>
          <w:sz w:val="20"/>
          <w:szCs w:val="20"/>
        </w:rPr>
        <w:t>Порядок регистрации участников закупок в единой информационной системе и их аккредитация                      на электронных площадках. Единый реестр участников закупок</w:t>
      </w:r>
      <w:r>
        <w:rPr>
          <w:rFonts w:asciiTheme="majorHAnsi" w:hAnsiTheme="majorHAnsi"/>
          <w:color w:val="000000"/>
          <w:sz w:val="20"/>
          <w:szCs w:val="20"/>
        </w:rPr>
        <w:t>.</w:t>
      </w:r>
    </w:p>
    <w:p w:rsidR="000E0FB5" w:rsidRDefault="000E0FB5" w:rsidP="000E0FB5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Новые правила примене</w:t>
      </w:r>
      <w:r w:rsidR="00987D0F">
        <w:rPr>
          <w:rFonts w:asciiTheme="majorHAnsi" w:hAnsiTheme="majorHAnsi"/>
          <w:color w:val="000000"/>
          <w:sz w:val="20"/>
          <w:szCs w:val="20"/>
        </w:rPr>
        <w:t>н</w:t>
      </w:r>
      <w:r>
        <w:rPr>
          <w:rFonts w:asciiTheme="majorHAnsi" w:hAnsiTheme="majorHAnsi"/>
          <w:color w:val="000000"/>
          <w:sz w:val="20"/>
          <w:szCs w:val="20"/>
        </w:rPr>
        <w:t>ия обеспечения заявки</w:t>
      </w:r>
      <w:r w:rsidR="00987D0F">
        <w:rPr>
          <w:rFonts w:asciiTheme="majorHAnsi" w:hAnsiTheme="majorHAnsi"/>
          <w:color w:val="000000"/>
          <w:sz w:val="20"/>
          <w:szCs w:val="20"/>
        </w:rPr>
        <w:t>.</w:t>
      </w:r>
    </w:p>
    <w:p w:rsidR="00987D0F" w:rsidRDefault="00290268" w:rsidP="00987D0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90268">
        <w:rPr>
          <w:rFonts w:asciiTheme="majorHAnsi" w:hAnsiTheme="majorHAnsi"/>
          <w:b/>
          <w:color w:val="000000"/>
          <w:sz w:val="20"/>
          <w:szCs w:val="20"/>
        </w:rPr>
        <w:t>Открытый конкурс</w:t>
      </w:r>
      <w:r>
        <w:rPr>
          <w:rFonts w:asciiTheme="majorHAnsi" w:hAnsiTheme="majorHAnsi"/>
          <w:color w:val="000000"/>
          <w:sz w:val="20"/>
          <w:szCs w:val="20"/>
        </w:rPr>
        <w:t xml:space="preserve">. </w:t>
      </w:r>
      <w:r w:rsidR="00987D0F" w:rsidRPr="00987D0F">
        <w:rPr>
          <w:rFonts w:asciiTheme="majorHAnsi" w:hAnsiTheme="majorHAnsi"/>
          <w:color w:val="000000"/>
          <w:sz w:val="20"/>
          <w:szCs w:val="20"/>
        </w:rPr>
        <w:t>Порядок подачи заявок на участие в открытом конкурсе в электронной форме</w:t>
      </w:r>
      <w:r w:rsidR="00987D0F">
        <w:rPr>
          <w:rFonts w:asciiTheme="majorHAnsi" w:hAnsiTheme="majorHAnsi"/>
          <w:color w:val="000000"/>
          <w:sz w:val="20"/>
          <w:szCs w:val="20"/>
        </w:rPr>
        <w:t>.</w:t>
      </w:r>
    </w:p>
    <w:p w:rsidR="00987D0F" w:rsidRPr="00290268" w:rsidRDefault="00987D0F" w:rsidP="00987D0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90268">
        <w:rPr>
          <w:rFonts w:asciiTheme="majorHAnsi" w:hAnsiTheme="majorHAnsi"/>
          <w:color w:val="000000"/>
          <w:sz w:val="20"/>
          <w:szCs w:val="20"/>
        </w:rPr>
        <w:t>Порядок рассмотрения и оценки первых частей  заявок на участие в открытом конкурсе  в электронной форме.</w:t>
      </w:r>
      <w:r w:rsidR="00290268" w:rsidRPr="00290268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90268">
        <w:rPr>
          <w:rFonts w:asciiTheme="majorHAnsi" w:hAnsiTheme="majorHAnsi"/>
          <w:color w:val="000000"/>
          <w:sz w:val="20"/>
          <w:szCs w:val="20"/>
        </w:rPr>
        <w:t>Порядок подачи окончательных предложений о цене контракта.</w:t>
      </w:r>
      <w:r w:rsidR="00290268" w:rsidRPr="00290268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90268">
        <w:rPr>
          <w:rFonts w:asciiTheme="majorHAnsi" w:hAnsiTheme="majorHAnsi"/>
          <w:color w:val="000000"/>
          <w:sz w:val="20"/>
          <w:szCs w:val="20"/>
        </w:rPr>
        <w:t>Порядок рассмотрения и оценки вторых частей заявок на участие в открытом конкурсе в электронной форме.</w:t>
      </w:r>
      <w:r w:rsidR="00290268" w:rsidRPr="00290268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290268">
        <w:rPr>
          <w:rFonts w:asciiTheme="majorHAnsi" w:hAnsiTheme="majorHAnsi"/>
          <w:color w:val="000000"/>
          <w:sz w:val="20"/>
          <w:szCs w:val="20"/>
        </w:rPr>
        <w:t xml:space="preserve">Последствия признания открытого конкурса в электронной форме </w:t>
      </w:r>
      <w:proofErr w:type="gramStart"/>
      <w:r w:rsidRPr="00290268">
        <w:rPr>
          <w:rFonts w:asciiTheme="majorHAnsi" w:hAnsiTheme="majorHAnsi"/>
          <w:color w:val="000000"/>
          <w:sz w:val="20"/>
          <w:szCs w:val="20"/>
        </w:rPr>
        <w:t>несостоявшимся</w:t>
      </w:r>
      <w:proofErr w:type="gramEnd"/>
      <w:r w:rsidRPr="00290268">
        <w:rPr>
          <w:rFonts w:asciiTheme="majorHAnsi" w:hAnsiTheme="majorHAnsi"/>
          <w:color w:val="000000"/>
          <w:sz w:val="20"/>
          <w:szCs w:val="20"/>
        </w:rPr>
        <w:t>.</w:t>
      </w:r>
    </w:p>
    <w:p w:rsidR="00987D0F" w:rsidRDefault="00987D0F" w:rsidP="00987D0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987D0F">
        <w:rPr>
          <w:rFonts w:asciiTheme="majorHAnsi" w:hAnsiTheme="majorHAnsi"/>
          <w:color w:val="000000"/>
          <w:sz w:val="20"/>
          <w:szCs w:val="20"/>
        </w:rPr>
        <w:t xml:space="preserve">Особенности проведения </w:t>
      </w:r>
      <w:r w:rsidRPr="00290268">
        <w:rPr>
          <w:rFonts w:asciiTheme="majorHAnsi" w:hAnsiTheme="majorHAnsi"/>
          <w:b/>
          <w:color w:val="000000"/>
          <w:sz w:val="20"/>
          <w:szCs w:val="20"/>
        </w:rPr>
        <w:t>конкурса с ограниченным участием</w:t>
      </w:r>
      <w:r w:rsidRPr="00987D0F">
        <w:rPr>
          <w:rFonts w:asciiTheme="majorHAnsi" w:hAnsiTheme="majorHAnsi"/>
          <w:color w:val="000000"/>
          <w:sz w:val="20"/>
          <w:szCs w:val="20"/>
        </w:rPr>
        <w:t xml:space="preserve"> в электронной форме</w:t>
      </w:r>
      <w:r>
        <w:rPr>
          <w:rFonts w:asciiTheme="majorHAnsi" w:hAnsiTheme="majorHAnsi"/>
          <w:color w:val="000000"/>
          <w:sz w:val="20"/>
          <w:szCs w:val="20"/>
        </w:rPr>
        <w:t>.</w:t>
      </w:r>
    </w:p>
    <w:p w:rsidR="00987D0F" w:rsidRDefault="00987D0F" w:rsidP="00987D0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987D0F">
        <w:rPr>
          <w:rFonts w:asciiTheme="majorHAnsi" w:hAnsiTheme="majorHAnsi"/>
          <w:color w:val="000000"/>
          <w:sz w:val="20"/>
          <w:szCs w:val="20"/>
        </w:rPr>
        <w:t xml:space="preserve">Особенности проведения </w:t>
      </w:r>
      <w:r w:rsidRPr="00290268">
        <w:rPr>
          <w:rFonts w:asciiTheme="majorHAnsi" w:hAnsiTheme="majorHAnsi"/>
          <w:b/>
          <w:color w:val="000000"/>
          <w:sz w:val="20"/>
          <w:szCs w:val="20"/>
        </w:rPr>
        <w:t>двухэтапного конкурса</w:t>
      </w:r>
      <w:r w:rsidRPr="00987D0F">
        <w:rPr>
          <w:rFonts w:asciiTheme="majorHAnsi" w:hAnsiTheme="majorHAnsi"/>
          <w:color w:val="000000"/>
          <w:sz w:val="20"/>
          <w:szCs w:val="20"/>
        </w:rPr>
        <w:t xml:space="preserve"> в электронной форме</w:t>
      </w:r>
      <w:r>
        <w:rPr>
          <w:rFonts w:asciiTheme="majorHAnsi" w:hAnsiTheme="majorHAnsi"/>
          <w:color w:val="000000"/>
          <w:sz w:val="20"/>
          <w:szCs w:val="20"/>
        </w:rPr>
        <w:t>.</w:t>
      </w:r>
    </w:p>
    <w:p w:rsidR="00290268" w:rsidRPr="00290268" w:rsidRDefault="00290268" w:rsidP="002902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90268">
        <w:rPr>
          <w:rFonts w:asciiTheme="majorHAnsi" w:hAnsiTheme="majorHAnsi"/>
          <w:b/>
          <w:color w:val="000000"/>
          <w:sz w:val="20"/>
          <w:szCs w:val="20"/>
        </w:rPr>
        <w:t>Запрос котировок</w:t>
      </w:r>
      <w:r w:rsidRPr="00290268">
        <w:rPr>
          <w:rFonts w:asciiTheme="majorHAnsi" w:hAnsiTheme="majorHAnsi"/>
          <w:color w:val="000000"/>
          <w:sz w:val="20"/>
          <w:szCs w:val="20"/>
        </w:rPr>
        <w:t>.</w:t>
      </w:r>
      <w:r w:rsidR="0041594B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987D0F" w:rsidRPr="00290268">
        <w:rPr>
          <w:rFonts w:asciiTheme="majorHAnsi" w:hAnsiTheme="majorHAnsi"/>
          <w:color w:val="000000"/>
          <w:sz w:val="20"/>
          <w:szCs w:val="20"/>
        </w:rPr>
        <w:t>Определение поставщика (подрядчика, исполнителя) путем проведения запроса котировок в электронной форме.</w:t>
      </w:r>
      <w:r w:rsidRPr="00290268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987D0F" w:rsidRPr="00290268">
        <w:rPr>
          <w:rFonts w:asciiTheme="majorHAnsi" w:hAnsiTheme="majorHAnsi"/>
          <w:color w:val="000000"/>
          <w:sz w:val="20"/>
          <w:szCs w:val="20"/>
        </w:rPr>
        <w:t>Требования, предъявляемые к проведению запроса котировок в электронной форме.</w:t>
      </w:r>
      <w:r w:rsidRPr="00290268">
        <w:rPr>
          <w:rFonts w:asciiTheme="majorHAnsi" w:hAnsiTheme="majorHAnsi"/>
          <w:color w:val="000000"/>
          <w:sz w:val="20"/>
          <w:szCs w:val="20"/>
        </w:rPr>
        <w:t xml:space="preserve"> Порядок подачи заявки на участие в запросе котировок в электронной форме. Рассмотрение и оценка заявки на участие в запросе котировок в электронной форме. Последствия признания запроса котировок  в электронной форме </w:t>
      </w:r>
      <w:proofErr w:type="gramStart"/>
      <w:r w:rsidRPr="00290268">
        <w:rPr>
          <w:rFonts w:asciiTheme="majorHAnsi" w:hAnsiTheme="majorHAnsi"/>
          <w:color w:val="000000"/>
          <w:sz w:val="20"/>
          <w:szCs w:val="20"/>
        </w:rPr>
        <w:t>несостоявшимся</w:t>
      </w:r>
      <w:proofErr w:type="gramEnd"/>
      <w:r w:rsidRPr="00290268">
        <w:rPr>
          <w:rFonts w:asciiTheme="majorHAnsi" w:hAnsiTheme="majorHAnsi"/>
          <w:color w:val="000000"/>
          <w:sz w:val="20"/>
          <w:szCs w:val="20"/>
        </w:rPr>
        <w:t>.</w:t>
      </w:r>
    </w:p>
    <w:p w:rsidR="00290268" w:rsidRDefault="00290268" w:rsidP="002902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90268">
        <w:rPr>
          <w:rFonts w:asciiTheme="majorHAnsi" w:hAnsiTheme="majorHAnsi"/>
          <w:color w:val="000000"/>
          <w:sz w:val="20"/>
          <w:szCs w:val="20"/>
        </w:rPr>
        <w:t xml:space="preserve">Проведение </w:t>
      </w:r>
      <w:r w:rsidRPr="00290268">
        <w:rPr>
          <w:rFonts w:asciiTheme="majorHAnsi" w:hAnsiTheme="majorHAnsi"/>
          <w:b/>
          <w:color w:val="000000"/>
          <w:sz w:val="20"/>
          <w:szCs w:val="20"/>
        </w:rPr>
        <w:t>запроса предложений</w:t>
      </w:r>
      <w:r w:rsidRPr="00290268">
        <w:rPr>
          <w:rFonts w:asciiTheme="majorHAnsi" w:hAnsiTheme="majorHAnsi"/>
          <w:color w:val="000000"/>
          <w:sz w:val="20"/>
          <w:szCs w:val="20"/>
        </w:rPr>
        <w:t xml:space="preserve"> в электронной форме</w:t>
      </w:r>
      <w:r>
        <w:rPr>
          <w:rFonts w:asciiTheme="majorHAnsi" w:hAnsiTheme="majorHAnsi"/>
          <w:color w:val="000000"/>
          <w:sz w:val="20"/>
          <w:szCs w:val="20"/>
        </w:rPr>
        <w:t>.</w:t>
      </w:r>
    </w:p>
    <w:p w:rsidR="00290268" w:rsidRDefault="00290268" w:rsidP="002902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90268">
        <w:rPr>
          <w:rFonts w:asciiTheme="majorHAnsi" w:hAnsiTheme="majorHAnsi"/>
          <w:color w:val="000000"/>
          <w:sz w:val="20"/>
          <w:szCs w:val="20"/>
        </w:rPr>
        <w:t xml:space="preserve"> Правила заключения контракта по результатам электронной процедуры</w:t>
      </w:r>
      <w:r>
        <w:rPr>
          <w:rFonts w:asciiTheme="majorHAnsi" w:hAnsiTheme="majorHAnsi"/>
          <w:color w:val="000000"/>
          <w:sz w:val="20"/>
          <w:szCs w:val="20"/>
        </w:rPr>
        <w:t>.</w:t>
      </w:r>
    </w:p>
    <w:p w:rsidR="00290268" w:rsidRPr="008D224D" w:rsidRDefault="00290268" w:rsidP="0029026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8D224D">
        <w:rPr>
          <w:rFonts w:asciiTheme="majorHAnsi" w:hAnsiTheme="majorHAnsi"/>
          <w:color w:val="000000"/>
          <w:sz w:val="20"/>
          <w:szCs w:val="20"/>
        </w:rPr>
        <w:t xml:space="preserve">Особенности применения закрытых способов  определения поставщиков (подрядчиков,                    исполнителей) в электронной форме.  </w:t>
      </w:r>
    </w:p>
    <w:p w:rsidR="00B64174" w:rsidRPr="00FE2751" w:rsidRDefault="00B64174" w:rsidP="00B641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E2751">
        <w:rPr>
          <w:rFonts w:asciiTheme="majorHAnsi" w:hAnsiTheme="majorHAnsi"/>
          <w:sz w:val="20"/>
          <w:szCs w:val="20"/>
        </w:rPr>
        <w:t>Ответы на вопросы слушателей.</w:t>
      </w:r>
    </w:p>
    <w:p w:rsidR="00B64174" w:rsidRPr="00FE2751" w:rsidRDefault="00B64174" w:rsidP="00B64174">
      <w:pPr>
        <w:shd w:val="clear" w:color="auto" w:fill="FFFFFF"/>
        <w:spacing w:after="0" w:line="240" w:lineRule="auto"/>
        <w:jc w:val="center"/>
        <w:rPr>
          <w:sz w:val="20"/>
          <w:szCs w:val="20"/>
          <w:u w:val="single"/>
        </w:rPr>
      </w:pPr>
      <w:r w:rsidRPr="00FE2751">
        <w:rPr>
          <w:b/>
          <w:i/>
          <w:sz w:val="20"/>
          <w:szCs w:val="20"/>
          <w:u w:val="single"/>
        </w:rPr>
        <w:t>О месте и времени проведения семинара будет сообщено дополнительно</w:t>
      </w:r>
    </w:p>
    <w:p w:rsidR="00B64174" w:rsidRPr="00FE2751" w:rsidRDefault="00B64174" w:rsidP="00B64174">
      <w:pPr>
        <w:spacing w:after="0" w:line="240" w:lineRule="auto"/>
        <w:jc w:val="center"/>
        <w:rPr>
          <w:i/>
          <w:color w:val="000000"/>
          <w:spacing w:val="1"/>
          <w:sz w:val="20"/>
          <w:szCs w:val="20"/>
        </w:rPr>
      </w:pPr>
      <w:r w:rsidRPr="00FE2751">
        <w:rPr>
          <w:color w:val="000000"/>
          <w:spacing w:val="1"/>
          <w:sz w:val="20"/>
          <w:szCs w:val="20"/>
        </w:rPr>
        <w:t>Стоимость участия в семинаре</w:t>
      </w:r>
      <w:r w:rsidRPr="00FE2751">
        <w:rPr>
          <w:b/>
          <w:i/>
          <w:color w:val="000000"/>
          <w:spacing w:val="1"/>
          <w:sz w:val="20"/>
          <w:szCs w:val="20"/>
        </w:rPr>
        <w:t xml:space="preserve"> одного слушателя </w:t>
      </w:r>
      <w:r w:rsidRPr="00FE2751">
        <w:rPr>
          <w:color w:val="000000"/>
          <w:spacing w:val="1"/>
          <w:sz w:val="20"/>
          <w:szCs w:val="20"/>
        </w:rPr>
        <w:t>составляет</w:t>
      </w:r>
      <w:r w:rsidRPr="00FE2751">
        <w:rPr>
          <w:b/>
          <w:i/>
          <w:color w:val="000000"/>
          <w:spacing w:val="1"/>
          <w:sz w:val="20"/>
          <w:szCs w:val="20"/>
        </w:rPr>
        <w:t xml:space="preserve"> </w:t>
      </w:r>
      <w:r w:rsidR="00C4770F" w:rsidRPr="00FE2751">
        <w:rPr>
          <w:b/>
          <w:i/>
          <w:color w:val="000000"/>
          <w:spacing w:val="1"/>
          <w:sz w:val="20"/>
          <w:szCs w:val="20"/>
        </w:rPr>
        <w:t>2</w:t>
      </w:r>
      <w:r w:rsidRPr="00FE2751">
        <w:rPr>
          <w:b/>
          <w:i/>
          <w:color w:val="000000"/>
          <w:spacing w:val="1"/>
          <w:sz w:val="20"/>
          <w:szCs w:val="20"/>
        </w:rPr>
        <w:t xml:space="preserve"> 500 руб. </w:t>
      </w:r>
      <w:r w:rsidRPr="00FE2751">
        <w:rPr>
          <w:i/>
          <w:color w:val="000000"/>
          <w:spacing w:val="1"/>
          <w:sz w:val="20"/>
          <w:szCs w:val="20"/>
        </w:rPr>
        <w:t xml:space="preserve">с учетом НДС. </w:t>
      </w:r>
    </w:p>
    <w:p w:rsidR="00B64174" w:rsidRPr="00FE2751" w:rsidRDefault="00B64174" w:rsidP="00B64174">
      <w:pPr>
        <w:spacing w:after="0" w:line="240" w:lineRule="auto"/>
        <w:jc w:val="center"/>
        <w:rPr>
          <w:b/>
          <w:sz w:val="20"/>
          <w:szCs w:val="20"/>
        </w:rPr>
      </w:pPr>
      <w:r w:rsidRPr="00FE2751">
        <w:rPr>
          <w:b/>
          <w:sz w:val="20"/>
          <w:szCs w:val="20"/>
        </w:rPr>
        <w:t>Оплата возможна после семинара при наличии гарантийного письма.</w:t>
      </w:r>
    </w:p>
    <w:p w:rsidR="00B64174" w:rsidRPr="00FE2751" w:rsidRDefault="00B64174" w:rsidP="00B64174">
      <w:pPr>
        <w:spacing w:after="0" w:line="240" w:lineRule="auto"/>
        <w:ind w:right="-180"/>
        <w:jc w:val="center"/>
        <w:rPr>
          <w:b/>
          <w:bCs/>
          <w:i/>
          <w:sz w:val="20"/>
          <w:szCs w:val="20"/>
          <w:u w:val="single"/>
        </w:rPr>
      </w:pPr>
      <w:r w:rsidRPr="00FE2751">
        <w:rPr>
          <w:i/>
          <w:sz w:val="20"/>
          <w:szCs w:val="20"/>
          <w:u w:val="single"/>
        </w:rPr>
        <w:t xml:space="preserve">По окончании семинара выдается </w:t>
      </w:r>
      <w:r w:rsidRPr="00FE2751">
        <w:rPr>
          <w:b/>
          <w:i/>
          <w:sz w:val="20"/>
          <w:szCs w:val="20"/>
          <w:u w:val="single"/>
        </w:rPr>
        <w:t xml:space="preserve">сертификат </w:t>
      </w:r>
      <w:r w:rsidRPr="00FE2751">
        <w:rPr>
          <w:b/>
          <w:bCs/>
          <w:i/>
          <w:sz w:val="20"/>
          <w:szCs w:val="20"/>
          <w:u w:val="single"/>
        </w:rPr>
        <w:t xml:space="preserve">НИУ ВШЭ – Пермь. </w:t>
      </w:r>
    </w:p>
    <w:p w:rsidR="00B64174" w:rsidRPr="00B64174" w:rsidRDefault="00B64174" w:rsidP="00FE2751">
      <w:pPr>
        <w:jc w:val="center"/>
        <w:rPr>
          <w:rFonts w:ascii="Arial Black" w:hAnsi="Arial Black" w:cs="Times New Roman"/>
          <w:b/>
          <w:sz w:val="20"/>
          <w:szCs w:val="20"/>
        </w:rPr>
      </w:pPr>
      <w:r w:rsidRPr="00FE2751">
        <w:rPr>
          <w:color w:val="000000"/>
          <w:spacing w:val="4"/>
          <w:sz w:val="20"/>
          <w:szCs w:val="20"/>
        </w:rPr>
        <w:t xml:space="preserve">Заявки на участие в семинаре следует отправлять </w:t>
      </w:r>
      <w:r w:rsidRPr="00FE2751">
        <w:rPr>
          <w:color w:val="000000"/>
          <w:spacing w:val="4"/>
          <w:sz w:val="20"/>
          <w:szCs w:val="20"/>
        </w:rPr>
        <w:br w:type="textWrapping" w:clear="all"/>
      </w:r>
      <w:r w:rsidRPr="00FE2751">
        <w:rPr>
          <w:b/>
          <w:color w:val="000000"/>
          <w:spacing w:val="4"/>
          <w:sz w:val="20"/>
          <w:szCs w:val="20"/>
          <w:u w:val="single"/>
        </w:rPr>
        <w:t>по факсу:</w:t>
      </w:r>
      <w:r w:rsidRPr="00FE2751">
        <w:rPr>
          <w:b/>
          <w:color w:val="000000"/>
          <w:spacing w:val="-3"/>
          <w:sz w:val="20"/>
          <w:szCs w:val="20"/>
          <w:u w:val="single"/>
        </w:rPr>
        <w:t xml:space="preserve"> (342) 254-56-14</w:t>
      </w:r>
      <w:r w:rsidRPr="00FE2751">
        <w:rPr>
          <w:i/>
          <w:sz w:val="20"/>
          <w:szCs w:val="20"/>
        </w:rPr>
        <w:t xml:space="preserve"> или по электронной почте </w:t>
      </w:r>
      <w:hyperlink r:id="rId9" w:history="1">
        <w:r w:rsidR="006E2E43" w:rsidRPr="00FE2751">
          <w:rPr>
            <w:rStyle w:val="a3"/>
            <w:i/>
            <w:sz w:val="20"/>
            <w:szCs w:val="20"/>
            <w:lang w:val="en-US"/>
          </w:rPr>
          <w:t>tspilchevskaya</w:t>
        </w:r>
        <w:r w:rsidR="006E2E43" w:rsidRPr="00FE2751">
          <w:rPr>
            <w:rStyle w:val="a3"/>
            <w:i/>
            <w:sz w:val="20"/>
            <w:szCs w:val="20"/>
          </w:rPr>
          <w:t>@</w:t>
        </w:r>
        <w:r w:rsidR="006E2E43" w:rsidRPr="00FE2751">
          <w:rPr>
            <w:rStyle w:val="a3"/>
            <w:i/>
            <w:sz w:val="20"/>
            <w:szCs w:val="20"/>
            <w:lang w:val="en-US"/>
          </w:rPr>
          <w:t>hse</w:t>
        </w:r>
        <w:r w:rsidR="006E2E43" w:rsidRPr="00FE2751">
          <w:rPr>
            <w:rStyle w:val="a3"/>
            <w:i/>
            <w:sz w:val="20"/>
            <w:szCs w:val="20"/>
          </w:rPr>
          <w:t>.</w:t>
        </w:r>
        <w:proofErr w:type="spellStart"/>
        <w:r w:rsidR="006E2E43" w:rsidRPr="00FE2751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  <w:r w:rsidR="006E2E43" w:rsidRPr="00FE2751">
        <w:rPr>
          <w:i/>
          <w:sz w:val="20"/>
          <w:szCs w:val="20"/>
        </w:rPr>
        <w:t xml:space="preserve"> </w:t>
      </w:r>
      <w:r w:rsidR="006E2E43" w:rsidRPr="00FE2751">
        <w:rPr>
          <w:b/>
          <w:i/>
          <w:sz w:val="20"/>
          <w:szCs w:val="20"/>
        </w:rPr>
        <w:t>Ф</w:t>
      </w:r>
      <w:r w:rsidRPr="00FE2751">
        <w:rPr>
          <w:b/>
          <w:caps/>
          <w:color w:val="000000"/>
          <w:sz w:val="20"/>
          <w:szCs w:val="20"/>
        </w:rPr>
        <w:t xml:space="preserve">орма </w:t>
      </w:r>
      <w:proofErr w:type="spellStart"/>
      <w:r w:rsidRPr="00FE2751">
        <w:rPr>
          <w:b/>
          <w:caps/>
          <w:color w:val="000000"/>
          <w:sz w:val="20"/>
          <w:szCs w:val="20"/>
        </w:rPr>
        <w:t>заявки</w:t>
      </w:r>
      <w:proofErr w:type="gramStart"/>
      <w:r w:rsidRPr="00B64174">
        <w:rPr>
          <w:rFonts w:ascii="Arial Black" w:hAnsi="Arial Black" w:cs="Times New Roman"/>
          <w:b/>
          <w:sz w:val="20"/>
          <w:szCs w:val="20"/>
        </w:rPr>
        <w:t>«</w:t>
      </w:r>
      <w:r w:rsidR="00FE2751" w:rsidRPr="00FE2751">
        <w:rPr>
          <w:rFonts w:ascii="Arial Black" w:hAnsi="Arial Black" w:cs="Times New Roman"/>
          <w:b/>
          <w:sz w:val="20"/>
          <w:szCs w:val="20"/>
        </w:rPr>
        <w:t>Н</w:t>
      </w:r>
      <w:proofErr w:type="gramEnd"/>
      <w:r w:rsidR="00FE2751" w:rsidRPr="00FE2751">
        <w:rPr>
          <w:rFonts w:ascii="Arial Black" w:hAnsi="Arial Black" w:cs="Times New Roman"/>
          <w:b/>
          <w:sz w:val="20"/>
          <w:szCs w:val="20"/>
        </w:rPr>
        <w:t>овые</w:t>
      </w:r>
      <w:proofErr w:type="spellEnd"/>
      <w:r w:rsidR="00FE2751" w:rsidRPr="00FE2751">
        <w:rPr>
          <w:rFonts w:ascii="Arial Black" w:hAnsi="Arial Black" w:cs="Times New Roman"/>
          <w:b/>
          <w:sz w:val="20"/>
          <w:szCs w:val="20"/>
        </w:rPr>
        <w:t xml:space="preserve"> правила по закупкам товаров, работ, услуг в сфере здравоохранения</w:t>
      </w:r>
      <w:r w:rsidRPr="00B64174">
        <w:rPr>
          <w:rFonts w:ascii="Arial Black" w:hAnsi="Arial Black" w:cs="Times New Roman"/>
          <w:b/>
          <w:sz w:val="20"/>
          <w:szCs w:val="20"/>
        </w:rPr>
        <w:t>»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5"/>
        <w:gridCol w:w="1721"/>
        <w:gridCol w:w="2496"/>
        <w:gridCol w:w="2014"/>
        <w:gridCol w:w="1946"/>
        <w:gridCol w:w="1751"/>
      </w:tblGrid>
      <w:tr w:rsidR="00B64174" w:rsidTr="00B64174">
        <w:trPr>
          <w:trHeight w:val="669"/>
          <w:jc w:val="center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  <w:r>
              <w:rPr>
                <w:sz w:val="20"/>
                <w:szCs w:val="20"/>
              </w:rPr>
              <w:br/>
              <w:t>имя,</w:t>
            </w:r>
            <w:r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24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br/>
              <w:t>организации,</w:t>
            </w:r>
            <w:r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20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Подписывающее лицо, действующее на основании…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организации</w:t>
            </w:r>
          </w:p>
        </w:tc>
      </w:tr>
      <w:tr w:rsidR="00B64174" w:rsidTr="0000646F">
        <w:trPr>
          <w:trHeight w:val="59"/>
          <w:jc w:val="center"/>
        </w:trPr>
        <w:tc>
          <w:tcPr>
            <w:tcW w:w="5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4174" w:rsidRDefault="00B64174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B64174" w:rsidRPr="0000646F" w:rsidRDefault="00B64174" w:rsidP="00B64174">
      <w:pPr>
        <w:rPr>
          <w:rFonts w:ascii="Times New Roman" w:hAnsi="Times New Roman" w:cs="Times New Roman"/>
          <w:b/>
          <w:sz w:val="24"/>
          <w:szCs w:val="24"/>
        </w:rPr>
      </w:pPr>
      <w:r w:rsidRPr="0000646F">
        <w:rPr>
          <w:sz w:val="24"/>
          <w:szCs w:val="24"/>
        </w:rPr>
        <w:t xml:space="preserve">Контактное лицо: </w:t>
      </w:r>
      <w:r w:rsidR="006E2E43" w:rsidRPr="0000646F">
        <w:rPr>
          <w:sz w:val="24"/>
          <w:szCs w:val="24"/>
        </w:rPr>
        <w:t>Спильчевская Татьяна Михайловна</w:t>
      </w:r>
    </w:p>
    <w:sectPr w:rsidR="00B64174" w:rsidRPr="0000646F" w:rsidSect="008D224D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0407"/>
    <w:multiLevelType w:val="hybridMultilevel"/>
    <w:tmpl w:val="4E2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8E"/>
    <w:rsid w:val="0000646F"/>
    <w:rsid w:val="000E0FB5"/>
    <w:rsid w:val="001E70EF"/>
    <w:rsid w:val="00290268"/>
    <w:rsid w:val="002A08DE"/>
    <w:rsid w:val="002F5CD0"/>
    <w:rsid w:val="0040327B"/>
    <w:rsid w:val="0041594B"/>
    <w:rsid w:val="0043458E"/>
    <w:rsid w:val="004F24D0"/>
    <w:rsid w:val="004F4380"/>
    <w:rsid w:val="006E2E43"/>
    <w:rsid w:val="007E29D2"/>
    <w:rsid w:val="008B3952"/>
    <w:rsid w:val="008D224D"/>
    <w:rsid w:val="009321DC"/>
    <w:rsid w:val="00987D0F"/>
    <w:rsid w:val="00A44F59"/>
    <w:rsid w:val="00A55E56"/>
    <w:rsid w:val="00B248AB"/>
    <w:rsid w:val="00B40384"/>
    <w:rsid w:val="00B64174"/>
    <w:rsid w:val="00C4770F"/>
    <w:rsid w:val="00D165B0"/>
    <w:rsid w:val="00E11087"/>
    <w:rsid w:val="00E63088"/>
    <w:rsid w:val="00EF7208"/>
    <w:rsid w:val="00F25BF6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41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641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641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41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641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641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2857.DFB829E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spilchevskay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F6BC-4EDF-45C9-B92F-D03C54E7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Вачегина Анна Сергеевна</dc:creator>
  <cp:lastModifiedBy>Третьякова Вероника Павловна</cp:lastModifiedBy>
  <cp:revision>2</cp:revision>
  <cp:lastPrinted>2017-07-07T08:06:00Z</cp:lastPrinted>
  <dcterms:created xsi:type="dcterms:W3CDTF">2017-12-28T12:01:00Z</dcterms:created>
  <dcterms:modified xsi:type="dcterms:W3CDTF">2017-12-28T12:01:00Z</dcterms:modified>
</cp:coreProperties>
</file>