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9D" w:rsidRDefault="00BE419D" w:rsidP="00BE419D">
      <w:pPr>
        <w:pStyle w:val="a3"/>
        <w:jc w:val="center"/>
        <w:rPr>
          <w:color w:val="000000"/>
          <w:sz w:val="27"/>
          <w:szCs w:val="27"/>
        </w:rPr>
      </w:pPr>
      <w:bookmarkStart w:id="0" w:name="_GoBack"/>
      <w:bookmarkEnd w:id="0"/>
      <w:r>
        <w:rPr>
          <w:color w:val="000000"/>
          <w:sz w:val="27"/>
          <w:szCs w:val="27"/>
        </w:rPr>
        <w:t>Пермский филиал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Факультет экономики, менеджмента и бизнес-информатики</w:t>
      </w:r>
    </w:p>
    <w:p w:rsidR="00BE419D" w:rsidRDefault="00BE419D" w:rsidP="00BE419D">
      <w:pPr>
        <w:pStyle w:val="a3"/>
        <w:jc w:val="center"/>
        <w:rPr>
          <w:color w:val="000000"/>
          <w:sz w:val="27"/>
          <w:szCs w:val="27"/>
        </w:rPr>
      </w:pPr>
      <w:r>
        <w:rPr>
          <w:color w:val="000000"/>
          <w:sz w:val="27"/>
          <w:szCs w:val="27"/>
        </w:rPr>
        <w:t>Горбунова Мария Андреевна</w:t>
      </w:r>
    </w:p>
    <w:p w:rsidR="00BE419D" w:rsidRDefault="00BE419D" w:rsidP="00BE419D">
      <w:pPr>
        <w:pStyle w:val="a3"/>
        <w:jc w:val="center"/>
        <w:rPr>
          <w:color w:val="000000"/>
          <w:sz w:val="27"/>
          <w:szCs w:val="27"/>
        </w:rPr>
      </w:pPr>
    </w:p>
    <w:p w:rsidR="00BE419D" w:rsidRDefault="00BE419D" w:rsidP="00BE419D">
      <w:pPr>
        <w:pStyle w:val="a3"/>
        <w:jc w:val="center"/>
        <w:rPr>
          <w:color w:val="000000"/>
          <w:sz w:val="27"/>
          <w:szCs w:val="27"/>
        </w:rPr>
      </w:pPr>
    </w:p>
    <w:p w:rsidR="00BE419D" w:rsidRDefault="00BE419D" w:rsidP="00BE419D">
      <w:pPr>
        <w:pStyle w:val="a3"/>
        <w:jc w:val="center"/>
        <w:rPr>
          <w:color w:val="000000"/>
          <w:sz w:val="27"/>
          <w:szCs w:val="27"/>
        </w:rPr>
      </w:pPr>
    </w:p>
    <w:p w:rsidR="00BE419D" w:rsidRDefault="00BE419D" w:rsidP="00BE419D">
      <w:pPr>
        <w:pStyle w:val="a3"/>
        <w:jc w:val="center"/>
        <w:rPr>
          <w:color w:val="000000"/>
          <w:sz w:val="27"/>
          <w:szCs w:val="27"/>
        </w:rPr>
      </w:pPr>
    </w:p>
    <w:p w:rsidR="00BE419D" w:rsidRDefault="00BE419D" w:rsidP="00BE419D">
      <w:pPr>
        <w:pStyle w:val="a3"/>
        <w:jc w:val="center"/>
        <w:rPr>
          <w:color w:val="000000"/>
          <w:sz w:val="27"/>
          <w:szCs w:val="27"/>
        </w:rPr>
      </w:pPr>
    </w:p>
    <w:p w:rsidR="00BE419D" w:rsidRDefault="00BE419D" w:rsidP="00BE419D">
      <w:pPr>
        <w:pStyle w:val="a3"/>
        <w:jc w:val="center"/>
        <w:rPr>
          <w:color w:val="000000"/>
          <w:sz w:val="27"/>
          <w:szCs w:val="27"/>
        </w:rPr>
      </w:pPr>
      <w:r>
        <w:rPr>
          <w:color w:val="000000"/>
          <w:sz w:val="27"/>
          <w:szCs w:val="27"/>
        </w:rPr>
        <w:t>Доклад на тему</w:t>
      </w:r>
    </w:p>
    <w:p w:rsidR="00BE419D" w:rsidRDefault="00BE419D" w:rsidP="00BE419D">
      <w:pPr>
        <w:pStyle w:val="a3"/>
        <w:jc w:val="center"/>
        <w:rPr>
          <w:color w:val="000000"/>
          <w:sz w:val="27"/>
          <w:szCs w:val="27"/>
        </w:rPr>
      </w:pPr>
      <w:r>
        <w:rPr>
          <w:color w:val="000000"/>
          <w:sz w:val="27"/>
          <w:szCs w:val="27"/>
        </w:rPr>
        <w:t>«</w:t>
      </w:r>
      <w:r w:rsidR="008819E3" w:rsidRPr="008819E3">
        <w:rPr>
          <w:color w:val="000000"/>
          <w:sz w:val="28"/>
          <w:szCs w:val="27"/>
        </w:rPr>
        <w:t>СТАТИСТИЧЕСКИЕ ПОКАЗАТЕЛИ ДОКУМЕНТОВ КОРПУСА</w:t>
      </w:r>
      <w:r>
        <w:rPr>
          <w:color w:val="000000"/>
          <w:sz w:val="27"/>
          <w:szCs w:val="27"/>
        </w:rPr>
        <w:t>»</w:t>
      </w:r>
    </w:p>
    <w:p w:rsidR="00BE419D" w:rsidRDefault="00BE419D" w:rsidP="00BE419D">
      <w:pPr>
        <w:pStyle w:val="a3"/>
        <w:jc w:val="center"/>
        <w:rPr>
          <w:color w:val="000000"/>
          <w:sz w:val="27"/>
          <w:szCs w:val="27"/>
        </w:rPr>
      </w:pPr>
    </w:p>
    <w:p w:rsidR="00BE419D" w:rsidRDefault="00BE419D" w:rsidP="00BE419D">
      <w:pPr>
        <w:pStyle w:val="a3"/>
        <w:jc w:val="center"/>
        <w:rPr>
          <w:color w:val="000000"/>
          <w:sz w:val="27"/>
          <w:szCs w:val="27"/>
        </w:rPr>
      </w:pPr>
    </w:p>
    <w:p w:rsidR="00BE419D" w:rsidRDefault="00BE419D" w:rsidP="00BE419D">
      <w:pPr>
        <w:pStyle w:val="a3"/>
        <w:jc w:val="center"/>
        <w:rPr>
          <w:color w:val="000000"/>
          <w:sz w:val="27"/>
          <w:szCs w:val="27"/>
        </w:rPr>
      </w:pPr>
    </w:p>
    <w:p w:rsidR="00BE419D" w:rsidRDefault="00BE419D" w:rsidP="00BE419D">
      <w:pPr>
        <w:pStyle w:val="a3"/>
        <w:jc w:val="center"/>
        <w:rPr>
          <w:color w:val="000000"/>
          <w:sz w:val="27"/>
          <w:szCs w:val="27"/>
        </w:rPr>
      </w:pPr>
    </w:p>
    <w:p w:rsidR="00BE419D" w:rsidRDefault="00BE419D" w:rsidP="00BE419D">
      <w:pPr>
        <w:pStyle w:val="a3"/>
        <w:jc w:val="center"/>
        <w:rPr>
          <w:color w:val="000000"/>
          <w:sz w:val="27"/>
          <w:szCs w:val="27"/>
        </w:rPr>
      </w:pPr>
    </w:p>
    <w:p w:rsidR="00BE419D" w:rsidRDefault="00BE419D" w:rsidP="00BE419D">
      <w:pPr>
        <w:pStyle w:val="a3"/>
        <w:jc w:val="center"/>
        <w:rPr>
          <w:color w:val="000000"/>
          <w:sz w:val="27"/>
          <w:szCs w:val="27"/>
        </w:rPr>
      </w:pPr>
    </w:p>
    <w:p w:rsidR="00BE419D" w:rsidRDefault="00BE419D" w:rsidP="00BE419D">
      <w:pPr>
        <w:pStyle w:val="a3"/>
        <w:jc w:val="center"/>
        <w:rPr>
          <w:color w:val="000000"/>
          <w:sz w:val="27"/>
          <w:szCs w:val="27"/>
        </w:rPr>
      </w:pPr>
    </w:p>
    <w:p w:rsidR="00BE419D" w:rsidRDefault="00BE419D" w:rsidP="00BE419D">
      <w:pPr>
        <w:pStyle w:val="a3"/>
        <w:jc w:val="center"/>
        <w:rPr>
          <w:color w:val="000000"/>
          <w:sz w:val="27"/>
          <w:szCs w:val="27"/>
        </w:rPr>
      </w:pPr>
    </w:p>
    <w:p w:rsidR="00BE419D" w:rsidRDefault="00BE419D" w:rsidP="00BE419D">
      <w:pPr>
        <w:pStyle w:val="a3"/>
        <w:jc w:val="center"/>
        <w:rPr>
          <w:color w:val="000000"/>
          <w:sz w:val="27"/>
          <w:szCs w:val="27"/>
        </w:rPr>
      </w:pPr>
    </w:p>
    <w:p w:rsidR="00BE419D" w:rsidRDefault="00BE419D" w:rsidP="00BE419D">
      <w:pPr>
        <w:pStyle w:val="a3"/>
        <w:jc w:val="center"/>
        <w:rPr>
          <w:color w:val="000000"/>
          <w:sz w:val="27"/>
          <w:szCs w:val="27"/>
        </w:rPr>
      </w:pPr>
    </w:p>
    <w:p w:rsidR="00BE419D" w:rsidRDefault="00BE419D" w:rsidP="00BE419D">
      <w:pPr>
        <w:pStyle w:val="a3"/>
        <w:jc w:val="center"/>
        <w:rPr>
          <w:color w:val="000000"/>
          <w:sz w:val="27"/>
          <w:szCs w:val="27"/>
        </w:rPr>
      </w:pPr>
    </w:p>
    <w:p w:rsidR="00BE419D" w:rsidRDefault="00BE419D" w:rsidP="00BE419D">
      <w:pPr>
        <w:pStyle w:val="a3"/>
        <w:rPr>
          <w:color w:val="000000"/>
          <w:sz w:val="27"/>
          <w:szCs w:val="27"/>
        </w:rPr>
      </w:pPr>
    </w:p>
    <w:p w:rsidR="00BE419D" w:rsidRDefault="00BE419D" w:rsidP="00BE419D">
      <w:pPr>
        <w:pStyle w:val="a3"/>
        <w:jc w:val="center"/>
        <w:rPr>
          <w:color w:val="000000"/>
          <w:sz w:val="27"/>
          <w:szCs w:val="27"/>
        </w:rPr>
      </w:pPr>
      <w:r>
        <w:rPr>
          <w:color w:val="000000"/>
          <w:sz w:val="27"/>
          <w:szCs w:val="27"/>
        </w:rPr>
        <w:t>Пермь, 2017 год</w:t>
      </w:r>
    </w:p>
    <w:p w:rsidR="00C452E8" w:rsidRDefault="00C452E8" w:rsidP="00BE419D">
      <w:pPr>
        <w:pStyle w:val="a3"/>
        <w:spacing w:before="0" w:beforeAutospacing="0" w:after="0" w:afterAutospacing="0" w:line="360" w:lineRule="auto"/>
        <w:ind w:firstLine="709"/>
        <w:jc w:val="both"/>
        <w:rPr>
          <w:color w:val="000000"/>
          <w:sz w:val="26"/>
          <w:szCs w:val="26"/>
        </w:rPr>
      </w:pPr>
    </w:p>
    <w:p w:rsidR="00FC38E1" w:rsidRDefault="00FC38E1" w:rsidP="00BE419D">
      <w:pPr>
        <w:pStyle w:val="a3"/>
        <w:spacing w:before="0" w:beforeAutospacing="0" w:after="0" w:afterAutospacing="0" w:line="360" w:lineRule="auto"/>
        <w:ind w:firstLine="709"/>
        <w:jc w:val="both"/>
        <w:rPr>
          <w:color w:val="000000"/>
          <w:sz w:val="26"/>
          <w:szCs w:val="26"/>
        </w:rPr>
      </w:pPr>
      <w:r>
        <w:rPr>
          <w:color w:val="000000"/>
          <w:sz w:val="26"/>
          <w:szCs w:val="26"/>
        </w:rPr>
        <w:lastRenderedPageBreak/>
        <w:t xml:space="preserve">В докладе «Разработка системы сбора статистики использования маркеров стиля в научных публикациях на английском языке» был описан процесс проектирования и разработки двух модулей. На Рис.1 можно увидеть какое место данные модули занимают в разрабатываемой системе </w:t>
      </w:r>
      <w:r>
        <w:rPr>
          <w:color w:val="000000"/>
          <w:sz w:val="26"/>
          <w:szCs w:val="26"/>
          <w:lang w:val="en-US"/>
        </w:rPr>
        <w:t>Paper</w:t>
      </w:r>
      <w:r w:rsidRPr="00FC38E1">
        <w:rPr>
          <w:color w:val="000000"/>
          <w:sz w:val="26"/>
          <w:szCs w:val="26"/>
        </w:rPr>
        <w:t xml:space="preserve"> </w:t>
      </w:r>
      <w:r>
        <w:rPr>
          <w:color w:val="000000"/>
          <w:sz w:val="26"/>
          <w:szCs w:val="26"/>
          <w:lang w:val="en-US"/>
        </w:rPr>
        <w:t>Cat</w:t>
      </w:r>
      <w:r>
        <w:rPr>
          <w:color w:val="000000"/>
          <w:sz w:val="26"/>
          <w:szCs w:val="26"/>
        </w:rPr>
        <w:t>.</w:t>
      </w:r>
    </w:p>
    <w:p w:rsidR="00FC38E1" w:rsidRDefault="00FC38E1" w:rsidP="00FC38E1">
      <w:pPr>
        <w:pStyle w:val="a3"/>
        <w:keepNext/>
        <w:spacing w:before="0" w:beforeAutospacing="0" w:after="0" w:afterAutospacing="0" w:line="360" w:lineRule="auto"/>
        <w:jc w:val="both"/>
      </w:pPr>
      <w:r>
        <w:rPr>
          <w:noProof/>
        </w:rPr>
        <w:drawing>
          <wp:inline distT="0" distB="0" distL="0" distR="0" wp14:anchorId="05F33ADC" wp14:editId="5F25BC32">
            <wp:extent cx="5940425" cy="345376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3453765"/>
                    </a:xfrm>
                    <a:prstGeom prst="rect">
                      <a:avLst/>
                    </a:prstGeom>
                  </pic:spPr>
                </pic:pic>
              </a:graphicData>
            </a:graphic>
          </wp:inline>
        </w:drawing>
      </w:r>
    </w:p>
    <w:p w:rsidR="00FC38E1" w:rsidRPr="00B44ADE" w:rsidRDefault="00FC38E1" w:rsidP="00FC38E1">
      <w:pPr>
        <w:pStyle w:val="a4"/>
        <w:jc w:val="center"/>
        <w:rPr>
          <w:rFonts w:ascii="Times New Roman" w:hAnsi="Times New Roman" w:cs="Times New Roman"/>
          <w:b/>
          <w:color w:val="auto"/>
          <w:sz w:val="22"/>
          <w:szCs w:val="22"/>
        </w:rPr>
      </w:pPr>
      <w:r w:rsidRPr="00FC38E1">
        <w:rPr>
          <w:rFonts w:ascii="Times New Roman" w:hAnsi="Times New Roman" w:cs="Times New Roman"/>
          <w:b/>
          <w:color w:val="auto"/>
          <w:sz w:val="22"/>
          <w:szCs w:val="22"/>
        </w:rPr>
        <w:t xml:space="preserve">Рисунок </w:t>
      </w:r>
      <w:r w:rsidRPr="00FC38E1">
        <w:rPr>
          <w:rFonts w:ascii="Times New Roman" w:hAnsi="Times New Roman" w:cs="Times New Roman"/>
          <w:b/>
          <w:color w:val="auto"/>
          <w:sz w:val="22"/>
          <w:szCs w:val="22"/>
        </w:rPr>
        <w:fldChar w:fldCharType="begin"/>
      </w:r>
      <w:r w:rsidRPr="00FC38E1">
        <w:rPr>
          <w:rFonts w:ascii="Times New Roman" w:hAnsi="Times New Roman" w:cs="Times New Roman"/>
          <w:b/>
          <w:color w:val="auto"/>
          <w:sz w:val="22"/>
          <w:szCs w:val="22"/>
        </w:rPr>
        <w:instrText xml:space="preserve"> SEQ Рисунок \* ARABIC </w:instrText>
      </w:r>
      <w:r w:rsidRPr="00FC38E1">
        <w:rPr>
          <w:rFonts w:ascii="Times New Roman" w:hAnsi="Times New Roman" w:cs="Times New Roman"/>
          <w:b/>
          <w:color w:val="auto"/>
          <w:sz w:val="22"/>
          <w:szCs w:val="22"/>
        </w:rPr>
        <w:fldChar w:fldCharType="separate"/>
      </w:r>
      <w:r w:rsidR="004D067D">
        <w:rPr>
          <w:rFonts w:ascii="Times New Roman" w:hAnsi="Times New Roman" w:cs="Times New Roman"/>
          <w:b/>
          <w:noProof/>
          <w:color w:val="auto"/>
          <w:sz w:val="22"/>
          <w:szCs w:val="22"/>
        </w:rPr>
        <w:t>1</w:t>
      </w:r>
      <w:r w:rsidRPr="00FC38E1">
        <w:rPr>
          <w:rFonts w:ascii="Times New Roman" w:hAnsi="Times New Roman" w:cs="Times New Roman"/>
          <w:b/>
          <w:color w:val="auto"/>
          <w:sz w:val="22"/>
          <w:szCs w:val="22"/>
        </w:rPr>
        <w:fldChar w:fldCharType="end"/>
      </w:r>
      <w:r w:rsidRPr="00FC38E1">
        <w:rPr>
          <w:rFonts w:ascii="Times New Roman" w:hAnsi="Times New Roman" w:cs="Times New Roman"/>
          <w:b/>
          <w:color w:val="auto"/>
          <w:sz w:val="22"/>
          <w:szCs w:val="22"/>
        </w:rPr>
        <w:t xml:space="preserve">. Структура системы </w:t>
      </w:r>
      <w:r w:rsidRPr="00FC38E1">
        <w:rPr>
          <w:rFonts w:ascii="Times New Roman" w:hAnsi="Times New Roman" w:cs="Times New Roman"/>
          <w:b/>
          <w:color w:val="auto"/>
          <w:sz w:val="22"/>
          <w:szCs w:val="22"/>
          <w:lang w:val="en-US"/>
        </w:rPr>
        <w:t>Paper</w:t>
      </w:r>
      <w:r w:rsidRPr="00FC38E1">
        <w:rPr>
          <w:rFonts w:ascii="Times New Roman" w:hAnsi="Times New Roman" w:cs="Times New Roman"/>
          <w:b/>
          <w:color w:val="auto"/>
          <w:sz w:val="22"/>
          <w:szCs w:val="22"/>
        </w:rPr>
        <w:t xml:space="preserve"> </w:t>
      </w:r>
      <w:r w:rsidRPr="00FC38E1">
        <w:rPr>
          <w:rFonts w:ascii="Times New Roman" w:hAnsi="Times New Roman" w:cs="Times New Roman"/>
          <w:b/>
          <w:color w:val="auto"/>
          <w:sz w:val="22"/>
          <w:szCs w:val="22"/>
          <w:lang w:val="en-US"/>
        </w:rPr>
        <w:t>Cat</w:t>
      </w:r>
    </w:p>
    <w:p w:rsidR="00AC3DB4" w:rsidRDefault="00AC3DB4" w:rsidP="00FC38E1">
      <w:pPr>
        <w:pStyle w:val="a3"/>
        <w:spacing w:before="0" w:beforeAutospacing="0" w:after="0" w:afterAutospacing="0" w:line="360" w:lineRule="auto"/>
        <w:ind w:firstLine="709"/>
        <w:jc w:val="both"/>
        <w:rPr>
          <w:color w:val="000000"/>
          <w:sz w:val="26"/>
          <w:szCs w:val="26"/>
        </w:rPr>
      </w:pPr>
      <w:r w:rsidRPr="00BE419D">
        <w:rPr>
          <w:color w:val="000000"/>
          <w:sz w:val="26"/>
          <w:szCs w:val="26"/>
        </w:rPr>
        <w:t xml:space="preserve">Проведение анализа текста без использования компьютерных инструментальных средств – это достаточно затратный по времени и силам процесс, поэтому необходимо использовать программные инструментальные средства. На данный момент существует большое количество инструментов для обработки корпусов текстов. </w:t>
      </w:r>
    </w:p>
    <w:p w:rsidR="00BE419D" w:rsidRDefault="00FC38E1" w:rsidP="00804CAE">
      <w:pPr>
        <w:pStyle w:val="a3"/>
        <w:spacing w:before="0" w:beforeAutospacing="0" w:after="0" w:afterAutospacing="0" w:line="360" w:lineRule="auto"/>
        <w:ind w:firstLine="709"/>
        <w:jc w:val="both"/>
        <w:rPr>
          <w:color w:val="000000"/>
          <w:sz w:val="26"/>
          <w:szCs w:val="26"/>
        </w:rPr>
      </w:pPr>
      <w:r>
        <w:rPr>
          <w:color w:val="000000"/>
          <w:sz w:val="26"/>
          <w:szCs w:val="26"/>
        </w:rPr>
        <w:t xml:space="preserve">Целью данной работы является демонстрация результатов работы компонентов системы, а именно предоставление отчетов о статистики собранной посредством модулей </w:t>
      </w:r>
      <w:r>
        <w:rPr>
          <w:color w:val="000000"/>
          <w:sz w:val="26"/>
          <w:szCs w:val="26"/>
          <w:lang w:val="en-US"/>
        </w:rPr>
        <w:t>Paper</w:t>
      </w:r>
      <w:r w:rsidRPr="00FC38E1">
        <w:rPr>
          <w:color w:val="000000"/>
          <w:sz w:val="26"/>
          <w:szCs w:val="26"/>
        </w:rPr>
        <w:t xml:space="preserve"> </w:t>
      </w:r>
      <w:r>
        <w:rPr>
          <w:color w:val="000000"/>
          <w:sz w:val="26"/>
          <w:szCs w:val="26"/>
          <w:lang w:val="en-US"/>
        </w:rPr>
        <w:t>Cat</w:t>
      </w:r>
      <w:r>
        <w:rPr>
          <w:color w:val="000000"/>
          <w:sz w:val="26"/>
          <w:szCs w:val="26"/>
        </w:rPr>
        <w:t>.</w:t>
      </w:r>
    </w:p>
    <w:p w:rsidR="00AC3DB4" w:rsidRPr="00BE419D" w:rsidRDefault="00AC3DB4" w:rsidP="00BE419D">
      <w:pPr>
        <w:pStyle w:val="a3"/>
        <w:spacing w:before="0" w:beforeAutospacing="0" w:after="0" w:afterAutospacing="0" w:line="360" w:lineRule="auto"/>
        <w:ind w:firstLine="709"/>
        <w:jc w:val="both"/>
        <w:rPr>
          <w:color w:val="000000"/>
          <w:sz w:val="26"/>
          <w:szCs w:val="26"/>
        </w:rPr>
      </w:pPr>
      <w:r w:rsidRPr="00BE419D">
        <w:rPr>
          <w:color w:val="000000"/>
          <w:sz w:val="26"/>
          <w:szCs w:val="26"/>
        </w:rPr>
        <w:t>На данный момент реализовано огромное количество систем по обработке естественного языка. Для выяснения необходимого функционала для разрабатываемого программного модуля, необходимо провести обзор систем-аналогов, выявить существующие средства для сбора статистики и генерации отчетов, и каким образом они реализованы.</w:t>
      </w:r>
    </w:p>
    <w:p w:rsidR="00AC3DB4" w:rsidRPr="00BE419D" w:rsidRDefault="00AC3DB4" w:rsidP="00BE419D">
      <w:pPr>
        <w:pStyle w:val="a3"/>
        <w:spacing w:before="0" w:beforeAutospacing="0" w:after="0" w:afterAutospacing="0" w:line="360" w:lineRule="auto"/>
        <w:ind w:firstLine="709"/>
        <w:jc w:val="both"/>
        <w:rPr>
          <w:color w:val="000000"/>
          <w:sz w:val="26"/>
          <w:szCs w:val="26"/>
        </w:rPr>
      </w:pPr>
      <w:r w:rsidRPr="00BE419D">
        <w:rPr>
          <w:color w:val="000000"/>
          <w:sz w:val="26"/>
          <w:szCs w:val="26"/>
        </w:rPr>
        <w:t>Для сравнительного анализа систем были сформулированы следующие критерии:</w:t>
      </w:r>
    </w:p>
    <w:p w:rsidR="00AC3DB4" w:rsidRPr="00BE419D" w:rsidRDefault="00AC3DB4" w:rsidP="00BE419D">
      <w:pPr>
        <w:pStyle w:val="a3"/>
        <w:spacing w:before="0" w:beforeAutospacing="0" w:after="0" w:afterAutospacing="0" w:line="360" w:lineRule="auto"/>
        <w:ind w:firstLine="709"/>
        <w:jc w:val="both"/>
        <w:rPr>
          <w:color w:val="000000"/>
          <w:sz w:val="26"/>
          <w:szCs w:val="26"/>
        </w:rPr>
      </w:pPr>
      <w:r w:rsidRPr="00BE419D">
        <w:rPr>
          <w:color w:val="000000"/>
          <w:sz w:val="26"/>
          <w:szCs w:val="26"/>
        </w:rPr>
        <w:lastRenderedPageBreak/>
        <w:t>1. Возможность генерации отчетов.</w:t>
      </w:r>
    </w:p>
    <w:p w:rsidR="00AC3DB4" w:rsidRPr="00BE419D" w:rsidRDefault="00AC3DB4" w:rsidP="00BE419D">
      <w:pPr>
        <w:pStyle w:val="a3"/>
        <w:spacing w:before="0" w:beforeAutospacing="0" w:after="0" w:afterAutospacing="0" w:line="360" w:lineRule="auto"/>
        <w:ind w:firstLine="709"/>
        <w:jc w:val="both"/>
        <w:rPr>
          <w:color w:val="000000"/>
          <w:sz w:val="26"/>
          <w:szCs w:val="26"/>
        </w:rPr>
      </w:pPr>
      <w:r w:rsidRPr="00BE419D">
        <w:rPr>
          <w:color w:val="000000"/>
          <w:sz w:val="26"/>
          <w:szCs w:val="26"/>
        </w:rPr>
        <w:t>2. Поддержка различных форматов отчетов.</w:t>
      </w:r>
    </w:p>
    <w:p w:rsidR="00AC3DB4" w:rsidRPr="00BE419D" w:rsidRDefault="00AC3DB4" w:rsidP="00BE419D">
      <w:pPr>
        <w:pStyle w:val="a3"/>
        <w:spacing w:before="0" w:beforeAutospacing="0" w:after="0" w:afterAutospacing="0" w:line="360" w:lineRule="auto"/>
        <w:ind w:firstLine="709"/>
        <w:jc w:val="both"/>
        <w:rPr>
          <w:color w:val="000000"/>
          <w:sz w:val="26"/>
          <w:szCs w:val="26"/>
        </w:rPr>
      </w:pPr>
      <w:r w:rsidRPr="00BE419D">
        <w:rPr>
          <w:color w:val="000000"/>
          <w:sz w:val="26"/>
          <w:szCs w:val="26"/>
        </w:rPr>
        <w:t>3. Список параметров, заносимых в отчет.</w:t>
      </w:r>
    </w:p>
    <w:p w:rsidR="00AC3DB4" w:rsidRPr="00BE419D" w:rsidRDefault="00AC3DB4" w:rsidP="00BE419D">
      <w:pPr>
        <w:pStyle w:val="a3"/>
        <w:spacing w:before="0" w:beforeAutospacing="0" w:after="0" w:afterAutospacing="0" w:line="360" w:lineRule="auto"/>
        <w:ind w:firstLine="709"/>
        <w:jc w:val="both"/>
        <w:rPr>
          <w:color w:val="000000"/>
          <w:sz w:val="26"/>
          <w:szCs w:val="26"/>
        </w:rPr>
      </w:pPr>
      <w:r w:rsidRPr="00BE419D">
        <w:rPr>
          <w:color w:val="000000"/>
          <w:sz w:val="26"/>
          <w:szCs w:val="26"/>
        </w:rPr>
        <w:t>4. Формирование пользовательских отчетов.</w:t>
      </w:r>
    </w:p>
    <w:p w:rsidR="00AC3DB4" w:rsidRPr="00BE419D" w:rsidRDefault="00AC3DB4" w:rsidP="00BE419D">
      <w:pPr>
        <w:pStyle w:val="a3"/>
        <w:spacing w:before="0" w:beforeAutospacing="0" w:after="0" w:afterAutospacing="0" w:line="360" w:lineRule="auto"/>
        <w:ind w:firstLine="709"/>
        <w:jc w:val="both"/>
        <w:rPr>
          <w:color w:val="000000"/>
          <w:sz w:val="26"/>
          <w:szCs w:val="26"/>
        </w:rPr>
      </w:pPr>
      <w:r w:rsidRPr="00BE419D">
        <w:rPr>
          <w:color w:val="000000"/>
          <w:sz w:val="26"/>
          <w:szCs w:val="26"/>
        </w:rPr>
        <w:t>5. Возможность расширения функционала, а именно встраивания дополнительных программных модулей в систему.</w:t>
      </w:r>
    </w:p>
    <w:p w:rsidR="00AC3DB4" w:rsidRPr="00BE419D" w:rsidRDefault="00AC3DB4" w:rsidP="00BE419D">
      <w:pPr>
        <w:pStyle w:val="a3"/>
        <w:spacing w:before="0" w:beforeAutospacing="0" w:after="0" w:afterAutospacing="0" w:line="360" w:lineRule="auto"/>
        <w:ind w:firstLine="709"/>
        <w:jc w:val="both"/>
        <w:rPr>
          <w:color w:val="000000"/>
          <w:sz w:val="26"/>
          <w:szCs w:val="26"/>
        </w:rPr>
      </w:pPr>
      <w:r w:rsidRPr="00BE419D">
        <w:rPr>
          <w:color w:val="000000"/>
          <w:sz w:val="26"/>
          <w:szCs w:val="26"/>
        </w:rPr>
        <w:t>6. Язык разработки.</w:t>
      </w:r>
    </w:p>
    <w:p w:rsidR="00AC3DB4" w:rsidRPr="00BE419D" w:rsidRDefault="00AC3DB4" w:rsidP="00BE419D">
      <w:pPr>
        <w:pStyle w:val="a3"/>
        <w:spacing w:before="0" w:beforeAutospacing="0" w:after="0" w:afterAutospacing="0" w:line="360" w:lineRule="auto"/>
        <w:ind w:firstLine="709"/>
        <w:jc w:val="both"/>
        <w:rPr>
          <w:color w:val="000000"/>
          <w:sz w:val="26"/>
          <w:szCs w:val="26"/>
        </w:rPr>
      </w:pPr>
      <w:r w:rsidRPr="00BE419D">
        <w:rPr>
          <w:color w:val="000000"/>
          <w:sz w:val="26"/>
          <w:szCs w:val="26"/>
        </w:rPr>
        <w:t>Проанализируем наиболее популярные системы обработки естественного языка (Табл. 1).</w:t>
      </w:r>
    </w:p>
    <w:p w:rsidR="00AC3DB4" w:rsidRPr="00BE419D" w:rsidRDefault="00AC3DB4" w:rsidP="00AC3DB4">
      <w:pPr>
        <w:pStyle w:val="a4"/>
        <w:keepNext/>
        <w:jc w:val="right"/>
        <w:rPr>
          <w:rFonts w:ascii="Times New Roman" w:hAnsi="Times New Roman" w:cs="Times New Roman"/>
          <w:b/>
          <w:color w:val="auto"/>
          <w:sz w:val="22"/>
          <w:szCs w:val="22"/>
        </w:rPr>
      </w:pPr>
      <w:r w:rsidRPr="00BE419D">
        <w:rPr>
          <w:rFonts w:ascii="Times New Roman" w:hAnsi="Times New Roman" w:cs="Times New Roman"/>
          <w:b/>
          <w:color w:val="auto"/>
          <w:sz w:val="22"/>
          <w:szCs w:val="22"/>
        </w:rPr>
        <w:t xml:space="preserve">Таблица </w:t>
      </w:r>
      <w:r w:rsidRPr="00BE419D">
        <w:rPr>
          <w:rFonts w:ascii="Times New Roman" w:hAnsi="Times New Roman" w:cs="Times New Roman"/>
          <w:b/>
          <w:color w:val="auto"/>
          <w:sz w:val="22"/>
          <w:szCs w:val="22"/>
        </w:rPr>
        <w:fldChar w:fldCharType="begin"/>
      </w:r>
      <w:r w:rsidRPr="00BE419D">
        <w:rPr>
          <w:rFonts w:ascii="Times New Roman" w:hAnsi="Times New Roman" w:cs="Times New Roman"/>
          <w:b/>
          <w:color w:val="auto"/>
          <w:sz w:val="22"/>
          <w:szCs w:val="22"/>
        </w:rPr>
        <w:instrText xml:space="preserve"> SEQ Таблица \* ARABIC </w:instrText>
      </w:r>
      <w:r w:rsidRPr="00BE419D">
        <w:rPr>
          <w:rFonts w:ascii="Times New Roman" w:hAnsi="Times New Roman" w:cs="Times New Roman"/>
          <w:b/>
          <w:color w:val="auto"/>
          <w:sz w:val="22"/>
          <w:szCs w:val="22"/>
        </w:rPr>
        <w:fldChar w:fldCharType="separate"/>
      </w:r>
      <w:r w:rsidR="00910077">
        <w:rPr>
          <w:rFonts w:ascii="Times New Roman" w:hAnsi="Times New Roman" w:cs="Times New Roman"/>
          <w:b/>
          <w:noProof/>
          <w:color w:val="auto"/>
          <w:sz w:val="22"/>
          <w:szCs w:val="22"/>
        </w:rPr>
        <w:t>1</w:t>
      </w:r>
      <w:r w:rsidRPr="00BE419D">
        <w:rPr>
          <w:rFonts w:ascii="Times New Roman" w:hAnsi="Times New Roman" w:cs="Times New Roman"/>
          <w:b/>
          <w:color w:val="auto"/>
          <w:sz w:val="22"/>
          <w:szCs w:val="22"/>
        </w:rPr>
        <w:fldChar w:fldCharType="end"/>
      </w:r>
      <w:r w:rsidRPr="00BE419D">
        <w:rPr>
          <w:rFonts w:ascii="Times New Roman" w:hAnsi="Times New Roman" w:cs="Times New Roman"/>
          <w:b/>
          <w:color w:val="auto"/>
          <w:sz w:val="22"/>
          <w:szCs w:val="22"/>
        </w:rPr>
        <w:t>. Сравнение средств обработки языка</w:t>
      </w:r>
    </w:p>
    <w:tbl>
      <w:tblPr>
        <w:tblW w:w="9629" w:type="dxa"/>
        <w:tblLayout w:type="fixed"/>
        <w:tblCellMar>
          <w:left w:w="0" w:type="dxa"/>
          <w:right w:w="0" w:type="dxa"/>
        </w:tblCellMar>
        <w:tblLook w:val="0420" w:firstRow="1" w:lastRow="0" w:firstColumn="0" w:lastColumn="0" w:noHBand="0" w:noVBand="1"/>
      </w:tblPr>
      <w:tblGrid>
        <w:gridCol w:w="1309"/>
        <w:gridCol w:w="1347"/>
        <w:gridCol w:w="1240"/>
        <w:gridCol w:w="1488"/>
        <w:gridCol w:w="1552"/>
        <w:gridCol w:w="1587"/>
        <w:gridCol w:w="1106"/>
      </w:tblGrid>
      <w:tr w:rsidR="00AC3DB4" w:rsidRPr="00AC3DB4" w:rsidTr="00AC3DB4">
        <w:trPr>
          <w:trHeight w:val="1030"/>
        </w:trPr>
        <w:tc>
          <w:tcPr>
            <w:tcW w:w="13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C3DB4" w:rsidRPr="00AC3DB4" w:rsidRDefault="00AC3DB4" w:rsidP="00AC3DB4">
            <w:r w:rsidRPr="00AC3DB4">
              <w:rPr>
                <w:b/>
                <w:bCs/>
              </w:rPr>
              <w:t>Название системы</w:t>
            </w:r>
          </w:p>
        </w:tc>
        <w:tc>
          <w:tcPr>
            <w:tcW w:w="13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C3DB4" w:rsidRPr="00AC3DB4" w:rsidRDefault="00AC3DB4" w:rsidP="00AC3DB4">
            <w:r w:rsidRPr="00AC3DB4">
              <w:rPr>
                <w:b/>
                <w:bCs/>
              </w:rPr>
              <w:t>Генерация отчета</w:t>
            </w:r>
          </w:p>
        </w:tc>
        <w:tc>
          <w:tcPr>
            <w:tcW w:w="12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C3DB4" w:rsidRPr="00AC3DB4" w:rsidRDefault="00AC3DB4" w:rsidP="00AC3DB4">
            <w:r w:rsidRPr="00AC3DB4">
              <w:rPr>
                <w:b/>
                <w:bCs/>
              </w:rPr>
              <w:t>Форматы экспорта</w:t>
            </w:r>
          </w:p>
        </w:tc>
        <w:tc>
          <w:tcPr>
            <w:tcW w:w="148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C3DB4" w:rsidRPr="00AC3DB4" w:rsidRDefault="00AC3DB4" w:rsidP="00AC3DB4">
            <w:r w:rsidRPr="00AC3DB4">
              <w:rPr>
                <w:b/>
                <w:bCs/>
              </w:rPr>
              <w:t>Параметры отчета</w:t>
            </w:r>
          </w:p>
        </w:tc>
        <w:tc>
          <w:tcPr>
            <w:tcW w:w="1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C3DB4" w:rsidRPr="00AC3DB4" w:rsidRDefault="00AC3DB4" w:rsidP="00AC3DB4">
            <w:r w:rsidRPr="00AC3DB4">
              <w:rPr>
                <w:b/>
                <w:bCs/>
              </w:rPr>
              <w:t>Пользовательские отчеты</w:t>
            </w:r>
          </w:p>
        </w:tc>
        <w:tc>
          <w:tcPr>
            <w:tcW w:w="158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C3DB4" w:rsidRPr="00AC3DB4" w:rsidRDefault="00AC3DB4" w:rsidP="00AC3DB4">
            <w:r w:rsidRPr="00AC3DB4">
              <w:rPr>
                <w:b/>
                <w:bCs/>
              </w:rPr>
              <w:t>Расширение функционала</w:t>
            </w:r>
          </w:p>
        </w:tc>
        <w:tc>
          <w:tcPr>
            <w:tcW w:w="110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C3DB4" w:rsidRPr="00AC3DB4" w:rsidRDefault="00AC3DB4" w:rsidP="00AC3DB4">
            <w:r w:rsidRPr="00AC3DB4">
              <w:rPr>
                <w:b/>
                <w:bCs/>
              </w:rPr>
              <w:t>Язык разработки</w:t>
            </w:r>
          </w:p>
        </w:tc>
      </w:tr>
      <w:tr w:rsidR="00AC3DB4" w:rsidRPr="00AC3DB4" w:rsidTr="00AC3DB4">
        <w:trPr>
          <w:trHeight w:val="1030"/>
        </w:trPr>
        <w:tc>
          <w:tcPr>
            <w:tcW w:w="13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3DB4" w:rsidRPr="00AC3DB4" w:rsidRDefault="00AC3DB4" w:rsidP="00AC3DB4">
            <w:r w:rsidRPr="00AC3DB4">
              <w:rPr>
                <w:lang w:val="en-US"/>
              </w:rPr>
              <w:t>AntConc</w:t>
            </w:r>
          </w:p>
        </w:tc>
        <w:tc>
          <w:tcPr>
            <w:tcW w:w="134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3DB4" w:rsidRPr="00AC3DB4" w:rsidRDefault="00AC3DB4" w:rsidP="00AC3DB4">
            <w:r w:rsidRPr="00AC3DB4">
              <w:rPr>
                <w:lang w:val="en-US"/>
              </w:rPr>
              <w:t>+</w:t>
            </w:r>
          </w:p>
        </w:tc>
        <w:tc>
          <w:tcPr>
            <w:tcW w:w="12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3DB4" w:rsidRPr="00AC3DB4" w:rsidRDefault="00AC3DB4" w:rsidP="00AC3DB4">
            <w:r w:rsidRPr="00AC3DB4">
              <w:rPr>
                <w:lang w:val="en-US"/>
              </w:rPr>
              <w:t>+ (.txt, .html, .xml, .ant)</w:t>
            </w:r>
          </w:p>
        </w:tc>
        <w:tc>
          <w:tcPr>
            <w:tcW w:w="148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3DB4" w:rsidRPr="00AC3DB4" w:rsidRDefault="00AC3DB4" w:rsidP="00AC3DB4">
            <w:r w:rsidRPr="00AC3DB4">
              <w:rPr>
                <w:lang w:val="en-US"/>
              </w:rPr>
              <w:t>Hit, KWIC,File</w:t>
            </w:r>
          </w:p>
        </w:tc>
        <w:tc>
          <w:tcPr>
            <w:tcW w:w="1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3DB4" w:rsidRPr="00AC3DB4" w:rsidRDefault="00AC3DB4" w:rsidP="00AC3DB4">
            <w:r w:rsidRPr="00AC3DB4">
              <w:rPr>
                <w:lang w:val="en-US"/>
              </w:rPr>
              <w:t>-</w:t>
            </w:r>
          </w:p>
        </w:tc>
        <w:tc>
          <w:tcPr>
            <w:tcW w:w="158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3DB4" w:rsidRPr="00AC3DB4" w:rsidRDefault="00AC3DB4" w:rsidP="00AC3DB4">
            <w:r w:rsidRPr="00AC3DB4">
              <w:rPr>
                <w:lang w:val="en-US"/>
              </w:rPr>
              <w:t>+</w:t>
            </w:r>
          </w:p>
        </w:tc>
        <w:tc>
          <w:tcPr>
            <w:tcW w:w="110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3DB4" w:rsidRPr="00AC3DB4" w:rsidRDefault="00AC3DB4" w:rsidP="00AC3DB4">
            <w:r w:rsidRPr="00AC3DB4">
              <w:rPr>
                <w:lang w:val="en-US"/>
              </w:rPr>
              <w:t>Perl</w:t>
            </w:r>
          </w:p>
        </w:tc>
      </w:tr>
      <w:tr w:rsidR="00AC3DB4" w:rsidRPr="00AC3DB4" w:rsidTr="00AC3DB4">
        <w:trPr>
          <w:trHeight w:val="1458"/>
        </w:trPr>
        <w:tc>
          <w:tcPr>
            <w:tcW w:w="13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3DB4" w:rsidRPr="00AC3DB4" w:rsidRDefault="00AC3DB4" w:rsidP="00AC3DB4">
            <w:r w:rsidRPr="00AC3DB4">
              <w:rPr>
                <w:lang w:val="en-US"/>
              </w:rPr>
              <w:t>WordSmith Tools</w:t>
            </w:r>
          </w:p>
        </w:tc>
        <w:tc>
          <w:tcPr>
            <w:tcW w:w="13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3DB4" w:rsidRPr="00AC3DB4" w:rsidRDefault="00AC3DB4" w:rsidP="00AC3DB4">
            <w:r w:rsidRPr="00AC3DB4">
              <w:rPr>
                <w:lang w:val="en-US"/>
              </w:rPr>
              <w:t>+</w:t>
            </w:r>
          </w:p>
        </w:tc>
        <w:tc>
          <w:tcPr>
            <w:tcW w:w="1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3DB4" w:rsidRPr="00AC3DB4" w:rsidRDefault="00AC3DB4" w:rsidP="00AC3DB4">
            <w:pPr>
              <w:rPr>
                <w:lang w:val="en-US"/>
              </w:rPr>
            </w:pPr>
            <w:r w:rsidRPr="00AC3DB4">
              <w:rPr>
                <w:lang w:val="en-US"/>
              </w:rPr>
              <w:t>+ (.txt, .xml, .xls, .rtf, WordList files)</w:t>
            </w:r>
          </w:p>
        </w:tc>
        <w:tc>
          <w:tcPr>
            <w:tcW w:w="14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3DB4" w:rsidRPr="00AC3DB4" w:rsidRDefault="00AC3DB4" w:rsidP="00AC3DB4">
            <w:pPr>
              <w:rPr>
                <w:lang w:val="en-US"/>
              </w:rPr>
            </w:pPr>
            <w:r w:rsidRPr="00AC3DB4">
              <w:rPr>
                <w:lang w:val="en-US"/>
              </w:rPr>
              <w:t>Word, Frequency, Texts, Lemmas, Set</w:t>
            </w:r>
          </w:p>
        </w:tc>
        <w:tc>
          <w:tcPr>
            <w:tcW w:w="1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3DB4" w:rsidRPr="00AC3DB4" w:rsidRDefault="00AC3DB4" w:rsidP="00AC3DB4">
            <w:r w:rsidRPr="00AC3DB4">
              <w:rPr>
                <w:lang w:val="en-US"/>
              </w:rPr>
              <w:t>-</w:t>
            </w:r>
          </w:p>
        </w:tc>
        <w:tc>
          <w:tcPr>
            <w:tcW w:w="158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3DB4" w:rsidRPr="00AC3DB4" w:rsidRDefault="00AC3DB4" w:rsidP="00AC3DB4">
            <w:r w:rsidRPr="00AC3DB4">
              <w:rPr>
                <w:lang w:val="en-US"/>
              </w:rPr>
              <w:t>-</w:t>
            </w:r>
          </w:p>
        </w:tc>
        <w:tc>
          <w:tcPr>
            <w:tcW w:w="11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3DB4" w:rsidRPr="00AC3DB4" w:rsidRDefault="00AC3DB4" w:rsidP="00AC3DB4">
            <w:r w:rsidRPr="00AC3DB4">
              <w:rPr>
                <w:lang w:val="en-US"/>
              </w:rPr>
              <w:t>Python</w:t>
            </w:r>
          </w:p>
        </w:tc>
      </w:tr>
      <w:tr w:rsidR="00AC3DB4" w:rsidRPr="00AC3DB4" w:rsidTr="00AC3DB4">
        <w:trPr>
          <w:trHeight w:val="1458"/>
        </w:trPr>
        <w:tc>
          <w:tcPr>
            <w:tcW w:w="13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3DB4" w:rsidRPr="00AC3DB4" w:rsidRDefault="00AC3DB4" w:rsidP="00AC3DB4">
            <w:r w:rsidRPr="00AC3DB4">
              <w:rPr>
                <w:lang w:val="en-US"/>
              </w:rPr>
              <w:t>Sketch Engine</w:t>
            </w:r>
          </w:p>
        </w:tc>
        <w:tc>
          <w:tcPr>
            <w:tcW w:w="134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3DB4" w:rsidRPr="00AC3DB4" w:rsidRDefault="00AC3DB4" w:rsidP="00AC3DB4">
            <w:r w:rsidRPr="00AC3DB4">
              <w:rPr>
                <w:lang w:val="en-US"/>
              </w:rPr>
              <w:t>-</w:t>
            </w:r>
          </w:p>
        </w:tc>
        <w:tc>
          <w:tcPr>
            <w:tcW w:w="12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3DB4" w:rsidRPr="00AC3DB4" w:rsidRDefault="00AC3DB4" w:rsidP="00AC3DB4">
            <w:r w:rsidRPr="00AC3DB4">
              <w:rPr>
                <w:lang w:val="en-US"/>
              </w:rPr>
              <w:t>+ (.txt, .xml)</w:t>
            </w:r>
          </w:p>
        </w:tc>
        <w:tc>
          <w:tcPr>
            <w:tcW w:w="14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3DB4" w:rsidRPr="00AC3DB4" w:rsidRDefault="00AC3DB4" w:rsidP="00AC3DB4">
            <w:pPr>
              <w:rPr>
                <w:lang w:val="en-US"/>
              </w:rPr>
            </w:pPr>
            <w:r w:rsidRPr="00AC3DB4">
              <w:rPr>
                <w:lang w:val="en-US"/>
              </w:rPr>
              <w:t>Word, Co-occurrence count, Candidate count</w:t>
            </w:r>
          </w:p>
        </w:tc>
        <w:tc>
          <w:tcPr>
            <w:tcW w:w="1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3DB4" w:rsidRPr="00AC3DB4" w:rsidRDefault="00AC3DB4" w:rsidP="00AC3DB4">
            <w:r w:rsidRPr="00AC3DB4">
              <w:rPr>
                <w:lang w:val="en-US"/>
              </w:rPr>
              <w:t>-</w:t>
            </w:r>
          </w:p>
        </w:tc>
        <w:tc>
          <w:tcPr>
            <w:tcW w:w="158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3DB4" w:rsidRPr="00AC3DB4" w:rsidRDefault="00AC3DB4" w:rsidP="00AC3DB4">
            <w:r w:rsidRPr="00AC3DB4">
              <w:rPr>
                <w:lang w:val="en-US"/>
              </w:rPr>
              <w:t>+</w:t>
            </w:r>
          </w:p>
        </w:tc>
        <w:tc>
          <w:tcPr>
            <w:tcW w:w="110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3DB4" w:rsidRPr="00AC3DB4" w:rsidRDefault="00AC3DB4" w:rsidP="00AC3DB4">
            <w:r w:rsidRPr="00AC3DB4">
              <w:rPr>
                <w:lang w:val="en-US"/>
              </w:rPr>
              <w:t>C++, Python, JavaScript, Jquery</w:t>
            </w:r>
          </w:p>
        </w:tc>
      </w:tr>
      <w:tr w:rsidR="00AC3DB4" w:rsidRPr="00AC3DB4" w:rsidTr="00AC3DB4">
        <w:trPr>
          <w:trHeight w:val="1030"/>
        </w:trPr>
        <w:tc>
          <w:tcPr>
            <w:tcW w:w="13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3DB4" w:rsidRPr="00AC3DB4" w:rsidRDefault="00AC3DB4" w:rsidP="00AC3DB4">
            <w:r w:rsidRPr="00AC3DB4">
              <w:rPr>
                <w:lang w:val="en-US"/>
              </w:rPr>
              <w:t>Gate Developer</w:t>
            </w:r>
          </w:p>
        </w:tc>
        <w:tc>
          <w:tcPr>
            <w:tcW w:w="13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3DB4" w:rsidRPr="00AC3DB4" w:rsidRDefault="00AC3DB4" w:rsidP="00AC3DB4">
            <w:r w:rsidRPr="00AC3DB4">
              <w:rPr>
                <w:lang w:val="en-US"/>
              </w:rPr>
              <w:t>-</w:t>
            </w:r>
          </w:p>
        </w:tc>
        <w:tc>
          <w:tcPr>
            <w:tcW w:w="1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3DB4" w:rsidRPr="00AC3DB4" w:rsidRDefault="00AC3DB4" w:rsidP="00AC3DB4">
            <w:r w:rsidRPr="00AC3DB4">
              <w:rPr>
                <w:lang w:val="en-US"/>
              </w:rPr>
              <w:t>+ (.xml)</w:t>
            </w:r>
          </w:p>
        </w:tc>
        <w:tc>
          <w:tcPr>
            <w:tcW w:w="14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3DB4" w:rsidRPr="00AC3DB4" w:rsidRDefault="00AC3DB4" w:rsidP="00AC3DB4">
            <w:pPr>
              <w:rPr>
                <w:lang w:val="en-US"/>
              </w:rPr>
            </w:pPr>
            <w:r w:rsidRPr="00AC3DB4">
              <w:rPr>
                <w:lang w:val="en-US"/>
              </w:rPr>
              <w:t>Type, Set, Start, End, ID, Features</w:t>
            </w:r>
          </w:p>
        </w:tc>
        <w:tc>
          <w:tcPr>
            <w:tcW w:w="1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3DB4" w:rsidRPr="00AC3DB4" w:rsidRDefault="00AC3DB4" w:rsidP="00AC3DB4">
            <w:r w:rsidRPr="00AC3DB4">
              <w:rPr>
                <w:lang w:val="en-US"/>
              </w:rPr>
              <w:t>-</w:t>
            </w:r>
          </w:p>
        </w:tc>
        <w:tc>
          <w:tcPr>
            <w:tcW w:w="158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3DB4" w:rsidRPr="00AC3DB4" w:rsidRDefault="00AC3DB4" w:rsidP="00AC3DB4">
            <w:r w:rsidRPr="00AC3DB4">
              <w:rPr>
                <w:lang w:val="en-US"/>
              </w:rPr>
              <w:t>+</w:t>
            </w:r>
          </w:p>
        </w:tc>
        <w:tc>
          <w:tcPr>
            <w:tcW w:w="11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3DB4" w:rsidRPr="00AC3DB4" w:rsidRDefault="00AC3DB4" w:rsidP="00AC3DB4">
            <w:r w:rsidRPr="00AC3DB4">
              <w:rPr>
                <w:lang w:val="en-US"/>
              </w:rPr>
              <w:t>Java</w:t>
            </w:r>
          </w:p>
        </w:tc>
      </w:tr>
      <w:tr w:rsidR="00AC3DB4" w:rsidRPr="00AC3DB4" w:rsidTr="00AC3DB4">
        <w:trPr>
          <w:trHeight w:val="1030"/>
        </w:trPr>
        <w:tc>
          <w:tcPr>
            <w:tcW w:w="13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3DB4" w:rsidRPr="00AC3DB4" w:rsidRDefault="00AC3DB4" w:rsidP="00AC3DB4">
            <w:r w:rsidRPr="00AC3DB4">
              <w:rPr>
                <w:lang w:val="en-US"/>
              </w:rPr>
              <w:t>CQPWeb</w:t>
            </w:r>
          </w:p>
        </w:tc>
        <w:tc>
          <w:tcPr>
            <w:tcW w:w="134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3DB4" w:rsidRPr="00AC3DB4" w:rsidRDefault="00AC3DB4" w:rsidP="00AC3DB4">
            <w:r w:rsidRPr="00AC3DB4">
              <w:rPr>
                <w:lang w:val="en-US"/>
              </w:rPr>
              <w:t>+</w:t>
            </w:r>
          </w:p>
        </w:tc>
        <w:tc>
          <w:tcPr>
            <w:tcW w:w="12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3DB4" w:rsidRPr="00AC3DB4" w:rsidRDefault="00AC3DB4" w:rsidP="00AC3DB4">
            <w:r w:rsidRPr="00AC3DB4">
              <w:rPr>
                <w:lang w:val="en-US"/>
              </w:rPr>
              <w:t>+ (.txt)</w:t>
            </w:r>
          </w:p>
        </w:tc>
        <w:tc>
          <w:tcPr>
            <w:tcW w:w="14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3DB4" w:rsidRPr="00AC3DB4" w:rsidRDefault="00AC3DB4" w:rsidP="00AC3DB4">
            <w:pPr>
              <w:rPr>
                <w:lang w:val="en-US"/>
              </w:rPr>
            </w:pPr>
            <w:r w:rsidRPr="00AC3DB4">
              <w:rPr>
                <w:lang w:val="en-US"/>
              </w:rPr>
              <w:t>No, Search Results, No of occ., percent</w:t>
            </w:r>
          </w:p>
        </w:tc>
        <w:tc>
          <w:tcPr>
            <w:tcW w:w="1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3DB4" w:rsidRPr="00AC3DB4" w:rsidRDefault="00AC3DB4" w:rsidP="00AC3DB4">
            <w:r w:rsidRPr="00AC3DB4">
              <w:rPr>
                <w:lang w:val="en-US"/>
              </w:rPr>
              <w:t>-</w:t>
            </w:r>
          </w:p>
        </w:tc>
        <w:tc>
          <w:tcPr>
            <w:tcW w:w="158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3DB4" w:rsidRPr="00AC3DB4" w:rsidRDefault="00AC3DB4" w:rsidP="00AC3DB4">
            <w:r w:rsidRPr="00AC3DB4">
              <w:rPr>
                <w:lang w:val="en-US"/>
              </w:rPr>
              <w:t>+</w:t>
            </w:r>
          </w:p>
        </w:tc>
        <w:tc>
          <w:tcPr>
            <w:tcW w:w="110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3DB4" w:rsidRPr="00AC3DB4" w:rsidRDefault="00AC3DB4" w:rsidP="00AC3DB4">
            <w:r w:rsidRPr="00AC3DB4">
              <w:rPr>
                <w:lang w:val="en-US"/>
              </w:rPr>
              <w:t>Perl, R, PHP</w:t>
            </w:r>
          </w:p>
        </w:tc>
      </w:tr>
    </w:tbl>
    <w:p w:rsidR="00AC3DB4" w:rsidRDefault="00AC3DB4"/>
    <w:p w:rsidR="00AC3DB4" w:rsidRPr="00BE419D" w:rsidRDefault="00AC3DB4" w:rsidP="00BE419D">
      <w:pPr>
        <w:pStyle w:val="a3"/>
        <w:spacing w:before="0" w:beforeAutospacing="0" w:after="0" w:afterAutospacing="0" w:line="360" w:lineRule="auto"/>
        <w:ind w:firstLine="709"/>
        <w:jc w:val="both"/>
        <w:rPr>
          <w:color w:val="000000"/>
          <w:sz w:val="26"/>
          <w:szCs w:val="26"/>
        </w:rPr>
      </w:pPr>
      <w:r w:rsidRPr="00BE419D">
        <w:rPr>
          <w:color w:val="000000"/>
          <w:sz w:val="26"/>
          <w:szCs w:val="26"/>
        </w:rPr>
        <w:t xml:space="preserve">По итогам анализа систем обработки естественного языка, можно сделать ряд выводов. Ни одна из рассмотренных систем не позволяет пользователю </w:t>
      </w:r>
      <w:r w:rsidRPr="00BE419D">
        <w:rPr>
          <w:color w:val="000000"/>
          <w:sz w:val="26"/>
          <w:szCs w:val="26"/>
        </w:rPr>
        <w:lastRenderedPageBreak/>
        <w:t>вносить собственные параметры в отчет. Некоторые из систем не предоставляют возможности генерировать отчеты, также, как и не во всех реализована функция сбора статистики. В большинстве из рассмотренных систем отчет представляет собой файл в формате «*.txt», с ограниченным набором параметров. Данный формат является универсальным для дальнейшей обработки, но не обеспечивает пользователю четкого графического отчета о произведенной обработке текста. Одна из систем, WordSmith Tools, позволяет отобразить отчет посредством MS Excel, что является преимуществом перед другими инструментами.</w:t>
      </w:r>
    </w:p>
    <w:p w:rsidR="00AC3DB4" w:rsidRPr="004D067D" w:rsidRDefault="00AC3DB4" w:rsidP="004D067D">
      <w:pPr>
        <w:pStyle w:val="a3"/>
        <w:spacing w:before="0" w:beforeAutospacing="0" w:after="0" w:afterAutospacing="0" w:line="360" w:lineRule="auto"/>
        <w:ind w:firstLine="709"/>
        <w:jc w:val="both"/>
        <w:rPr>
          <w:color w:val="000000"/>
          <w:sz w:val="26"/>
          <w:szCs w:val="26"/>
        </w:rPr>
      </w:pPr>
      <w:r w:rsidRPr="00BE419D">
        <w:rPr>
          <w:color w:val="000000"/>
          <w:sz w:val="26"/>
          <w:szCs w:val="26"/>
        </w:rPr>
        <w:t>Таким образом, стоит отметить, что возможность генерировать пользовательские отчеты с графическим отображением полученных данных не реализована ни в одной из рассмотренных систем, тем не менее, подобная функция является полезной при представлении результатов обработки текста.</w:t>
      </w:r>
    </w:p>
    <w:p w:rsidR="00AC3DB4" w:rsidRPr="004D067D" w:rsidRDefault="00AC3DB4" w:rsidP="004D067D">
      <w:pPr>
        <w:spacing w:after="0" w:line="360" w:lineRule="auto"/>
        <w:ind w:firstLine="709"/>
        <w:jc w:val="both"/>
        <w:rPr>
          <w:rFonts w:ascii="Times New Roman" w:hAnsi="Times New Roman" w:cs="Times New Roman"/>
          <w:color w:val="000000"/>
          <w:sz w:val="26"/>
          <w:szCs w:val="26"/>
        </w:rPr>
      </w:pPr>
      <w:r w:rsidRPr="004D067D">
        <w:rPr>
          <w:rFonts w:ascii="Times New Roman" w:hAnsi="Times New Roman" w:cs="Times New Roman"/>
          <w:color w:val="000000"/>
          <w:sz w:val="26"/>
          <w:szCs w:val="26"/>
        </w:rPr>
        <w:t>Проанализировав средства для обработки языка было выявлено, что ни одно из них, включая Gate Developer, не предоставляет пользователю возможность сгенерировать отчет. Данный факт является показателем того что системы недостаточно доработаны, так как отсутствие генерации отчетов — это существенный недостаток. Для того чтобы построить программный модуль, который выполнял бы такую функцию, необходимо просмотреть решения, которые существуют на рынке в данный момент и выбрать подходящую систему. Определим, что является генератором отчетов.</w:t>
      </w:r>
    </w:p>
    <w:p w:rsidR="00AC3DB4" w:rsidRPr="00BE419D" w:rsidRDefault="00AC3DB4" w:rsidP="00BE419D">
      <w:pPr>
        <w:pStyle w:val="a3"/>
        <w:spacing w:before="0" w:beforeAutospacing="0" w:after="0" w:afterAutospacing="0" w:line="360" w:lineRule="auto"/>
        <w:ind w:firstLine="709"/>
        <w:jc w:val="both"/>
        <w:rPr>
          <w:color w:val="000000"/>
          <w:sz w:val="26"/>
          <w:szCs w:val="26"/>
        </w:rPr>
      </w:pPr>
      <w:r w:rsidRPr="00BE419D">
        <w:rPr>
          <w:color w:val="000000"/>
          <w:sz w:val="26"/>
          <w:szCs w:val="26"/>
        </w:rPr>
        <w:t>Генератор отчетов – это библиотека или программа, позволяющая представить данные в структурированном виде, удобном для чтения и печати [8]. Чаще всего для пользователя достаточно затруднительно, после завершения работы с какими-либо данными, формировать отчет вручную. Инструменты для генерации отчетов значительно облегчают задачу.</w:t>
      </w:r>
    </w:p>
    <w:p w:rsidR="00AC3DB4" w:rsidRPr="00BE419D" w:rsidRDefault="00AC3DB4" w:rsidP="00BE419D">
      <w:pPr>
        <w:pStyle w:val="a3"/>
        <w:spacing w:before="0" w:beforeAutospacing="0" w:after="0" w:afterAutospacing="0" w:line="360" w:lineRule="auto"/>
        <w:ind w:firstLine="709"/>
        <w:jc w:val="both"/>
        <w:rPr>
          <w:color w:val="000000"/>
          <w:sz w:val="26"/>
          <w:szCs w:val="26"/>
        </w:rPr>
      </w:pPr>
      <w:r w:rsidRPr="00BE419D">
        <w:rPr>
          <w:color w:val="000000"/>
          <w:sz w:val="26"/>
          <w:szCs w:val="26"/>
        </w:rPr>
        <w:t>Стоит отметить, что генераторы отчетов нужны не только пользователям, но и разработчикам, так как система, оснащенная функцией выведения отчетности, имеет некоторое преимущество перед аналогами.</w:t>
      </w:r>
    </w:p>
    <w:p w:rsidR="00AC3DB4" w:rsidRPr="00BE419D" w:rsidRDefault="00AC3DB4" w:rsidP="00BE419D">
      <w:pPr>
        <w:pStyle w:val="a3"/>
        <w:spacing w:before="0" w:beforeAutospacing="0" w:after="0" w:afterAutospacing="0" w:line="360" w:lineRule="auto"/>
        <w:ind w:firstLine="709"/>
        <w:jc w:val="both"/>
        <w:rPr>
          <w:color w:val="000000"/>
          <w:sz w:val="26"/>
          <w:szCs w:val="26"/>
        </w:rPr>
      </w:pPr>
      <w:r w:rsidRPr="00BE419D">
        <w:rPr>
          <w:color w:val="000000"/>
          <w:sz w:val="26"/>
          <w:szCs w:val="26"/>
        </w:rPr>
        <w:t>Для дальнейшей разработки программного модуля необходимо проанализировать имеющиеся на рынке средства генерации отчетов и выбрать тот, который максимально удовлетворяет требованиям. Были</w:t>
      </w:r>
      <w:r w:rsidRPr="00BE419D">
        <w:rPr>
          <w:color w:val="000000"/>
          <w:sz w:val="26"/>
          <w:szCs w:val="26"/>
          <w:lang w:val="en-US"/>
        </w:rPr>
        <w:t xml:space="preserve"> </w:t>
      </w:r>
      <w:r w:rsidRPr="00BE419D">
        <w:rPr>
          <w:color w:val="000000"/>
          <w:sz w:val="26"/>
          <w:szCs w:val="26"/>
        </w:rPr>
        <w:t>выбраны</w:t>
      </w:r>
      <w:r w:rsidRPr="00BE419D">
        <w:rPr>
          <w:color w:val="000000"/>
          <w:sz w:val="26"/>
          <w:szCs w:val="26"/>
          <w:lang w:val="en-US"/>
        </w:rPr>
        <w:t xml:space="preserve"> 5 </w:t>
      </w:r>
      <w:r w:rsidRPr="00BE419D">
        <w:rPr>
          <w:color w:val="000000"/>
          <w:sz w:val="26"/>
          <w:szCs w:val="26"/>
        </w:rPr>
        <w:t>генераторов</w:t>
      </w:r>
      <w:r w:rsidRPr="00BE419D">
        <w:rPr>
          <w:color w:val="000000"/>
          <w:sz w:val="26"/>
          <w:szCs w:val="26"/>
          <w:lang w:val="en-US"/>
        </w:rPr>
        <w:t xml:space="preserve"> </w:t>
      </w:r>
      <w:r w:rsidRPr="00BE419D">
        <w:rPr>
          <w:color w:val="000000"/>
          <w:sz w:val="26"/>
          <w:szCs w:val="26"/>
        </w:rPr>
        <w:lastRenderedPageBreak/>
        <w:t>отчетов</w:t>
      </w:r>
      <w:r w:rsidRPr="00BE419D">
        <w:rPr>
          <w:color w:val="000000"/>
          <w:sz w:val="26"/>
          <w:szCs w:val="26"/>
          <w:lang w:val="en-US"/>
        </w:rPr>
        <w:t xml:space="preserve">: Crystal Reports, StimulSoft Reports, Jasper Report, Next Report, BIRT. </w:t>
      </w:r>
      <w:r w:rsidRPr="00BE419D">
        <w:rPr>
          <w:color w:val="000000"/>
          <w:sz w:val="26"/>
          <w:szCs w:val="26"/>
        </w:rPr>
        <w:t>Для оценивания каждого из инструментов были разработаны следующие критерии:</w:t>
      </w:r>
    </w:p>
    <w:p w:rsidR="00AC3DB4" w:rsidRPr="00BE419D" w:rsidRDefault="00AC3DB4" w:rsidP="00BE419D">
      <w:pPr>
        <w:pStyle w:val="a3"/>
        <w:spacing w:before="0" w:beforeAutospacing="0" w:after="0" w:afterAutospacing="0" w:line="360" w:lineRule="auto"/>
        <w:ind w:firstLine="709"/>
        <w:jc w:val="both"/>
        <w:rPr>
          <w:color w:val="000000"/>
          <w:sz w:val="26"/>
          <w:szCs w:val="26"/>
        </w:rPr>
      </w:pPr>
      <w:r w:rsidRPr="00BE419D">
        <w:rPr>
          <w:color w:val="000000"/>
          <w:sz w:val="26"/>
          <w:szCs w:val="26"/>
        </w:rPr>
        <w:t>1. Язык внедрения.</w:t>
      </w:r>
    </w:p>
    <w:p w:rsidR="00AC3DB4" w:rsidRPr="00BE419D" w:rsidRDefault="00AC3DB4" w:rsidP="00BE419D">
      <w:pPr>
        <w:pStyle w:val="a3"/>
        <w:spacing w:before="0" w:beforeAutospacing="0" w:after="0" w:afterAutospacing="0" w:line="360" w:lineRule="auto"/>
        <w:ind w:firstLine="709"/>
        <w:jc w:val="both"/>
        <w:rPr>
          <w:color w:val="000000"/>
          <w:sz w:val="26"/>
          <w:szCs w:val="26"/>
        </w:rPr>
      </w:pPr>
      <w:r w:rsidRPr="00BE419D">
        <w:rPr>
          <w:color w:val="000000"/>
          <w:sz w:val="26"/>
          <w:szCs w:val="26"/>
        </w:rPr>
        <w:t>2. Возможность создания диаграмм.</w:t>
      </w:r>
    </w:p>
    <w:p w:rsidR="00AC3DB4" w:rsidRPr="00BE419D" w:rsidRDefault="00AC3DB4" w:rsidP="00BE419D">
      <w:pPr>
        <w:pStyle w:val="a3"/>
        <w:spacing w:before="0" w:beforeAutospacing="0" w:after="0" w:afterAutospacing="0" w:line="360" w:lineRule="auto"/>
        <w:ind w:firstLine="709"/>
        <w:jc w:val="both"/>
        <w:rPr>
          <w:color w:val="000000"/>
          <w:sz w:val="26"/>
          <w:szCs w:val="26"/>
        </w:rPr>
      </w:pPr>
      <w:r w:rsidRPr="00BE419D">
        <w:rPr>
          <w:color w:val="000000"/>
          <w:sz w:val="26"/>
          <w:szCs w:val="26"/>
        </w:rPr>
        <w:t>3. Форматы документов отчетов, выгружаемых пользователю.</w:t>
      </w:r>
    </w:p>
    <w:p w:rsidR="00AC3DB4" w:rsidRPr="00BE419D" w:rsidRDefault="00AC3DB4" w:rsidP="00BE419D">
      <w:pPr>
        <w:pStyle w:val="a3"/>
        <w:spacing w:before="0" w:beforeAutospacing="0" w:after="0" w:afterAutospacing="0" w:line="360" w:lineRule="auto"/>
        <w:ind w:firstLine="709"/>
        <w:jc w:val="both"/>
        <w:rPr>
          <w:color w:val="000000"/>
          <w:sz w:val="26"/>
          <w:szCs w:val="26"/>
        </w:rPr>
      </w:pPr>
      <w:r w:rsidRPr="00BE419D">
        <w:rPr>
          <w:color w:val="000000"/>
          <w:sz w:val="26"/>
          <w:szCs w:val="26"/>
        </w:rPr>
        <w:t>4. Возможность выбора визуального оформления отчета (шрифты, цветовое оформление, отступы и т.д.).</w:t>
      </w:r>
    </w:p>
    <w:p w:rsidR="00AC3DB4" w:rsidRPr="00BE419D" w:rsidRDefault="00AC3DB4" w:rsidP="00BE419D">
      <w:pPr>
        <w:pStyle w:val="a3"/>
        <w:spacing w:before="0" w:beforeAutospacing="0" w:after="0" w:afterAutospacing="0" w:line="360" w:lineRule="auto"/>
        <w:ind w:firstLine="709"/>
        <w:jc w:val="both"/>
        <w:rPr>
          <w:color w:val="000000"/>
          <w:sz w:val="26"/>
          <w:szCs w:val="26"/>
        </w:rPr>
      </w:pPr>
      <w:r w:rsidRPr="00BE419D">
        <w:rPr>
          <w:color w:val="000000"/>
          <w:sz w:val="26"/>
          <w:szCs w:val="26"/>
        </w:rPr>
        <w:t>5. Стоимость программы.</w:t>
      </w:r>
    </w:p>
    <w:p w:rsidR="00AC3DB4" w:rsidRPr="00BE419D" w:rsidRDefault="00AC3DB4" w:rsidP="00BE419D">
      <w:pPr>
        <w:pStyle w:val="a3"/>
        <w:spacing w:before="0" w:beforeAutospacing="0" w:after="0" w:afterAutospacing="0" w:line="360" w:lineRule="auto"/>
        <w:ind w:firstLine="709"/>
        <w:jc w:val="both"/>
        <w:rPr>
          <w:color w:val="000000"/>
          <w:sz w:val="26"/>
          <w:szCs w:val="26"/>
        </w:rPr>
      </w:pPr>
      <w:r w:rsidRPr="00BE419D">
        <w:rPr>
          <w:color w:val="000000"/>
          <w:sz w:val="26"/>
          <w:szCs w:val="26"/>
        </w:rPr>
        <w:t>6. Открытый код.</w:t>
      </w:r>
    </w:p>
    <w:p w:rsidR="00AC3DB4" w:rsidRPr="00BE419D" w:rsidRDefault="00AC3DB4" w:rsidP="00BE419D">
      <w:pPr>
        <w:pStyle w:val="a3"/>
        <w:spacing w:before="0" w:beforeAutospacing="0" w:after="0" w:afterAutospacing="0" w:line="360" w:lineRule="auto"/>
        <w:ind w:firstLine="709"/>
        <w:jc w:val="both"/>
        <w:rPr>
          <w:color w:val="000000"/>
          <w:sz w:val="26"/>
          <w:szCs w:val="26"/>
        </w:rPr>
      </w:pPr>
      <w:r w:rsidRPr="00BE419D">
        <w:rPr>
          <w:color w:val="000000"/>
          <w:sz w:val="26"/>
          <w:szCs w:val="26"/>
        </w:rPr>
        <w:t>7. Возможность работы с базами данных.</w:t>
      </w:r>
    </w:p>
    <w:p w:rsidR="00AC3DB4" w:rsidRPr="004D067D" w:rsidRDefault="00AC3DB4" w:rsidP="004D067D">
      <w:pPr>
        <w:pStyle w:val="a3"/>
        <w:spacing w:before="0" w:beforeAutospacing="0" w:after="0" w:afterAutospacing="0" w:line="360" w:lineRule="auto"/>
        <w:ind w:firstLine="709"/>
        <w:jc w:val="both"/>
        <w:rPr>
          <w:color w:val="000000"/>
          <w:sz w:val="26"/>
          <w:szCs w:val="26"/>
        </w:rPr>
      </w:pPr>
      <w:r w:rsidRPr="00BE419D">
        <w:rPr>
          <w:color w:val="000000"/>
          <w:sz w:val="26"/>
          <w:szCs w:val="26"/>
        </w:rPr>
        <w:t>Результаты сравнения генераторов отчетов представлены ниже (Табл. 2).</w:t>
      </w:r>
    </w:p>
    <w:p w:rsidR="00AC3DB4" w:rsidRPr="00BE419D" w:rsidRDefault="00AC3DB4" w:rsidP="00AC3DB4">
      <w:pPr>
        <w:pStyle w:val="a4"/>
        <w:keepNext/>
        <w:jc w:val="right"/>
        <w:rPr>
          <w:rFonts w:ascii="Times New Roman" w:hAnsi="Times New Roman" w:cs="Times New Roman"/>
          <w:b/>
          <w:color w:val="auto"/>
          <w:sz w:val="22"/>
          <w:szCs w:val="22"/>
        </w:rPr>
      </w:pPr>
      <w:r w:rsidRPr="00BE419D">
        <w:rPr>
          <w:rFonts w:ascii="Times New Roman" w:hAnsi="Times New Roman" w:cs="Times New Roman"/>
          <w:b/>
          <w:color w:val="auto"/>
          <w:sz w:val="22"/>
          <w:szCs w:val="22"/>
        </w:rPr>
        <w:t xml:space="preserve">Таблица </w:t>
      </w:r>
      <w:r w:rsidRPr="00BE419D">
        <w:rPr>
          <w:rFonts w:ascii="Times New Roman" w:hAnsi="Times New Roman" w:cs="Times New Roman"/>
          <w:b/>
          <w:color w:val="auto"/>
          <w:sz w:val="22"/>
          <w:szCs w:val="22"/>
        </w:rPr>
        <w:fldChar w:fldCharType="begin"/>
      </w:r>
      <w:r w:rsidRPr="00BE419D">
        <w:rPr>
          <w:rFonts w:ascii="Times New Roman" w:hAnsi="Times New Roman" w:cs="Times New Roman"/>
          <w:b/>
          <w:color w:val="auto"/>
          <w:sz w:val="22"/>
          <w:szCs w:val="22"/>
        </w:rPr>
        <w:instrText xml:space="preserve"> SEQ Таблица \* ARABIC </w:instrText>
      </w:r>
      <w:r w:rsidRPr="00BE419D">
        <w:rPr>
          <w:rFonts w:ascii="Times New Roman" w:hAnsi="Times New Roman" w:cs="Times New Roman"/>
          <w:b/>
          <w:color w:val="auto"/>
          <w:sz w:val="22"/>
          <w:szCs w:val="22"/>
        </w:rPr>
        <w:fldChar w:fldCharType="separate"/>
      </w:r>
      <w:r w:rsidR="00910077">
        <w:rPr>
          <w:rFonts w:ascii="Times New Roman" w:hAnsi="Times New Roman" w:cs="Times New Roman"/>
          <w:b/>
          <w:noProof/>
          <w:color w:val="auto"/>
          <w:sz w:val="22"/>
          <w:szCs w:val="22"/>
        </w:rPr>
        <w:t>2</w:t>
      </w:r>
      <w:r w:rsidRPr="00BE419D">
        <w:rPr>
          <w:rFonts w:ascii="Times New Roman" w:hAnsi="Times New Roman" w:cs="Times New Roman"/>
          <w:b/>
          <w:color w:val="auto"/>
          <w:sz w:val="22"/>
          <w:szCs w:val="22"/>
        </w:rPr>
        <w:fldChar w:fldCharType="end"/>
      </w:r>
      <w:r w:rsidRPr="00BE419D">
        <w:rPr>
          <w:rFonts w:ascii="Times New Roman" w:hAnsi="Times New Roman" w:cs="Times New Roman"/>
          <w:b/>
          <w:color w:val="auto"/>
          <w:sz w:val="22"/>
          <w:szCs w:val="22"/>
        </w:rPr>
        <w:t>. Сравнение генераторов отчетов</w:t>
      </w:r>
    </w:p>
    <w:tbl>
      <w:tblPr>
        <w:tblW w:w="10625" w:type="dxa"/>
        <w:tblInd w:w="-1144" w:type="dxa"/>
        <w:tblLayout w:type="fixed"/>
        <w:tblCellMar>
          <w:left w:w="0" w:type="dxa"/>
          <w:right w:w="0" w:type="dxa"/>
        </w:tblCellMar>
        <w:tblLook w:val="04A0" w:firstRow="1" w:lastRow="0" w:firstColumn="1" w:lastColumn="0" w:noHBand="0" w:noVBand="1"/>
      </w:tblPr>
      <w:tblGrid>
        <w:gridCol w:w="1030"/>
        <w:gridCol w:w="1231"/>
        <w:gridCol w:w="1456"/>
        <w:gridCol w:w="1556"/>
        <w:gridCol w:w="1398"/>
        <w:gridCol w:w="1163"/>
        <w:gridCol w:w="1238"/>
        <w:gridCol w:w="1553"/>
      </w:tblGrid>
      <w:tr w:rsidR="00AC3DB4" w:rsidRPr="001B4741" w:rsidTr="00AC3DB4">
        <w:trPr>
          <w:trHeight w:val="1587"/>
        </w:trPr>
        <w:tc>
          <w:tcPr>
            <w:tcW w:w="103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79" w:type="dxa"/>
              <w:bottom w:w="0" w:type="dxa"/>
              <w:right w:w="79" w:type="dxa"/>
            </w:tcMar>
            <w:textDirection w:val="btLr"/>
            <w:vAlign w:val="center"/>
            <w:hideMark/>
          </w:tcPr>
          <w:p w:rsidR="00AC3DB4" w:rsidRPr="001B4741" w:rsidRDefault="00AC3DB4" w:rsidP="00AC3DB4">
            <w:r w:rsidRPr="001B4741">
              <w:rPr>
                <w:b/>
                <w:bCs/>
                <w:lang w:val="en-US"/>
              </w:rPr>
              <w:t> </w:t>
            </w:r>
          </w:p>
        </w:tc>
        <w:tc>
          <w:tcPr>
            <w:tcW w:w="123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79" w:type="dxa"/>
              <w:bottom w:w="0" w:type="dxa"/>
              <w:right w:w="79" w:type="dxa"/>
            </w:tcMar>
            <w:vAlign w:val="center"/>
            <w:hideMark/>
          </w:tcPr>
          <w:p w:rsidR="00AC3DB4" w:rsidRPr="001B4741" w:rsidRDefault="00AC3DB4" w:rsidP="00AC3DB4">
            <w:r w:rsidRPr="001B4741">
              <w:rPr>
                <w:b/>
                <w:bCs/>
              </w:rPr>
              <w:t>Язык внедрения</w:t>
            </w:r>
          </w:p>
        </w:tc>
        <w:tc>
          <w:tcPr>
            <w:tcW w:w="145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79" w:type="dxa"/>
              <w:bottom w:w="0" w:type="dxa"/>
              <w:right w:w="79" w:type="dxa"/>
            </w:tcMar>
            <w:vAlign w:val="center"/>
            <w:hideMark/>
          </w:tcPr>
          <w:p w:rsidR="00AC3DB4" w:rsidRPr="001B4741" w:rsidRDefault="00AC3DB4" w:rsidP="00AC3DB4">
            <w:r w:rsidRPr="001B4741">
              <w:rPr>
                <w:b/>
                <w:bCs/>
              </w:rPr>
              <w:t>Возможность создания диаграмм</w:t>
            </w:r>
          </w:p>
        </w:tc>
        <w:tc>
          <w:tcPr>
            <w:tcW w:w="155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79" w:type="dxa"/>
              <w:bottom w:w="0" w:type="dxa"/>
              <w:right w:w="79" w:type="dxa"/>
            </w:tcMar>
            <w:vAlign w:val="center"/>
            <w:hideMark/>
          </w:tcPr>
          <w:p w:rsidR="00AC3DB4" w:rsidRPr="001B4741" w:rsidRDefault="00AC3DB4" w:rsidP="00AC3DB4">
            <w:r w:rsidRPr="001B4741">
              <w:rPr>
                <w:b/>
                <w:bCs/>
              </w:rPr>
              <w:t>Форматы отчетов, выгружаемых пользователю</w:t>
            </w:r>
          </w:p>
        </w:tc>
        <w:tc>
          <w:tcPr>
            <w:tcW w:w="139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79" w:type="dxa"/>
              <w:bottom w:w="0" w:type="dxa"/>
              <w:right w:w="79" w:type="dxa"/>
            </w:tcMar>
            <w:vAlign w:val="center"/>
            <w:hideMark/>
          </w:tcPr>
          <w:p w:rsidR="00AC3DB4" w:rsidRPr="001B4741" w:rsidRDefault="00AC3DB4" w:rsidP="00AC3DB4">
            <w:r w:rsidRPr="001B4741">
              <w:rPr>
                <w:b/>
                <w:bCs/>
              </w:rPr>
              <w:t>Визуальное оформление</w:t>
            </w:r>
          </w:p>
        </w:tc>
        <w:tc>
          <w:tcPr>
            <w:tcW w:w="116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79" w:type="dxa"/>
              <w:bottom w:w="0" w:type="dxa"/>
              <w:right w:w="79" w:type="dxa"/>
            </w:tcMar>
            <w:vAlign w:val="center"/>
            <w:hideMark/>
          </w:tcPr>
          <w:p w:rsidR="00AC3DB4" w:rsidRPr="001B4741" w:rsidRDefault="00AC3DB4" w:rsidP="00AC3DB4">
            <w:r w:rsidRPr="001B4741">
              <w:rPr>
                <w:b/>
                <w:bCs/>
              </w:rPr>
              <w:t>Стоимость</w:t>
            </w:r>
          </w:p>
        </w:tc>
        <w:tc>
          <w:tcPr>
            <w:tcW w:w="123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79" w:type="dxa"/>
              <w:bottom w:w="0" w:type="dxa"/>
              <w:right w:w="79" w:type="dxa"/>
            </w:tcMar>
            <w:vAlign w:val="center"/>
            <w:hideMark/>
          </w:tcPr>
          <w:p w:rsidR="00AC3DB4" w:rsidRPr="001B4741" w:rsidRDefault="00AC3DB4" w:rsidP="00AC3DB4">
            <w:r w:rsidRPr="001B4741">
              <w:rPr>
                <w:b/>
                <w:bCs/>
              </w:rPr>
              <w:t>Открытый код</w:t>
            </w:r>
          </w:p>
        </w:tc>
        <w:tc>
          <w:tcPr>
            <w:tcW w:w="155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79" w:type="dxa"/>
              <w:bottom w:w="0" w:type="dxa"/>
              <w:right w:w="79" w:type="dxa"/>
            </w:tcMar>
            <w:vAlign w:val="center"/>
            <w:hideMark/>
          </w:tcPr>
          <w:p w:rsidR="00AC3DB4" w:rsidRPr="001B4741" w:rsidRDefault="00AC3DB4" w:rsidP="00AC3DB4">
            <w:r w:rsidRPr="001B4741">
              <w:rPr>
                <w:b/>
                <w:bCs/>
              </w:rPr>
              <w:t>Возможность работы с базами данных</w:t>
            </w:r>
          </w:p>
        </w:tc>
      </w:tr>
      <w:tr w:rsidR="00AC3DB4" w:rsidRPr="001B4741" w:rsidTr="00AC3DB4">
        <w:trPr>
          <w:trHeight w:val="1299"/>
        </w:trPr>
        <w:tc>
          <w:tcPr>
            <w:tcW w:w="103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79" w:type="dxa"/>
              <w:bottom w:w="0" w:type="dxa"/>
              <w:right w:w="79" w:type="dxa"/>
            </w:tcMar>
            <w:vAlign w:val="center"/>
            <w:hideMark/>
          </w:tcPr>
          <w:p w:rsidR="00AC3DB4" w:rsidRPr="001B4741" w:rsidRDefault="00AC3DB4" w:rsidP="00AC3DB4">
            <w:r w:rsidRPr="001B4741">
              <w:rPr>
                <w:b/>
                <w:bCs/>
                <w:lang w:val="en-US"/>
              </w:rPr>
              <w:t>Crystal Reports</w:t>
            </w:r>
          </w:p>
        </w:tc>
        <w:tc>
          <w:tcPr>
            <w:tcW w:w="123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9" w:type="dxa"/>
              <w:bottom w:w="0" w:type="dxa"/>
              <w:right w:w="79" w:type="dxa"/>
            </w:tcMar>
            <w:vAlign w:val="center"/>
            <w:hideMark/>
          </w:tcPr>
          <w:p w:rsidR="00AC3DB4" w:rsidRPr="001B4741" w:rsidRDefault="00AC3DB4" w:rsidP="00AC3DB4">
            <w:pPr>
              <w:rPr>
                <w:lang w:val="en-US"/>
              </w:rPr>
            </w:pPr>
            <w:r w:rsidRPr="001B4741">
              <w:rPr>
                <w:lang w:val="en-US"/>
              </w:rPr>
              <w:t xml:space="preserve">Visual Basic, C++,C#, Java </w:t>
            </w:r>
            <w:r w:rsidRPr="001B4741">
              <w:t>и</w:t>
            </w:r>
            <w:r w:rsidRPr="001B4741">
              <w:rPr>
                <w:lang w:val="en-US"/>
              </w:rPr>
              <w:t xml:space="preserve"> </w:t>
            </w:r>
            <w:r w:rsidRPr="001B4741">
              <w:t>т</w:t>
            </w:r>
            <w:r w:rsidRPr="001B4741">
              <w:rPr>
                <w:lang w:val="en-US"/>
              </w:rPr>
              <w:t>.</w:t>
            </w:r>
            <w:r w:rsidRPr="001B4741">
              <w:t>д</w:t>
            </w:r>
            <w:r w:rsidRPr="001B4741">
              <w:rPr>
                <w:lang w:val="en-US"/>
              </w:rPr>
              <w:t>.</w:t>
            </w:r>
          </w:p>
        </w:tc>
        <w:tc>
          <w:tcPr>
            <w:tcW w:w="145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9" w:type="dxa"/>
              <w:bottom w:w="0" w:type="dxa"/>
              <w:right w:w="79" w:type="dxa"/>
            </w:tcMar>
            <w:vAlign w:val="center"/>
            <w:hideMark/>
          </w:tcPr>
          <w:p w:rsidR="00AC3DB4" w:rsidRPr="001B4741" w:rsidRDefault="00AC3DB4" w:rsidP="00AC3DB4">
            <w:r w:rsidRPr="001B4741">
              <w:t>+</w:t>
            </w:r>
          </w:p>
        </w:tc>
        <w:tc>
          <w:tcPr>
            <w:tcW w:w="155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9" w:type="dxa"/>
              <w:bottom w:w="0" w:type="dxa"/>
              <w:right w:w="79" w:type="dxa"/>
            </w:tcMar>
            <w:vAlign w:val="center"/>
            <w:hideMark/>
          </w:tcPr>
          <w:p w:rsidR="00AC3DB4" w:rsidRPr="001B4741" w:rsidRDefault="00AC3DB4" w:rsidP="00AC3DB4">
            <w:pPr>
              <w:rPr>
                <w:lang w:val="en-US"/>
              </w:rPr>
            </w:pPr>
            <w:r w:rsidRPr="001B4741">
              <w:rPr>
                <w:lang w:val="en-US"/>
              </w:rPr>
              <w:t>RPT, RPTR, HTML, MS Word, MS Excel, ODBC, PDF, RTF, CSV, TTX, TXT, XML</w:t>
            </w:r>
          </w:p>
        </w:tc>
        <w:tc>
          <w:tcPr>
            <w:tcW w:w="139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9" w:type="dxa"/>
              <w:bottom w:w="0" w:type="dxa"/>
              <w:right w:w="79" w:type="dxa"/>
            </w:tcMar>
            <w:vAlign w:val="center"/>
            <w:hideMark/>
          </w:tcPr>
          <w:p w:rsidR="00AC3DB4" w:rsidRPr="001B4741" w:rsidRDefault="00AC3DB4" w:rsidP="00AC3DB4">
            <w:r w:rsidRPr="001B4741">
              <w:rPr>
                <w:lang w:val="en-US"/>
              </w:rPr>
              <w:t>+</w:t>
            </w:r>
          </w:p>
        </w:tc>
        <w:tc>
          <w:tcPr>
            <w:tcW w:w="116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9" w:type="dxa"/>
              <w:bottom w:w="0" w:type="dxa"/>
              <w:right w:w="79" w:type="dxa"/>
            </w:tcMar>
            <w:vAlign w:val="center"/>
            <w:hideMark/>
          </w:tcPr>
          <w:p w:rsidR="00AC3DB4" w:rsidRPr="001B4741" w:rsidRDefault="00AC3DB4" w:rsidP="00AC3DB4">
            <w:r w:rsidRPr="001B4741">
              <w:rPr>
                <w:lang w:val="en-US"/>
              </w:rPr>
              <w:sym w:font="Symbol" w:char="F07E"/>
            </w:r>
            <w:r w:rsidRPr="001B4741">
              <w:rPr>
                <w:lang w:val="en-US"/>
              </w:rPr>
              <w:t xml:space="preserve"> 75 000 </w:t>
            </w:r>
            <w:r w:rsidRPr="001B4741">
              <w:t>руб.</w:t>
            </w:r>
          </w:p>
        </w:tc>
        <w:tc>
          <w:tcPr>
            <w:tcW w:w="123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9" w:type="dxa"/>
              <w:bottom w:w="0" w:type="dxa"/>
              <w:right w:w="79" w:type="dxa"/>
            </w:tcMar>
            <w:vAlign w:val="center"/>
            <w:hideMark/>
          </w:tcPr>
          <w:p w:rsidR="00AC3DB4" w:rsidRPr="001B4741" w:rsidRDefault="00AC3DB4" w:rsidP="00AC3DB4">
            <w:r w:rsidRPr="001B4741">
              <w:t>-</w:t>
            </w:r>
          </w:p>
        </w:tc>
        <w:tc>
          <w:tcPr>
            <w:tcW w:w="155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9" w:type="dxa"/>
              <w:bottom w:w="0" w:type="dxa"/>
              <w:right w:w="79" w:type="dxa"/>
            </w:tcMar>
            <w:vAlign w:val="center"/>
            <w:hideMark/>
          </w:tcPr>
          <w:p w:rsidR="00AC3DB4" w:rsidRPr="001B4741" w:rsidRDefault="00AC3DB4" w:rsidP="00AC3DB4">
            <w:r w:rsidRPr="001B4741">
              <w:t>+</w:t>
            </w:r>
          </w:p>
        </w:tc>
      </w:tr>
      <w:tr w:rsidR="00AC3DB4" w:rsidRPr="001B4741" w:rsidTr="00AC3DB4">
        <w:trPr>
          <w:trHeight w:val="1624"/>
        </w:trPr>
        <w:tc>
          <w:tcPr>
            <w:tcW w:w="10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79" w:type="dxa"/>
              <w:bottom w:w="0" w:type="dxa"/>
              <w:right w:w="79" w:type="dxa"/>
            </w:tcMar>
            <w:vAlign w:val="center"/>
            <w:hideMark/>
          </w:tcPr>
          <w:p w:rsidR="00AC3DB4" w:rsidRPr="001B4741" w:rsidRDefault="00AC3DB4" w:rsidP="00AC3DB4">
            <w:r w:rsidRPr="001B4741">
              <w:rPr>
                <w:b/>
                <w:bCs/>
                <w:lang w:val="en-US"/>
              </w:rPr>
              <w:t>StimlSoft Reports</w:t>
            </w:r>
          </w:p>
        </w:tc>
        <w:tc>
          <w:tcPr>
            <w:tcW w:w="1231" w:type="dxa"/>
            <w:tcBorders>
              <w:top w:val="single" w:sz="8" w:space="0" w:color="FFFFFF"/>
              <w:left w:val="single" w:sz="8" w:space="0" w:color="FFFFFF"/>
              <w:bottom w:val="single" w:sz="8" w:space="0" w:color="FFFFFF"/>
              <w:right w:val="single" w:sz="8" w:space="0" w:color="FFFFFF"/>
            </w:tcBorders>
            <w:shd w:val="clear" w:color="auto" w:fill="E9EDF4"/>
            <w:tcMar>
              <w:top w:w="15" w:type="dxa"/>
              <w:left w:w="79" w:type="dxa"/>
              <w:bottom w:w="0" w:type="dxa"/>
              <w:right w:w="79" w:type="dxa"/>
            </w:tcMar>
            <w:vAlign w:val="center"/>
            <w:hideMark/>
          </w:tcPr>
          <w:p w:rsidR="00AC3DB4" w:rsidRPr="001B4741" w:rsidRDefault="00AC3DB4" w:rsidP="00AC3DB4">
            <w:pPr>
              <w:rPr>
                <w:lang w:val="en-US"/>
              </w:rPr>
            </w:pPr>
            <w:r w:rsidRPr="001B4741">
              <w:rPr>
                <w:lang w:val="en-US"/>
              </w:rPr>
              <w:t>JavaScript, HTML5, PHP, Java, и Flex</w:t>
            </w:r>
          </w:p>
        </w:tc>
        <w:tc>
          <w:tcPr>
            <w:tcW w:w="1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79" w:type="dxa"/>
              <w:bottom w:w="0" w:type="dxa"/>
              <w:right w:w="79" w:type="dxa"/>
            </w:tcMar>
            <w:vAlign w:val="center"/>
            <w:hideMark/>
          </w:tcPr>
          <w:p w:rsidR="00AC3DB4" w:rsidRPr="001B4741" w:rsidRDefault="00AC3DB4" w:rsidP="00AC3DB4">
            <w:r w:rsidRPr="001B4741">
              <w:t>+</w:t>
            </w:r>
          </w:p>
        </w:tc>
        <w:tc>
          <w:tcPr>
            <w:tcW w:w="15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79" w:type="dxa"/>
              <w:bottom w:w="0" w:type="dxa"/>
              <w:right w:w="79" w:type="dxa"/>
            </w:tcMar>
            <w:vAlign w:val="center"/>
            <w:hideMark/>
          </w:tcPr>
          <w:p w:rsidR="00AC3DB4" w:rsidRPr="001B4741" w:rsidRDefault="00AC3DB4" w:rsidP="00AC3DB4">
            <w:pPr>
              <w:rPr>
                <w:lang w:val="en-US"/>
              </w:rPr>
            </w:pPr>
            <w:r w:rsidRPr="001B4741">
              <w:rPr>
                <w:lang w:val="en-US"/>
              </w:rPr>
              <w:t>PDF, XPS, MS Power Point, HTML, MHT, TXT, RTF, MS Word, MS Excel, CSV, DBF, XML</w:t>
            </w:r>
          </w:p>
        </w:tc>
        <w:tc>
          <w:tcPr>
            <w:tcW w:w="13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79" w:type="dxa"/>
              <w:bottom w:w="0" w:type="dxa"/>
              <w:right w:w="79" w:type="dxa"/>
            </w:tcMar>
            <w:vAlign w:val="center"/>
            <w:hideMark/>
          </w:tcPr>
          <w:p w:rsidR="00AC3DB4" w:rsidRPr="001B4741" w:rsidRDefault="00AC3DB4" w:rsidP="00AC3DB4">
            <w:r w:rsidRPr="001B4741">
              <w:rPr>
                <w:lang w:val="en-US"/>
              </w:rPr>
              <w:t>+</w:t>
            </w:r>
          </w:p>
        </w:tc>
        <w:tc>
          <w:tcPr>
            <w:tcW w:w="1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79" w:type="dxa"/>
              <w:bottom w:w="0" w:type="dxa"/>
              <w:right w:w="79" w:type="dxa"/>
            </w:tcMar>
            <w:vAlign w:val="center"/>
            <w:hideMark/>
          </w:tcPr>
          <w:p w:rsidR="00AC3DB4" w:rsidRPr="001B4741" w:rsidRDefault="00AC3DB4" w:rsidP="00AC3DB4">
            <w:r w:rsidRPr="001B4741">
              <w:rPr>
                <w:lang w:val="en-US"/>
              </w:rPr>
              <w:sym w:font="Symbol" w:char="F07E"/>
            </w:r>
            <w:r w:rsidRPr="001B4741">
              <w:t xml:space="preserve"> 29 000 руб.</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79" w:type="dxa"/>
              <w:bottom w:w="0" w:type="dxa"/>
              <w:right w:w="79" w:type="dxa"/>
            </w:tcMar>
            <w:vAlign w:val="center"/>
            <w:hideMark/>
          </w:tcPr>
          <w:p w:rsidR="00AC3DB4" w:rsidRPr="001B4741" w:rsidRDefault="00AC3DB4" w:rsidP="00AC3DB4">
            <w:r w:rsidRPr="001B4741">
              <w:t>+ (при определенных условиях покупки)</w:t>
            </w:r>
          </w:p>
        </w:tc>
        <w:tc>
          <w:tcPr>
            <w:tcW w:w="1553" w:type="dxa"/>
            <w:tcBorders>
              <w:top w:val="single" w:sz="8" w:space="0" w:color="FFFFFF"/>
              <w:left w:val="single" w:sz="8" w:space="0" w:color="FFFFFF"/>
              <w:bottom w:val="single" w:sz="8" w:space="0" w:color="FFFFFF"/>
              <w:right w:val="single" w:sz="8" w:space="0" w:color="FFFFFF"/>
            </w:tcBorders>
            <w:shd w:val="clear" w:color="auto" w:fill="E9EDF4"/>
            <w:tcMar>
              <w:top w:w="15" w:type="dxa"/>
              <w:left w:w="79" w:type="dxa"/>
              <w:bottom w:w="0" w:type="dxa"/>
              <w:right w:w="79" w:type="dxa"/>
            </w:tcMar>
            <w:vAlign w:val="center"/>
            <w:hideMark/>
          </w:tcPr>
          <w:p w:rsidR="00AC3DB4" w:rsidRPr="001B4741" w:rsidRDefault="00AC3DB4" w:rsidP="00AC3DB4">
            <w:r w:rsidRPr="001B4741">
              <w:t>+</w:t>
            </w:r>
          </w:p>
        </w:tc>
      </w:tr>
      <w:tr w:rsidR="00AC3DB4" w:rsidRPr="001B4741" w:rsidTr="00AC3DB4">
        <w:trPr>
          <w:trHeight w:val="650"/>
        </w:trPr>
        <w:tc>
          <w:tcPr>
            <w:tcW w:w="10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79" w:type="dxa"/>
              <w:bottom w:w="0" w:type="dxa"/>
              <w:right w:w="79" w:type="dxa"/>
            </w:tcMar>
            <w:vAlign w:val="center"/>
            <w:hideMark/>
          </w:tcPr>
          <w:p w:rsidR="00AC3DB4" w:rsidRPr="001B4741" w:rsidRDefault="00AC3DB4" w:rsidP="00AC3DB4">
            <w:r w:rsidRPr="001B4741">
              <w:rPr>
                <w:b/>
                <w:bCs/>
                <w:lang w:val="en-US"/>
              </w:rPr>
              <w:t>Jasper Report</w:t>
            </w:r>
          </w:p>
        </w:tc>
        <w:tc>
          <w:tcPr>
            <w:tcW w:w="1231" w:type="dxa"/>
            <w:tcBorders>
              <w:top w:val="single" w:sz="8" w:space="0" w:color="FFFFFF"/>
              <w:left w:val="single" w:sz="8" w:space="0" w:color="FFFFFF"/>
              <w:bottom w:val="single" w:sz="8" w:space="0" w:color="FFFFFF"/>
              <w:right w:val="single" w:sz="8" w:space="0" w:color="FFFFFF"/>
            </w:tcBorders>
            <w:shd w:val="clear" w:color="auto" w:fill="D0D8E8"/>
            <w:tcMar>
              <w:top w:w="15" w:type="dxa"/>
              <w:left w:w="79" w:type="dxa"/>
              <w:bottom w:w="0" w:type="dxa"/>
              <w:right w:w="79" w:type="dxa"/>
            </w:tcMar>
            <w:vAlign w:val="center"/>
            <w:hideMark/>
          </w:tcPr>
          <w:p w:rsidR="00AC3DB4" w:rsidRPr="001B4741" w:rsidRDefault="00AC3DB4" w:rsidP="00AC3DB4">
            <w:r w:rsidRPr="001B4741">
              <w:rPr>
                <w:lang w:val="en-US"/>
              </w:rPr>
              <w:t>Java</w:t>
            </w:r>
          </w:p>
        </w:tc>
        <w:tc>
          <w:tcPr>
            <w:tcW w:w="14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79" w:type="dxa"/>
              <w:bottom w:w="0" w:type="dxa"/>
              <w:right w:w="79" w:type="dxa"/>
            </w:tcMar>
            <w:vAlign w:val="center"/>
            <w:hideMark/>
          </w:tcPr>
          <w:p w:rsidR="00AC3DB4" w:rsidRPr="001B4741" w:rsidRDefault="00AC3DB4" w:rsidP="00AC3DB4">
            <w:r w:rsidRPr="001B4741">
              <w:rPr>
                <w:lang w:val="en-US"/>
              </w:rPr>
              <w:t>+</w:t>
            </w:r>
          </w:p>
        </w:tc>
        <w:tc>
          <w:tcPr>
            <w:tcW w:w="15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79" w:type="dxa"/>
              <w:bottom w:w="0" w:type="dxa"/>
              <w:right w:w="79" w:type="dxa"/>
            </w:tcMar>
            <w:vAlign w:val="center"/>
            <w:hideMark/>
          </w:tcPr>
          <w:p w:rsidR="00AC3DB4" w:rsidRPr="001B4741" w:rsidRDefault="00AC3DB4" w:rsidP="00AC3DB4">
            <w:r w:rsidRPr="001B4741">
              <w:rPr>
                <w:lang w:val="en-US"/>
              </w:rPr>
              <w:t>PDF</w:t>
            </w:r>
            <w:r w:rsidRPr="001B4741">
              <w:t xml:space="preserve">, </w:t>
            </w:r>
            <w:r w:rsidRPr="001B4741">
              <w:rPr>
                <w:lang w:val="en-US"/>
              </w:rPr>
              <w:t>RTF</w:t>
            </w:r>
            <w:r w:rsidRPr="001B4741">
              <w:t xml:space="preserve">, </w:t>
            </w:r>
            <w:r w:rsidRPr="001B4741">
              <w:rPr>
                <w:lang w:val="en-US"/>
              </w:rPr>
              <w:t>HTML</w:t>
            </w:r>
            <w:r w:rsidRPr="001B4741">
              <w:t xml:space="preserve">, </w:t>
            </w:r>
            <w:r w:rsidRPr="001B4741">
              <w:rPr>
                <w:lang w:val="en-US"/>
              </w:rPr>
              <w:t>XLS</w:t>
            </w:r>
            <w:r w:rsidRPr="001B4741">
              <w:t xml:space="preserve">, </w:t>
            </w:r>
            <w:r w:rsidRPr="001B4741">
              <w:rPr>
                <w:lang w:val="en-US"/>
              </w:rPr>
              <w:t>CSV</w:t>
            </w:r>
            <w:r w:rsidRPr="001B4741">
              <w:t xml:space="preserve"> и </w:t>
            </w:r>
            <w:r w:rsidRPr="001B4741">
              <w:rPr>
                <w:lang w:val="en-US"/>
              </w:rPr>
              <w:t>XML</w:t>
            </w:r>
          </w:p>
        </w:tc>
        <w:tc>
          <w:tcPr>
            <w:tcW w:w="1398" w:type="dxa"/>
            <w:tcBorders>
              <w:top w:val="single" w:sz="8" w:space="0" w:color="FFFFFF"/>
              <w:left w:val="single" w:sz="8" w:space="0" w:color="FFFFFF"/>
              <w:bottom w:val="single" w:sz="8" w:space="0" w:color="FFFFFF"/>
              <w:right w:val="single" w:sz="8" w:space="0" w:color="FFFFFF"/>
            </w:tcBorders>
            <w:shd w:val="clear" w:color="auto" w:fill="D0D8E8"/>
            <w:tcMar>
              <w:top w:w="15" w:type="dxa"/>
              <w:left w:w="79" w:type="dxa"/>
              <w:bottom w:w="0" w:type="dxa"/>
              <w:right w:w="79" w:type="dxa"/>
            </w:tcMar>
            <w:vAlign w:val="center"/>
            <w:hideMark/>
          </w:tcPr>
          <w:p w:rsidR="00AC3DB4" w:rsidRPr="001B4741" w:rsidRDefault="00AC3DB4" w:rsidP="00AC3DB4">
            <w:r w:rsidRPr="001B4741">
              <w:rPr>
                <w:lang w:val="en-US"/>
              </w:rPr>
              <w:t>+</w:t>
            </w:r>
          </w:p>
        </w:tc>
        <w:tc>
          <w:tcPr>
            <w:tcW w:w="1163" w:type="dxa"/>
            <w:tcBorders>
              <w:top w:val="single" w:sz="8" w:space="0" w:color="FFFFFF"/>
              <w:left w:val="single" w:sz="8" w:space="0" w:color="FFFFFF"/>
              <w:bottom w:val="single" w:sz="8" w:space="0" w:color="FFFFFF"/>
              <w:right w:val="single" w:sz="8" w:space="0" w:color="FFFFFF"/>
            </w:tcBorders>
            <w:shd w:val="clear" w:color="auto" w:fill="D0D8E8"/>
            <w:tcMar>
              <w:top w:w="15" w:type="dxa"/>
              <w:left w:w="79" w:type="dxa"/>
              <w:bottom w:w="0" w:type="dxa"/>
              <w:right w:w="79" w:type="dxa"/>
            </w:tcMar>
            <w:vAlign w:val="center"/>
            <w:hideMark/>
          </w:tcPr>
          <w:p w:rsidR="00AC3DB4" w:rsidRPr="001B4741" w:rsidRDefault="00AC3DB4" w:rsidP="00AC3DB4">
            <w:r w:rsidRPr="001B4741">
              <w:t>Бесплатно</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79" w:type="dxa"/>
              <w:bottom w:w="0" w:type="dxa"/>
              <w:right w:w="79" w:type="dxa"/>
            </w:tcMar>
            <w:vAlign w:val="center"/>
            <w:hideMark/>
          </w:tcPr>
          <w:p w:rsidR="00AC3DB4" w:rsidRPr="001B4741" w:rsidRDefault="00AC3DB4" w:rsidP="00AC3DB4">
            <w:r w:rsidRPr="001B4741">
              <w:t>+</w:t>
            </w:r>
          </w:p>
        </w:tc>
        <w:tc>
          <w:tcPr>
            <w:tcW w:w="15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79" w:type="dxa"/>
              <w:bottom w:w="0" w:type="dxa"/>
              <w:right w:w="79" w:type="dxa"/>
            </w:tcMar>
            <w:vAlign w:val="center"/>
            <w:hideMark/>
          </w:tcPr>
          <w:p w:rsidR="00AC3DB4" w:rsidRPr="001B4741" w:rsidRDefault="00AC3DB4" w:rsidP="00AC3DB4">
            <w:r w:rsidRPr="001B4741">
              <w:t>+</w:t>
            </w:r>
          </w:p>
        </w:tc>
      </w:tr>
      <w:tr w:rsidR="00AC3DB4" w:rsidRPr="001B4741" w:rsidTr="00AC3DB4">
        <w:trPr>
          <w:trHeight w:val="1463"/>
        </w:trPr>
        <w:tc>
          <w:tcPr>
            <w:tcW w:w="10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79" w:type="dxa"/>
              <w:bottom w:w="0" w:type="dxa"/>
              <w:right w:w="79" w:type="dxa"/>
            </w:tcMar>
            <w:vAlign w:val="center"/>
            <w:hideMark/>
          </w:tcPr>
          <w:p w:rsidR="00AC3DB4" w:rsidRPr="001B4741" w:rsidRDefault="00AC3DB4" w:rsidP="00AC3DB4">
            <w:r w:rsidRPr="001B4741">
              <w:rPr>
                <w:b/>
                <w:bCs/>
                <w:lang w:val="en-US"/>
              </w:rPr>
              <w:t>Next Report</w:t>
            </w:r>
          </w:p>
        </w:tc>
        <w:tc>
          <w:tcPr>
            <w:tcW w:w="1231" w:type="dxa"/>
            <w:tcBorders>
              <w:top w:val="single" w:sz="8" w:space="0" w:color="FFFFFF"/>
              <w:left w:val="single" w:sz="8" w:space="0" w:color="FFFFFF"/>
              <w:bottom w:val="single" w:sz="8" w:space="0" w:color="FFFFFF"/>
              <w:right w:val="single" w:sz="8" w:space="0" w:color="FFFFFF"/>
            </w:tcBorders>
            <w:shd w:val="clear" w:color="auto" w:fill="E9EDF4"/>
            <w:tcMar>
              <w:top w:w="15" w:type="dxa"/>
              <w:left w:w="79" w:type="dxa"/>
              <w:bottom w:w="0" w:type="dxa"/>
              <w:right w:w="79" w:type="dxa"/>
            </w:tcMar>
            <w:vAlign w:val="center"/>
            <w:hideMark/>
          </w:tcPr>
          <w:p w:rsidR="00AC3DB4" w:rsidRPr="001B4741" w:rsidRDefault="00AC3DB4" w:rsidP="00AC3DB4">
            <w:r w:rsidRPr="001B4741">
              <w:rPr>
                <w:lang w:val="en-US"/>
              </w:rPr>
              <w:t>Java</w:t>
            </w:r>
          </w:p>
        </w:tc>
        <w:tc>
          <w:tcPr>
            <w:tcW w:w="1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79" w:type="dxa"/>
              <w:bottom w:w="0" w:type="dxa"/>
              <w:right w:w="79" w:type="dxa"/>
            </w:tcMar>
            <w:vAlign w:val="center"/>
            <w:hideMark/>
          </w:tcPr>
          <w:p w:rsidR="00AC3DB4" w:rsidRPr="001B4741" w:rsidRDefault="00AC3DB4" w:rsidP="00AC3DB4">
            <w:r w:rsidRPr="001B4741">
              <w:rPr>
                <w:lang w:val="en-US"/>
              </w:rPr>
              <w:t>+</w:t>
            </w:r>
          </w:p>
        </w:tc>
        <w:tc>
          <w:tcPr>
            <w:tcW w:w="15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79" w:type="dxa"/>
              <w:bottom w:w="0" w:type="dxa"/>
              <w:right w:w="79" w:type="dxa"/>
            </w:tcMar>
            <w:vAlign w:val="center"/>
            <w:hideMark/>
          </w:tcPr>
          <w:p w:rsidR="00AC3DB4" w:rsidRPr="001B4741" w:rsidRDefault="00AC3DB4" w:rsidP="00AC3DB4">
            <w:pPr>
              <w:rPr>
                <w:lang w:val="en-US"/>
              </w:rPr>
            </w:pPr>
            <w:r w:rsidRPr="001B4741">
              <w:rPr>
                <w:lang w:val="en-US"/>
              </w:rPr>
              <w:t>HTML, EXCEL, EXCELX, PDF, DOCX, RTF,</w:t>
            </w:r>
          </w:p>
          <w:p w:rsidR="00AC3DB4" w:rsidRPr="001B4741" w:rsidRDefault="00AC3DB4" w:rsidP="00AC3DB4">
            <w:pPr>
              <w:rPr>
                <w:lang w:val="en-US"/>
              </w:rPr>
            </w:pPr>
            <w:r w:rsidRPr="001B4741">
              <w:rPr>
                <w:lang w:val="en-US"/>
              </w:rPr>
              <w:t xml:space="preserve">CSV, TSV, TEXT </w:t>
            </w:r>
            <w:r w:rsidRPr="001B4741">
              <w:t>и</w:t>
            </w:r>
            <w:r w:rsidRPr="001B4741">
              <w:rPr>
                <w:lang w:val="en-US"/>
              </w:rPr>
              <w:t xml:space="preserve"> XML.</w:t>
            </w:r>
          </w:p>
        </w:tc>
        <w:tc>
          <w:tcPr>
            <w:tcW w:w="13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79" w:type="dxa"/>
              <w:bottom w:w="0" w:type="dxa"/>
              <w:right w:w="79" w:type="dxa"/>
            </w:tcMar>
            <w:vAlign w:val="center"/>
            <w:hideMark/>
          </w:tcPr>
          <w:p w:rsidR="00AC3DB4" w:rsidRPr="001B4741" w:rsidRDefault="00AC3DB4" w:rsidP="00AC3DB4">
            <w:r w:rsidRPr="001B4741">
              <w:rPr>
                <w:lang w:val="en-US"/>
              </w:rPr>
              <w:t>+</w:t>
            </w:r>
          </w:p>
        </w:tc>
        <w:tc>
          <w:tcPr>
            <w:tcW w:w="1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79" w:type="dxa"/>
              <w:bottom w:w="0" w:type="dxa"/>
              <w:right w:w="79" w:type="dxa"/>
            </w:tcMar>
            <w:vAlign w:val="center"/>
            <w:hideMark/>
          </w:tcPr>
          <w:p w:rsidR="00AC3DB4" w:rsidRPr="001B4741" w:rsidRDefault="00AC3DB4" w:rsidP="00AC3DB4">
            <w:r w:rsidRPr="001B4741">
              <w:t>Бесплатно</w:t>
            </w:r>
          </w:p>
        </w:tc>
        <w:tc>
          <w:tcPr>
            <w:tcW w:w="12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79" w:type="dxa"/>
              <w:bottom w:w="0" w:type="dxa"/>
              <w:right w:w="79" w:type="dxa"/>
            </w:tcMar>
            <w:vAlign w:val="center"/>
            <w:hideMark/>
          </w:tcPr>
          <w:p w:rsidR="00AC3DB4" w:rsidRPr="001B4741" w:rsidRDefault="00AC3DB4" w:rsidP="00AC3DB4">
            <w:r w:rsidRPr="001B4741">
              <w:t>-</w:t>
            </w:r>
          </w:p>
        </w:tc>
        <w:tc>
          <w:tcPr>
            <w:tcW w:w="1553" w:type="dxa"/>
            <w:tcBorders>
              <w:top w:val="single" w:sz="8" w:space="0" w:color="FFFFFF"/>
              <w:left w:val="single" w:sz="8" w:space="0" w:color="FFFFFF"/>
              <w:bottom w:val="single" w:sz="8" w:space="0" w:color="FFFFFF"/>
              <w:right w:val="single" w:sz="8" w:space="0" w:color="FFFFFF"/>
            </w:tcBorders>
            <w:shd w:val="clear" w:color="auto" w:fill="E9EDF4"/>
            <w:tcMar>
              <w:top w:w="15" w:type="dxa"/>
              <w:left w:w="79" w:type="dxa"/>
              <w:bottom w:w="0" w:type="dxa"/>
              <w:right w:w="79" w:type="dxa"/>
            </w:tcMar>
            <w:vAlign w:val="center"/>
            <w:hideMark/>
          </w:tcPr>
          <w:p w:rsidR="00AC3DB4" w:rsidRPr="001B4741" w:rsidRDefault="00AC3DB4" w:rsidP="00AC3DB4">
            <w:r w:rsidRPr="001B4741">
              <w:t>+</w:t>
            </w:r>
          </w:p>
        </w:tc>
      </w:tr>
      <w:tr w:rsidR="00AC3DB4" w:rsidRPr="001B4741" w:rsidTr="00AC3DB4">
        <w:trPr>
          <w:trHeight w:val="975"/>
        </w:trPr>
        <w:tc>
          <w:tcPr>
            <w:tcW w:w="10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79" w:type="dxa"/>
              <w:bottom w:w="0" w:type="dxa"/>
              <w:right w:w="79" w:type="dxa"/>
            </w:tcMar>
            <w:vAlign w:val="center"/>
            <w:hideMark/>
          </w:tcPr>
          <w:p w:rsidR="00AC3DB4" w:rsidRPr="001B4741" w:rsidRDefault="00AC3DB4" w:rsidP="00AC3DB4">
            <w:r w:rsidRPr="001B4741">
              <w:rPr>
                <w:b/>
                <w:bCs/>
                <w:lang w:val="en-US"/>
              </w:rPr>
              <w:lastRenderedPageBreak/>
              <w:t>BIRT</w:t>
            </w:r>
          </w:p>
        </w:tc>
        <w:tc>
          <w:tcPr>
            <w:tcW w:w="1231" w:type="dxa"/>
            <w:tcBorders>
              <w:top w:val="single" w:sz="8" w:space="0" w:color="FFFFFF"/>
              <w:left w:val="single" w:sz="8" w:space="0" w:color="FFFFFF"/>
              <w:bottom w:val="single" w:sz="8" w:space="0" w:color="FFFFFF"/>
              <w:right w:val="single" w:sz="8" w:space="0" w:color="FFFFFF"/>
            </w:tcBorders>
            <w:shd w:val="clear" w:color="auto" w:fill="D0D8E8"/>
            <w:tcMar>
              <w:top w:w="15" w:type="dxa"/>
              <w:left w:w="79" w:type="dxa"/>
              <w:bottom w:w="0" w:type="dxa"/>
              <w:right w:w="79" w:type="dxa"/>
            </w:tcMar>
            <w:vAlign w:val="center"/>
            <w:hideMark/>
          </w:tcPr>
          <w:p w:rsidR="00AC3DB4" w:rsidRPr="001B4741" w:rsidRDefault="00AC3DB4" w:rsidP="00AC3DB4">
            <w:r w:rsidRPr="001B4741">
              <w:rPr>
                <w:lang w:val="en-US"/>
              </w:rPr>
              <w:t>Java</w:t>
            </w:r>
          </w:p>
        </w:tc>
        <w:tc>
          <w:tcPr>
            <w:tcW w:w="14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79" w:type="dxa"/>
              <w:bottom w:w="0" w:type="dxa"/>
              <w:right w:w="79" w:type="dxa"/>
            </w:tcMar>
            <w:vAlign w:val="center"/>
            <w:hideMark/>
          </w:tcPr>
          <w:p w:rsidR="00AC3DB4" w:rsidRPr="001B4741" w:rsidRDefault="00AC3DB4" w:rsidP="00AC3DB4">
            <w:r w:rsidRPr="001B4741">
              <w:t>+</w:t>
            </w:r>
          </w:p>
        </w:tc>
        <w:tc>
          <w:tcPr>
            <w:tcW w:w="15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79" w:type="dxa"/>
              <w:bottom w:w="0" w:type="dxa"/>
              <w:right w:w="79" w:type="dxa"/>
            </w:tcMar>
            <w:vAlign w:val="center"/>
            <w:hideMark/>
          </w:tcPr>
          <w:p w:rsidR="00AC3DB4" w:rsidRPr="001B4741" w:rsidRDefault="00AC3DB4" w:rsidP="00AC3DB4">
            <w:pPr>
              <w:rPr>
                <w:lang w:val="en-US"/>
              </w:rPr>
            </w:pPr>
            <w:r w:rsidRPr="001B4741">
              <w:rPr>
                <w:lang w:val="en-US"/>
              </w:rPr>
              <w:t>HTML, PDF, Excel, Power Point,</w:t>
            </w:r>
          </w:p>
          <w:p w:rsidR="00AC3DB4" w:rsidRPr="001B4741" w:rsidRDefault="00AC3DB4" w:rsidP="00AC3DB4">
            <w:r w:rsidRPr="001B4741">
              <w:rPr>
                <w:lang w:val="en-US"/>
              </w:rPr>
              <w:t>Word</w:t>
            </w:r>
          </w:p>
        </w:tc>
        <w:tc>
          <w:tcPr>
            <w:tcW w:w="1398" w:type="dxa"/>
            <w:tcBorders>
              <w:top w:val="single" w:sz="8" w:space="0" w:color="FFFFFF"/>
              <w:left w:val="single" w:sz="8" w:space="0" w:color="FFFFFF"/>
              <w:bottom w:val="single" w:sz="8" w:space="0" w:color="FFFFFF"/>
              <w:right w:val="single" w:sz="8" w:space="0" w:color="FFFFFF"/>
            </w:tcBorders>
            <w:shd w:val="clear" w:color="auto" w:fill="D0D8E8"/>
            <w:tcMar>
              <w:top w:w="15" w:type="dxa"/>
              <w:left w:w="79" w:type="dxa"/>
              <w:bottom w:w="0" w:type="dxa"/>
              <w:right w:w="79" w:type="dxa"/>
            </w:tcMar>
            <w:vAlign w:val="center"/>
            <w:hideMark/>
          </w:tcPr>
          <w:p w:rsidR="00AC3DB4" w:rsidRPr="001B4741" w:rsidRDefault="00AC3DB4" w:rsidP="00AC3DB4">
            <w:r w:rsidRPr="001B4741">
              <w:t>+</w:t>
            </w:r>
          </w:p>
        </w:tc>
        <w:tc>
          <w:tcPr>
            <w:tcW w:w="1163" w:type="dxa"/>
            <w:tcBorders>
              <w:top w:val="single" w:sz="8" w:space="0" w:color="FFFFFF"/>
              <w:left w:val="single" w:sz="8" w:space="0" w:color="FFFFFF"/>
              <w:bottom w:val="single" w:sz="8" w:space="0" w:color="FFFFFF"/>
              <w:right w:val="single" w:sz="8" w:space="0" w:color="FFFFFF"/>
            </w:tcBorders>
            <w:shd w:val="clear" w:color="auto" w:fill="D0D8E8"/>
            <w:tcMar>
              <w:top w:w="15" w:type="dxa"/>
              <w:left w:w="79" w:type="dxa"/>
              <w:bottom w:w="0" w:type="dxa"/>
              <w:right w:w="79" w:type="dxa"/>
            </w:tcMar>
            <w:vAlign w:val="center"/>
            <w:hideMark/>
          </w:tcPr>
          <w:p w:rsidR="00AC3DB4" w:rsidRPr="001B4741" w:rsidRDefault="00AC3DB4" w:rsidP="00AC3DB4">
            <w:r w:rsidRPr="001B4741">
              <w:t>Бесплатно</w:t>
            </w:r>
          </w:p>
        </w:tc>
        <w:tc>
          <w:tcPr>
            <w:tcW w:w="1238" w:type="dxa"/>
            <w:tcBorders>
              <w:top w:val="single" w:sz="8" w:space="0" w:color="FFFFFF"/>
              <w:left w:val="single" w:sz="8" w:space="0" w:color="FFFFFF"/>
              <w:bottom w:val="single" w:sz="8" w:space="0" w:color="FFFFFF"/>
              <w:right w:val="single" w:sz="8" w:space="0" w:color="FFFFFF"/>
            </w:tcBorders>
            <w:shd w:val="clear" w:color="auto" w:fill="D0D8E8"/>
            <w:tcMar>
              <w:top w:w="15" w:type="dxa"/>
              <w:left w:w="79" w:type="dxa"/>
              <w:bottom w:w="0" w:type="dxa"/>
              <w:right w:w="79" w:type="dxa"/>
            </w:tcMar>
            <w:vAlign w:val="center"/>
            <w:hideMark/>
          </w:tcPr>
          <w:p w:rsidR="00AC3DB4" w:rsidRPr="001B4741" w:rsidRDefault="00AC3DB4" w:rsidP="00AC3DB4">
            <w:r w:rsidRPr="001B4741">
              <w:t>+</w:t>
            </w:r>
          </w:p>
        </w:tc>
        <w:tc>
          <w:tcPr>
            <w:tcW w:w="15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79" w:type="dxa"/>
              <w:bottom w:w="0" w:type="dxa"/>
              <w:right w:w="79" w:type="dxa"/>
            </w:tcMar>
            <w:vAlign w:val="center"/>
            <w:hideMark/>
          </w:tcPr>
          <w:p w:rsidR="00AC3DB4" w:rsidRPr="001B4741" w:rsidRDefault="00AC3DB4" w:rsidP="00AC3DB4">
            <w:r w:rsidRPr="001B4741">
              <w:t>+</w:t>
            </w:r>
          </w:p>
        </w:tc>
      </w:tr>
    </w:tbl>
    <w:p w:rsidR="00AC3DB4" w:rsidRDefault="00AC3DB4" w:rsidP="00AC3DB4">
      <w:pPr>
        <w:ind w:left="-284"/>
      </w:pPr>
    </w:p>
    <w:p w:rsidR="00804CAE" w:rsidRDefault="00AC3DB4" w:rsidP="004D067D">
      <w:pPr>
        <w:spacing w:after="0" w:line="360" w:lineRule="auto"/>
        <w:ind w:left="-284" w:firstLine="568"/>
        <w:jc w:val="both"/>
        <w:rPr>
          <w:rFonts w:ascii="Times New Roman" w:hAnsi="Times New Roman" w:cs="Times New Roman"/>
          <w:color w:val="000000"/>
          <w:sz w:val="26"/>
          <w:szCs w:val="26"/>
        </w:rPr>
      </w:pPr>
      <w:r w:rsidRPr="00BE419D">
        <w:rPr>
          <w:rFonts w:ascii="Times New Roman" w:hAnsi="Times New Roman" w:cs="Times New Roman"/>
          <w:color w:val="000000"/>
          <w:sz w:val="26"/>
          <w:szCs w:val="26"/>
        </w:rPr>
        <w:t>Таким образом, среди всех рассмотренных средств генерации отчетов, наиболее подходящим для решения поставленной задачи является BIRT. Данный инструмент поддерживает внедрение с помощью языка программирования Java, позволяет визуализировать данные в виде диаграмм, а также выбрать параметры отображения отчета. Также выбранное средство предоставляется бесплатно, что является важным критерием п</w:t>
      </w:r>
      <w:r w:rsidR="004D067D">
        <w:rPr>
          <w:rFonts w:ascii="Times New Roman" w:hAnsi="Times New Roman" w:cs="Times New Roman"/>
          <w:color w:val="000000"/>
          <w:sz w:val="26"/>
          <w:szCs w:val="26"/>
        </w:rPr>
        <w:t>ри академических исследованиях.</w:t>
      </w:r>
    </w:p>
    <w:p w:rsidR="00804CAE" w:rsidRDefault="00AC3DB4" w:rsidP="00BE419D">
      <w:pPr>
        <w:spacing w:after="0" w:line="360" w:lineRule="auto"/>
        <w:ind w:left="-284" w:firstLine="568"/>
        <w:jc w:val="both"/>
        <w:rPr>
          <w:rFonts w:ascii="Times New Roman" w:hAnsi="Times New Roman" w:cs="Times New Roman"/>
          <w:color w:val="000000"/>
          <w:sz w:val="26"/>
          <w:szCs w:val="26"/>
        </w:rPr>
      </w:pPr>
      <w:r w:rsidRPr="00BE419D">
        <w:rPr>
          <w:rFonts w:ascii="Times New Roman" w:hAnsi="Times New Roman" w:cs="Times New Roman"/>
          <w:color w:val="000000"/>
          <w:sz w:val="26"/>
          <w:szCs w:val="26"/>
        </w:rPr>
        <w:t xml:space="preserve">Перед тем как приступить к непосредственной разработке программного модуля, необходимо </w:t>
      </w:r>
      <w:r w:rsidR="00804CAE">
        <w:rPr>
          <w:rFonts w:ascii="Times New Roman" w:hAnsi="Times New Roman" w:cs="Times New Roman"/>
          <w:color w:val="000000"/>
          <w:sz w:val="26"/>
          <w:szCs w:val="26"/>
        </w:rPr>
        <w:t>спроектировать архитектуру программного модуля (Рис. 2)</w:t>
      </w:r>
      <w:r w:rsidRPr="00BE419D">
        <w:rPr>
          <w:rFonts w:ascii="Times New Roman" w:hAnsi="Times New Roman" w:cs="Times New Roman"/>
          <w:color w:val="000000"/>
          <w:sz w:val="26"/>
          <w:szCs w:val="26"/>
        </w:rPr>
        <w:t xml:space="preserve">. </w:t>
      </w:r>
    </w:p>
    <w:p w:rsidR="00804CAE" w:rsidRDefault="00804CAE" w:rsidP="00804CAE">
      <w:pPr>
        <w:keepNext/>
        <w:spacing w:after="0" w:line="360" w:lineRule="auto"/>
        <w:ind w:left="-284"/>
        <w:jc w:val="both"/>
      </w:pPr>
      <w:r>
        <w:rPr>
          <w:noProof/>
          <w:lang w:eastAsia="ru-RU"/>
        </w:rPr>
        <w:drawing>
          <wp:inline distT="0" distB="0" distL="0" distR="0" wp14:anchorId="39F56EAC" wp14:editId="17A3888A">
            <wp:extent cx="5940425" cy="4170680"/>
            <wp:effectExtent l="0" t="0" r="317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4170680"/>
                    </a:xfrm>
                    <a:prstGeom prst="rect">
                      <a:avLst/>
                    </a:prstGeom>
                  </pic:spPr>
                </pic:pic>
              </a:graphicData>
            </a:graphic>
          </wp:inline>
        </w:drawing>
      </w:r>
    </w:p>
    <w:p w:rsidR="00804CAE" w:rsidRPr="00804CAE" w:rsidRDefault="00804CAE" w:rsidP="00804CAE">
      <w:pPr>
        <w:pStyle w:val="a4"/>
        <w:jc w:val="center"/>
        <w:rPr>
          <w:rFonts w:ascii="Times New Roman" w:hAnsi="Times New Roman" w:cs="Times New Roman"/>
          <w:b/>
          <w:color w:val="auto"/>
          <w:sz w:val="22"/>
          <w:szCs w:val="22"/>
        </w:rPr>
      </w:pPr>
      <w:r w:rsidRPr="00804CAE">
        <w:rPr>
          <w:rFonts w:ascii="Times New Roman" w:hAnsi="Times New Roman" w:cs="Times New Roman"/>
          <w:b/>
          <w:color w:val="auto"/>
          <w:sz w:val="22"/>
          <w:szCs w:val="22"/>
        </w:rPr>
        <w:t xml:space="preserve">Рисунок </w:t>
      </w:r>
      <w:r w:rsidRPr="00804CAE">
        <w:rPr>
          <w:rFonts w:ascii="Times New Roman" w:hAnsi="Times New Roman" w:cs="Times New Roman"/>
          <w:b/>
          <w:color w:val="auto"/>
          <w:sz w:val="22"/>
          <w:szCs w:val="22"/>
        </w:rPr>
        <w:fldChar w:fldCharType="begin"/>
      </w:r>
      <w:r w:rsidRPr="00804CAE">
        <w:rPr>
          <w:rFonts w:ascii="Times New Roman" w:hAnsi="Times New Roman" w:cs="Times New Roman"/>
          <w:b/>
          <w:color w:val="auto"/>
          <w:sz w:val="22"/>
          <w:szCs w:val="22"/>
        </w:rPr>
        <w:instrText xml:space="preserve"> SEQ Рисунок \* ARABIC </w:instrText>
      </w:r>
      <w:r w:rsidRPr="00804CAE">
        <w:rPr>
          <w:rFonts w:ascii="Times New Roman" w:hAnsi="Times New Roman" w:cs="Times New Roman"/>
          <w:b/>
          <w:color w:val="auto"/>
          <w:sz w:val="22"/>
          <w:szCs w:val="22"/>
        </w:rPr>
        <w:fldChar w:fldCharType="separate"/>
      </w:r>
      <w:r w:rsidR="004D067D">
        <w:rPr>
          <w:rFonts w:ascii="Times New Roman" w:hAnsi="Times New Roman" w:cs="Times New Roman"/>
          <w:b/>
          <w:noProof/>
          <w:color w:val="auto"/>
          <w:sz w:val="22"/>
          <w:szCs w:val="22"/>
        </w:rPr>
        <w:t>2</w:t>
      </w:r>
      <w:r w:rsidRPr="00804CAE">
        <w:rPr>
          <w:rFonts w:ascii="Times New Roman" w:hAnsi="Times New Roman" w:cs="Times New Roman"/>
          <w:b/>
          <w:color w:val="auto"/>
          <w:sz w:val="22"/>
          <w:szCs w:val="22"/>
        </w:rPr>
        <w:fldChar w:fldCharType="end"/>
      </w:r>
      <w:r w:rsidRPr="00804CAE">
        <w:rPr>
          <w:rFonts w:ascii="Times New Roman" w:hAnsi="Times New Roman" w:cs="Times New Roman"/>
          <w:b/>
          <w:color w:val="auto"/>
          <w:sz w:val="22"/>
          <w:szCs w:val="22"/>
        </w:rPr>
        <w:t>. Архитектура программного модуля</w:t>
      </w:r>
    </w:p>
    <w:p w:rsidR="00804CAE" w:rsidRPr="00804CAE" w:rsidRDefault="00804CAE" w:rsidP="00BE419D">
      <w:pPr>
        <w:spacing w:after="0" w:line="360" w:lineRule="auto"/>
        <w:ind w:left="-284" w:firstLine="5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Как можно увидеть, пользователю необходимо загрузить документ и выбрать параметры отчета, после чего </w:t>
      </w:r>
      <w:r>
        <w:rPr>
          <w:rFonts w:ascii="Times New Roman" w:hAnsi="Times New Roman" w:cs="Times New Roman"/>
          <w:color w:val="000000"/>
          <w:sz w:val="26"/>
          <w:szCs w:val="26"/>
          <w:lang w:val="en-US"/>
        </w:rPr>
        <w:t>Gate</w:t>
      </w:r>
      <w:r w:rsidRPr="00804CAE">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en-US"/>
        </w:rPr>
        <w:t>Developer</w:t>
      </w:r>
      <w:r w:rsidRPr="00804CAE">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предоставляет размеченный документ в формате </w:t>
      </w:r>
      <w:r>
        <w:rPr>
          <w:rFonts w:ascii="Times New Roman" w:hAnsi="Times New Roman" w:cs="Times New Roman"/>
          <w:color w:val="000000"/>
          <w:sz w:val="26"/>
          <w:szCs w:val="26"/>
          <w:lang w:val="en-US"/>
        </w:rPr>
        <w:t>XML</w:t>
      </w:r>
      <w:r>
        <w:rPr>
          <w:rFonts w:ascii="Times New Roman" w:hAnsi="Times New Roman" w:cs="Times New Roman"/>
          <w:color w:val="000000"/>
          <w:sz w:val="26"/>
          <w:szCs w:val="26"/>
        </w:rPr>
        <w:t xml:space="preserve">. Данный файл помещается в хранилище документов (на данный момент папка на локальном компьютере пользователя) и затем переходит в генератор </w:t>
      </w:r>
      <w:r>
        <w:rPr>
          <w:rFonts w:ascii="Times New Roman" w:hAnsi="Times New Roman" w:cs="Times New Roman"/>
          <w:color w:val="000000"/>
          <w:sz w:val="26"/>
          <w:szCs w:val="26"/>
        </w:rPr>
        <w:lastRenderedPageBreak/>
        <w:t xml:space="preserve">отчета, где он будет использоваться в качестве источника данных. В соответствии с загруженным шаблоном отчета, </w:t>
      </w:r>
      <w:r>
        <w:rPr>
          <w:rFonts w:ascii="Times New Roman" w:hAnsi="Times New Roman" w:cs="Times New Roman"/>
          <w:color w:val="000000"/>
          <w:sz w:val="26"/>
          <w:szCs w:val="26"/>
          <w:lang w:val="en-US"/>
        </w:rPr>
        <w:t>BIRT</w:t>
      </w:r>
      <w:r w:rsidRPr="00804CAE">
        <w:rPr>
          <w:rFonts w:ascii="Times New Roman" w:hAnsi="Times New Roman" w:cs="Times New Roman"/>
          <w:color w:val="000000"/>
          <w:sz w:val="26"/>
          <w:szCs w:val="26"/>
        </w:rPr>
        <w:t xml:space="preserve"> </w:t>
      </w:r>
      <w:r>
        <w:rPr>
          <w:rFonts w:ascii="Times New Roman" w:hAnsi="Times New Roman" w:cs="Times New Roman"/>
          <w:color w:val="000000"/>
          <w:sz w:val="26"/>
          <w:szCs w:val="26"/>
        </w:rPr>
        <w:t>генерирует отчет и выгружает его в директорию, указанную пользователем.</w:t>
      </w:r>
    </w:p>
    <w:p w:rsidR="00AC3DB4" w:rsidRPr="00BE419D" w:rsidRDefault="00AC3DB4" w:rsidP="00BE419D">
      <w:pPr>
        <w:spacing w:after="0" w:line="360" w:lineRule="auto"/>
        <w:ind w:left="-284" w:firstLine="568"/>
        <w:jc w:val="both"/>
        <w:rPr>
          <w:rFonts w:ascii="Times New Roman" w:hAnsi="Times New Roman" w:cs="Times New Roman"/>
          <w:color w:val="000000"/>
          <w:sz w:val="26"/>
          <w:szCs w:val="26"/>
        </w:rPr>
      </w:pPr>
      <w:r w:rsidRPr="00BE419D">
        <w:rPr>
          <w:rFonts w:ascii="Times New Roman" w:hAnsi="Times New Roman" w:cs="Times New Roman"/>
          <w:color w:val="000000"/>
          <w:sz w:val="26"/>
          <w:szCs w:val="26"/>
        </w:rPr>
        <w:t>Так как плагин должен генерировать отчет на основе шаблона и экспортировать готовый отчет, в качестве входных параметров необходимо получать путь до файла с шаблоном отчета и путь до директории, в которой необходимо сохранить отчет. Схема передачи параметров изображена на рис. 1.</w:t>
      </w:r>
    </w:p>
    <w:p w:rsidR="00AC3DB4" w:rsidRDefault="00AC3DB4" w:rsidP="00AC3DB4">
      <w:pPr>
        <w:keepNext/>
        <w:ind w:left="-284"/>
      </w:pPr>
      <w:r>
        <w:rPr>
          <w:noProof/>
          <w:lang w:eastAsia="ru-RU"/>
        </w:rPr>
        <w:drawing>
          <wp:inline distT="0" distB="0" distL="0" distR="0" wp14:anchorId="324E00CC" wp14:editId="75816161">
            <wp:extent cx="5695950" cy="34565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2046" cy="3466297"/>
                    </a:xfrm>
                    <a:prstGeom prst="rect">
                      <a:avLst/>
                    </a:prstGeom>
                    <a:noFill/>
                  </pic:spPr>
                </pic:pic>
              </a:graphicData>
            </a:graphic>
          </wp:inline>
        </w:drawing>
      </w:r>
    </w:p>
    <w:p w:rsidR="00AC3DB4" w:rsidRPr="001B4741" w:rsidRDefault="00AC3DB4" w:rsidP="00AC3DB4">
      <w:pPr>
        <w:pStyle w:val="a4"/>
        <w:jc w:val="center"/>
        <w:rPr>
          <w:rFonts w:ascii="Times New Roman" w:hAnsi="Times New Roman" w:cs="Times New Roman"/>
          <w:b/>
          <w:color w:val="auto"/>
          <w:sz w:val="22"/>
          <w:szCs w:val="22"/>
        </w:rPr>
      </w:pPr>
      <w:r w:rsidRPr="001B4741">
        <w:rPr>
          <w:rFonts w:ascii="Times New Roman" w:hAnsi="Times New Roman" w:cs="Times New Roman"/>
          <w:b/>
          <w:color w:val="auto"/>
          <w:sz w:val="22"/>
          <w:szCs w:val="22"/>
        </w:rPr>
        <w:t xml:space="preserve">Рисунок </w:t>
      </w:r>
      <w:r w:rsidRPr="001B4741">
        <w:rPr>
          <w:rFonts w:ascii="Times New Roman" w:hAnsi="Times New Roman" w:cs="Times New Roman"/>
          <w:b/>
          <w:color w:val="auto"/>
          <w:sz w:val="22"/>
          <w:szCs w:val="22"/>
        </w:rPr>
        <w:fldChar w:fldCharType="begin"/>
      </w:r>
      <w:r w:rsidRPr="001B4741">
        <w:rPr>
          <w:rFonts w:ascii="Times New Roman" w:hAnsi="Times New Roman" w:cs="Times New Roman"/>
          <w:b/>
          <w:color w:val="auto"/>
          <w:sz w:val="22"/>
          <w:szCs w:val="22"/>
        </w:rPr>
        <w:instrText xml:space="preserve"> SEQ Рисунок \* ARABIC </w:instrText>
      </w:r>
      <w:r w:rsidRPr="001B4741">
        <w:rPr>
          <w:rFonts w:ascii="Times New Roman" w:hAnsi="Times New Roman" w:cs="Times New Roman"/>
          <w:b/>
          <w:color w:val="auto"/>
          <w:sz w:val="22"/>
          <w:szCs w:val="22"/>
        </w:rPr>
        <w:fldChar w:fldCharType="separate"/>
      </w:r>
      <w:r w:rsidR="004D067D">
        <w:rPr>
          <w:rFonts w:ascii="Times New Roman" w:hAnsi="Times New Roman" w:cs="Times New Roman"/>
          <w:b/>
          <w:noProof/>
          <w:color w:val="auto"/>
          <w:sz w:val="22"/>
          <w:szCs w:val="22"/>
        </w:rPr>
        <w:t>3</w:t>
      </w:r>
      <w:r w:rsidRPr="001B4741">
        <w:rPr>
          <w:rFonts w:ascii="Times New Roman" w:hAnsi="Times New Roman" w:cs="Times New Roman"/>
          <w:b/>
          <w:color w:val="auto"/>
          <w:sz w:val="22"/>
          <w:szCs w:val="22"/>
        </w:rPr>
        <w:fldChar w:fldCharType="end"/>
      </w:r>
      <w:r w:rsidRPr="001B4741">
        <w:rPr>
          <w:rFonts w:ascii="Times New Roman" w:hAnsi="Times New Roman" w:cs="Times New Roman"/>
          <w:b/>
          <w:color w:val="auto"/>
          <w:sz w:val="22"/>
          <w:szCs w:val="22"/>
        </w:rPr>
        <w:t>. Параметры входа/выхода</w:t>
      </w:r>
    </w:p>
    <w:p w:rsidR="00AC3DB4" w:rsidRPr="001B4741" w:rsidRDefault="00AC3DB4" w:rsidP="001B4741">
      <w:pPr>
        <w:spacing w:after="0" w:line="360" w:lineRule="auto"/>
        <w:ind w:firstLine="709"/>
        <w:jc w:val="both"/>
        <w:rPr>
          <w:rFonts w:ascii="Times New Roman" w:hAnsi="Times New Roman" w:cs="Times New Roman"/>
          <w:color w:val="000000"/>
          <w:sz w:val="26"/>
          <w:szCs w:val="26"/>
        </w:rPr>
      </w:pPr>
      <w:r w:rsidRPr="001B4741">
        <w:rPr>
          <w:rFonts w:ascii="Times New Roman" w:hAnsi="Times New Roman" w:cs="Times New Roman"/>
          <w:color w:val="000000"/>
          <w:sz w:val="26"/>
          <w:szCs w:val="26"/>
        </w:rPr>
        <w:t>Полный листинг добавления параметров можно увидеть в приложении Б. В результате выполнения плагина, в окне редактора параметров обрабатывающего ресурса отображаются добавленные параметры (рис. 2) и список необходимых маркеров (рис. 3).</w:t>
      </w:r>
    </w:p>
    <w:p w:rsidR="00AC3DB4" w:rsidRDefault="00AC3DB4" w:rsidP="004D067D">
      <w:pPr>
        <w:keepNext/>
        <w:jc w:val="center"/>
      </w:pPr>
      <w:r w:rsidRPr="00AC3DB4">
        <w:rPr>
          <w:noProof/>
          <w:lang w:eastAsia="ru-RU"/>
        </w:rPr>
        <w:drawing>
          <wp:inline distT="0" distB="0" distL="0" distR="0" wp14:anchorId="6E2F1FC4" wp14:editId="20E28902">
            <wp:extent cx="4330700" cy="1352550"/>
            <wp:effectExtent l="0" t="0" r="0" b="0"/>
            <wp:docPr id="7"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1"/>
                    <a:stretch>
                      <a:fillRect/>
                    </a:stretch>
                  </pic:blipFill>
                  <pic:spPr>
                    <a:xfrm>
                      <a:off x="0" y="0"/>
                      <a:ext cx="4330700" cy="1352550"/>
                    </a:xfrm>
                    <a:prstGeom prst="rect">
                      <a:avLst/>
                    </a:prstGeom>
                  </pic:spPr>
                </pic:pic>
              </a:graphicData>
            </a:graphic>
          </wp:inline>
        </w:drawing>
      </w:r>
    </w:p>
    <w:p w:rsidR="00AC3DB4" w:rsidRPr="001B4741" w:rsidRDefault="00AC3DB4" w:rsidP="00AC3DB4">
      <w:pPr>
        <w:pStyle w:val="a4"/>
        <w:jc w:val="center"/>
        <w:rPr>
          <w:rFonts w:ascii="Times New Roman" w:hAnsi="Times New Roman" w:cs="Times New Roman"/>
          <w:b/>
          <w:color w:val="auto"/>
          <w:sz w:val="22"/>
          <w:szCs w:val="22"/>
        </w:rPr>
      </w:pPr>
      <w:r w:rsidRPr="001B4741">
        <w:rPr>
          <w:rFonts w:ascii="Times New Roman" w:hAnsi="Times New Roman" w:cs="Times New Roman"/>
          <w:b/>
          <w:color w:val="auto"/>
          <w:sz w:val="22"/>
          <w:szCs w:val="22"/>
        </w:rPr>
        <w:t xml:space="preserve">Рисунок </w:t>
      </w:r>
      <w:r w:rsidRPr="001B4741">
        <w:rPr>
          <w:rFonts w:ascii="Times New Roman" w:hAnsi="Times New Roman" w:cs="Times New Roman"/>
          <w:b/>
          <w:color w:val="auto"/>
          <w:sz w:val="22"/>
          <w:szCs w:val="22"/>
        </w:rPr>
        <w:fldChar w:fldCharType="begin"/>
      </w:r>
      <w:r w:rsidRPr="001B4741">
        <w:rPr>
          <w:rFonts w:ascii="Times New Roman" w:hAnsi="Times New Roman" w:cs="Times New Roman"/>
          <w:b/>
          <w:color w:val="auto"/>
          <w:sz w:val="22"/>
          <w:szCs w:val="22"/>
        </w:rPr>
        <w:instrText xml:space="preserve"> SEQ Рисунок \* ARABIC </w:instrText>
      </w:r>
      <w:r w:rsidRPr="001B4741">
        <w:rPr>
          <w:rFonts w:ascii="Times New Roman" w:hAnsi="Times New Roman" w:cs="Times New Roman"/>
          <w:b/>
          <w:color w:val="auto"/>
          <w:sz w:val="22"/>
          <w:szCs w:val="22"/>
        </w:rPr>
        <w:fldChar w:fldCharType="separate"/>
      </w:r>
      <w:r w:rsidR="004D067D">
        <w:rPr>
          <w:rFonts w:ascii="Times New Roman" w:hAnsi="Times New Roman" w:cs="Times New Roman"/>
          <w:b/>
          <w:noProof/>
          <w:color w:val="auto"/>
          <w:sz w:val="22"/>
          <w:szCs w:val="22"/>
        </w:rPr>
        <w:t>4</w:t>
      </w:r>
      <w:r w:rsidRPr="001B4741">
        <w:rPr>
          <w:rFonts w:ascii="Times New Roman" w:hAnsi="Times New Roman" w:cs="Times New Roman"/>
          <w:b/>
          <w:color w:val="auto"/>
          <w:sz w:val="22"/>
          <w:szCs w:val="22"/>
        </w:rPr>
        <w:fldChar w:fldCharType="end"/>
      </w:r>
      <w:r w:rsidRPr="001B4741">
        <w:rPr>
          <w:rFonts w:ascii="Times New Roman" w:hAnsi="Times New Roman" w:cs="Times New Roman"/>
          <w:b/>
          <w:color w:val="auto"/>
          <w:sz w:val="22"/>
          <w:szCs w:val="22"/>
        </w:rPr>
        <w:t>. Параметры ввода</w:t>
      </w:r>
    </w:p>
    <w:p w:rsidR="00AC3DB4" w:rsidRDefault="00AC3DB4" w:rsidP="00AC3DB4"/>
    <w:p w:rsidR="00AC3DB4" w:rsidRDefault="00AC3DB4" w:rsidP="00AC3DB4"/>
    <w:p w:rsidR="00BE419D" w:rsidRDefault="00BE419D" w:rsidP="00BE419D">
      <w:pPr>
        <w:keepNext/>
        <w:jc w:val="center"/>
      </w:pPr>
      <w:r>
        <w:rPr>
          <w:noProof/>
          <w:lang w:eastAsia="ru-RU"/>
        </w:rPr>
        <w:drawing>
          <wp:inline distT="0" distB="0" distL="0" distR="0" wp14:anchorId="3251CF9F" wp14:editId="0796DF55">
            <wp:extent cx="3829050" cy="4181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29050" cy="4181475"/>
                    </a:xfrm>
                    <a:prstGeom prst="rect">
                      <a:avLst/>
                    </a:prstGeom>
                  </pic:spPr>
                </pic:pic>
              </a:graphicData>
            </a:graphic>
          </wp:inline>
        </w:drawing>
      </w:r>
    </w:p>
    <w:p w:rsidR="00AC3DB4" w:rsidRPr="001B4741" w:rsidRDefault="00BE419D" w:rsidP="00BE419D">
      <w:pPr>
        <w:pStyle w:val="a4"/>
        <w:jc w:val="center"/>
        <w:rPr>
          <w:rFonts w:ascii="Times New Roman" w:hAnsi="Times New Roman" w:cs="Times New Roman"/>
          <w:b/>
          <w:color w:val="auto"/>
          <w:sz w:val="22"/>
          <w:szCs w:val="22"/>
        </w:rPr>
      </w:pPr>
      <w:r w:rsidRPr="001B4741">
        <w:rPr>
          <w:rFonts w:ascii="Times New Roman" w:hAnsi="Times New Roman" w:cs="Times New Roman"/>
          <w:b/>
          <w:color w:val="auto"/>
          <w:sz w:val="22"/>
          <w:szCs w:val="22"/>
        </w:rPr>
        <w:t xml:space="preserve">Рисунок </w:t>
      </w:r>
      <w:r w:rsidRPr="001B4741">
        <w:rPr>
          <w:rFonts w:ascii="Times New Roman" w:hAnsi="Times New Roman" w:cs="Times New Roman"/>
          <w:b/>
          <w:color w:val="auto"/>
          <w:sz w:val="22"/>
          <w:szCs w:val="22"/>
        </w:rPr>
        <w:fldChar w:fldCharType="begin"/>
      </w:r>
      <w:r w:rsidRPr="001B4741">
        <w:rPr>
          <w:rFonts w:ascii="Times New Roman" w:hAnsi="Times New Roman" w:cs="Times New Roman"/>
          <w:b/>
          <w:color w:val="auto"/>
          <w:sz w:val="22"/>
          <w:szCs w:val="22"/>
        </w:rPr>
        <w:instrText xml:space="preserve"> SEQ Рисунок \* ARABIC </w:instrText>
      </w:r>
      <w:r w:rsidRPr="001B4741">
        <w:rPr>
          <w:rFonts w:ascii="Times New Roman" w:hAnsi="Times New Roman" w:cs="Times New Roman"/>
          <w:b/>
          <w:color w:val="auto"/>
          <w:sz w:val="22"/>
          <w:szCs w:val="22"/>
        </w:rPr>
        <w:fldChar w:fldCharType="separate"/>
      </w:r>
      <w:r w:rsidR="004D067D">
        <w:rPr>
          <w:rFonts w:ascii="Times New Roman" w:hAnsi="Times New Roman" w:cs="Times New Roman"/>
          <w:b/>
          <w:noProof/>
          <w:color w:val="auto"/>
          <w:sz w:val="22"/>
          <w:szCs w:val="22"/>
        </w:rPr>
        <w:t>5</w:t>
      </w:r>
      <w:r w:rsidRPr="001B4741">
        <w:rPr>
          <w:rFonts w:ascii="Times New Roman" w:hAnsi="Times New Roman" w:cs="Times New Roman"/>
          <w:b/>
          <w:color w:val="auto"/>
          <w:sz w:val="22"/>
          <w:szCs w:val="22"/>
        </w:rPr>
        <w:fldChar w:fldCharType="end"/>
      </w:r>
      <w:r w:rsidRPr="001B4741">
        <w:rPr>
          <w:rFonts w:ascii="Times New Roman" w:hAnsi="Times New Roman" w:cs="Times New Roman"/>
          <w:b/>
          <w:color w:val="auto"/>
          <w:sz w:val="22"/>
          <w:szCs w:val="22"/>
        </w:rPr>
        <w:t>. Список маркеров</w:t>
      </w:r>
    </w:p>
    <w:p w:rsidR="00BE419D" w:rsidRDefault="00BE419D" w:rsidP="001B4741">
      <w:pPr>
        <w:pStyle w:val="a3"/>
        <w:spacing w:before="0" w:beforeAutospacing="0" w:after="0" w:afterAutospacing="0" w:line="360" w:lineRule="auto"/>
        <w:ind w:firstLine="709"/>
        <w:jc w:val="both"/>
        <w:rPr>
          <w:color w:val="000000"/>
          <w:sz w:val="27"/>
          <w:szCs w:val="27"/>
        </w:rPr>
      </w:pPr>
      <w:r>
        <w:rPr>
          <w:color w:val="000000"/>
          <w:sz w:val="27"/>
          <w:szCs w:val="27"/>
        </w:rPr>
        <w:t xml:space="preserve">Ранее было сказано, что в системе Gate Developer уже существует плагин для сбора статистических данных. На данный момент StatsCollector, программный компонент по сбору статистики, экспортирует результат работы в виде файла в формате *.txt. Данный формат не удобен для дальнейшей обработки, к тому же результирующий файл не обладает необходимой для этого структурой. Таким образом, в плагине необходимо реализовать алгоритм, который бы выгружал аннотированные тексты в структурированную форму (XML) и передавал их в генератор отчетов, в качестве источника данных. В зависимости от значения параметра corpList, плагин формирует .xml документ с данными корпуса или же документ с данными из нескольких корпусов, с помощью функции getcorp(). В качестве входного параметра getcorp() принимает название корпуса, и формирует строку с данными. Для работы с XML и его обработкой, была использована библиотека DOM4J. В случае, если </w:t>
      </w:r>
      <w:r>
        <w:rPr>
          <w:color w:val="000000"/>
          <w:sz w:val="27"/>
          <w:szCs w:val="27"/>
        </w:rPr>
        <w:lastRenderedPageBreak/>
        <w:t>плагин применяется к нескольким корпусам, метод применяется к каждому из них и формирует общую строку для набора корпусов.</w:t>
      </w:r>
    </w:p>
    <w:p w:rsidR="00BE419D" w:rsidRDefault="00BE419D" w:rsidP="001B4741">
      <w:pPr>
        <w:pStyle w:val="a3"/>
        <w:spacing w:before="0" w:beforeAutospacing="0" w:after="0" w:afterAutospacing="0" w:line="360" w:lineRule="auto"/>
        <w:ind w:firstLine="709"/>
        <w:jc w:val="both"/>
        <w:rPr>
          <w:color w:val="000000"/>
          <w:sz w:val="27"/>
          <w:szCs w:val="27"/>
        </w:rPr>
      </w:pPr>
      <w:r>
        <w:rPr>
          <w:color w:val="000000"/>
          <w:sz w:val="27"/>
          <w:szCs w:val="27"/>
        </w:rPr>
        <w:t>Размеченные корпуса в формате XML после обработки обладают структурой, изображенной на рис. 4.</w:t>
      </w:r>
    </w:p>
    <w:p w:rsidR="00BE419D" w:rsidRDefault="00BE419D" w:rsidP="00BE419D">
      <w:pPr>
        <w:keepNext/>
        <w:jc w:val="center"/>
      </w:pPr>
      <w:r>
        <w:rPr>
          <w:noProof/>
          <w:lang w:eastAsia="ru-RU"/>
        </w:rPr>
        <w:drawing>
          <wp:inline distT="0" distB="0" distL="0" distR="0" wp14:anchorId="44AF760E" wp14:editId="1A50CCBB">
            <wp:extent cx="4115435" cy="46697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5435" cy="4669790"/>
                    </a:xfrm>
                    <a:prstGeom prst="rect">
                      <a:avLst/>
                    </a:prstGeom>
                    <a:noFill/>
                  </pic:spPr>
                </pic:pic>
              </a:graphicData>
            </a:graphic>
          </wp:inline>
        </w:drawing>
      </w:r>
    </w:p>
    <w:p w:rsidR="00BE419D" w:rsidRPr="001B4741" w:rsidRDefault="00BE419D" w:rsidP="00BE419D">
      <w:pPr>
        <w:pStyle w:val="a4"/>
        <w:jc w:val="center"/>
        <w:rPr>
          <w:rFonts w:ascii="Times New Roman" w:hAnsi="Times New Roman" w:cs="Times New Roman"/>
          <w:b/>
          <w:color w:val="auto"/>
          <w:sz w:val="22"/>
          <w:szCs w:val="22"/>
        </w:rPr>
      </w:pPr>
      <w:r w:rsidRPr="001B4741">
        <w:rPr>
          <w:rFonts w:ascii="Times New Roman" w:hAnsi="Times New Roman" w:cs="Times New Roman"/>
          <w:b/>
          <w:color w:val="auto"/>
          <w:sz w:val="22"/>
          <w:szCs w:val="22"/>
        </w:rPr>
        <w:t xml:space="preserve">Рисунок </w:t>
      </w:r>
      <w:r w:rsidRPr="001B4741">
        <w:rPr>
          <w:rFonts w:ascii="Times New Roman" w:hAnsi="Times New Roman" w:cs="Times New Roman"/>
          <w:b/>
          <w:color w:val="auto"/>
          <w:sz w:val="22"/>
          <w:szCs w:val="22"/>
        </w:rPr>
        <w:fldChar w:fldCharType="begin"/>
      </w:r>
      <w:r w:rsidRPr="001B4741">
        <w:rPr>
          <w:rFonts w:ascii="Times New Roman" w:hAnsi="Times New Roman" w:cs="Times New Roman"/>
          <w:b/>
          <w:color w:val="auto"/>
          <w:sz w:val="22"/>
          <w:szCs w:val="22"/>
        </w:rPr>
        <w:instrText xml:space="preserve"> SEQ Рисунок \* ARABIC </w:instrText>
      </w:r>
      <w:r w:rsidRPr="001B4741">
        <w:rPr>
          <w:rFonts w:ascii="Times New Roman" w:hAnsi="Times New Roman" w:cs="Times New Roman"/>
          <w:b/>
          <w:color w:val="auto"/>
          <w:sz w:val="22"/>
          <w:szCs w:val="22"/>
        </w:rPr>
        <w:fldChar w:fldCharType="separate"/>
      </w:r>
      <w:r w:rsidR="004D067D">
        <w:rPr>
          <w:rFonts w:ascii="Times New Roman" w:hAnsi="Times New Roman" w:cs="Times New Roman"/>
          <w:b/>
          <w:noProof/>
          <w:color w:val="auto"/>
          <w:sz w:val="22"/>
          <w:szCs w:val="22"/>
        </w:rPr>
        <w:t>6</w:t>
      </w:r>
      <w:r w:rsidRPr="001B4741">
        <w:rPr>
          <w:rFonts w:ascii="Times New Roman" w:hAnsi="Times New Roman" w:cs="Times New Roman"/>
          <w:b/>
          <w:color w:val="auto"/>
          <w:sz w:val="22"/>
          <w:szCs w:val="22"/>
        </w:rPr>
        <w:fldChar w:fldCharType="end"/>
      </w:r>
      <w:r w:rsidRPr="001B4741">
        <w:rPr>
          <w:rFonts w:ascii="Times New Roman" w:hAnsi="Times New Roman" w:cs="Times New Roman"/>
          <w:b/>
          <w:color w:val="auto"/>
          <w:sz w:val="22"/>
          <w:szCs w:val="22"/>
        </w:rPr>
        <w:t>. Структура документа</w:t>
      </w:r>
    </w:p>
    <w:p w:rsidR="00BE419D" w:rsidRPr="001B4741" w:rsidRDefault="00BE419D" w:rsidP="001B4741">
      <w:pPr>
        <w:pStyle w:val="a3"/>
        <w:spacing w:before="0" w:beforeAutospacing="0" w:after="0" w:afterAutospacing="0" w:line="360" w:lineRule="auto"/>
        <w:ind w:firstLine="709"/>
        <w:jc w:val="both"/>
        <w:rPr>
          <w:color w:val="000000"/>
          <w:sz w:val="26"/>
          <w:szCs w:val="26"/>
        </w:rPr>
      </w:pPr>
      <w:r w:rsidRPr="001B4741">
        <w:rPr>
          <w:color w:val="000000"/>
          <w:sz w:val="26"/>
          <w:szCs w:val="26"/>
        </w:rPr>
        <w:t>Для того чтобы сгенерировать отчет, пользователю необходимо передать в плагин URL адрес расположения шаблона отчета. В текущем контексте шаблон рассматривается как спроектированная структура отчета. Для создания и редактирования шаблонов отчетов существует независимый от среды разработки Eclipse интерфейс, к которому можно получить доступ посредством введения значения true во входной параметр isNeededDrawTemplate. После введения данного параметра необходимо нажать кнопку “Run Application”, после чего пользователь видит окно.</w:t>
      </w:r>
    </w:p>
    <w:p w:rsidR="00BE419D" w:rsidRPr="001B4741" w:rsidRDefault="00BE419D" w:rsidP="001B4741">
      <w:pPr>
        <w:pStyle w:val="a3"/>
        <w:spacing w:before="0" w:beforeAutospacing="0" w:after="0" w:afterAutospacing="0" w:line="360" w:lineRule="auto"/>
        <w:ind w:firstLine="709"/>
        <w:jc w:val="both"/>
        <w:rPr>
          <w:color w:val="000000"/>
          <w:sz w:val="26"/>
          <w:szCs w:val="26"/>
        </w:rPr>
      </w:pPr>
      <w:r w:rsidRPr="001B4741">
        <w:rPr>
          <w:color w:val="000000"/>
          <w:sz w:val="26"/>
          <w:szCs w:val="26"/>
        </w:rPr>
        <w:t xml:space="preserve">С помощью интерфейса пользователь может добавлять элементы из палитры и таким образом заполнять отчет. Так как на основе этого шаблона в дальнейшем </w:t>
      </w:r>
      <w:r w:rsidRPr="001B4741">
        <w:rPr>
          <w:color w:val="000000"/>
          <w:sz w:val="26"/>
          <w:szCs w:val="26"/>
        </w:rPr>
        <w:lastRenderedPageBreak/>
        <w:t>будет генерироваться плагин необходимо, чтобы в нем была указана структура данных. Рассмотрим добавление данных на примере вышеуказанного xml-документа.</w:t>
      </w:r>
    </w:p>
    <w:p w:rsidR="00BE419D" w:rsidRPr="001B4741" w:rsidRDefault="00BE419D" w:rsidP="001B4741">
      <w:pPr>
        <w:pStyle w:val="a3"/>
        <w:spacing w:before="0" w:beforeAutospacing="0" w:after="0" w:afterAutospacing="0" w:line="360" w:lineRule="auto"/>
        <w:ind w:firstLine="709"/>
        <w:jc w:val="both"/>
        <w:rPr>
          <w:color w:val="000000"/>
          <w:sz w:val="26"/>
          <w:szCs w:val="26"/>
        </w:rPr>
      </w:pPr>
      <w:r w:rsidRPr="001B4741">
        <w:rPr>
          <w:color w:val="000000"/>
          <w:sz w:val="26"/>
          <w:szCs w:val="26"/>
        </w:rPr>
        <w:t>Сначала необходимо создать шаблон (.rpttemplate) или дизайн(.rptdesign),в данном случае это будет шаблон. После этого перейти на вкладку Data Explorer и с помощью контекстного меню вызвать окно создания источника данных.</w:t>
      </w:r>
    </w:p>
    <w:p w:rsidR="00BE419D" w:rsidRPr="001B4741" w:rsidRDefault="00BE419D" w:rsidP="001B4741">
      <w:pPr>
        <w:pStyle w:val="a3"/>
        <w:spacing w:before="0" w:beforeAutospacing="0" w:after="0" w:afterAutospacing="0" w:line="360" w:lineRule="auto"/>
        <w:ind w:firstLine="709"/>
        <w:jc w:val="both"/>
        <w:rPr>
          <w:color w:val="000000"/>
          <w:sz w:val="26"/>
          <w:szCs w:val="26"/>
        </w:rPr>
      </w:pPr>
      <w:r w:rsidRPr="001B4741">
        <w:rPr>
          <w:color w:val="000000"/>
          <w:sz w:val="26"/>
          <w:szCs w:val="26"/>
        </w:rPr>
        <w:t>Далее необходимо последовательно выбрать «XML Data Source», а затем указать путь до самого источника данных. Схему данных программа определяет автоматически.</w:t>
      </w:r>
    </w:p>
    <w:p w:rsidR="00BE419D" w:rsidRPr="001B4741" w:rsidRDefault="00BE419D" w:rsidP="001B4741">
      <w:pPr>
        <w:pStyle w:val="a3"/>
        <w:spacing w:before="0" w:beforeAutospacing="0" w:after="0" w:afterAutospacing="0" w:line="360" w:lineRule="auto"/>
        <w:ind w:firstLine="709"/>
        <w:jc w:val="both"/>
        <w:rPr>
          <w:color w:val="000000"/>
          <w:sz w:val="26"/>
          <w:szCs w:val="26"/>
        </w:rPr>
      </w:pPr>
      <w:r w:rsidRPr="001B4741">
        <w:rPr>
          <w:color w:val="000000"/>
          <w:sz w:val="26"/>
          <w:szCs w:val="26"/>
        </w:rPr>
        <w:t>Далее необходимо создать DataSet, так же как для предыдущего действия, для этого необходимо воспользоваться контекстным меню. После того как заданы название и другие настройки набора данных, необходимо создать структуру колонок, выбрав их из структуры xml-файла.</w:t>
      </w:r>
    </w:p>
    <w:p w:rsidR="00BE419D" w:rsidRPr="001B4741" w:rsidRDefault="00BE419D" w:rsidP="001B4741">
      <w:pPr>
        <w:pStyle w:val="a3"/>
        <w:spacing w:before="0" w:beforeAutospacing="0" w:after="0" w:afterAutospacing="0" w:line="360" w:lineRule="auto"/>
        <w:ind w:firstLine="709"/>
        <w:jc w:val="both"/>
        <w:rPr>
          <w:color w:val="000000"/>
          <w:sz w:val="26"/>
          <w:szCs w:val="26"/>
        </w:rPr>
      </w:pPr>
      <w:r w:rsidRPr="001B4741">
        <w:rPr>
          <w:color w:val="000000"/>
          <w:sz w:val="26"/>
          <w:szCs w:val="26"/>
        </w:rPr>
        <w:t>После добавления данных пользователь может выполнять действия с ними, а также использовать различные элементы для создания шаблона. В конце работы необходимо сохранить шаблон в формате *.rpttemplate (или *.rptdesign). Указанные процедуры являются необходимыми, так как структура данных, включенная в шаблон, позволяет загрузить результаты вычисления статистики в отчет и отобразить их, так как было задано пользователем.</w:t>
      </w:r>
    </w:p>
    <w:p w:rsidR="00BE419D" w:rsidRDefault="00BE419D" w:rsidP="00BE419D">
      <w:pPr>
        <w:pStyle w:val="a3"/>
        <w:keepNext/>
      </w:pPr>
      <w:r w:rsidRPr="00BE419D">
        <w:rPr>
          <w:noProof/>
          <w:color w:val="000000"/>
          <w:sz w:val="27"/>
          <w:szCs w:val="27"/>
        </w:rPr>
        <w:lastRenderedPageBreak/>
        <w:drawing>
          <wp:inline distT="0" distB="0" distL="0" distR="0" wp14:anchorId="6B0BDADA" wp14:editId="40D7C353">
            <wp:extent cx="5940425" cy="4573905"/>
            <wp:effectExtent l="0" t="0" r="317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4"/>
                    <a:stretch>
                      <a:fillRect/>
                    </a:stretch>
                  </pic:blipFill>
                  <pic:spPr>
                    <a:xfrm>
                      <a:off x="0" y="0"/>
                      <a:ext cx="5940425" cy="4573905"/>
                    </a:xfrm>
                    <a:prstGeom prst="rect">
                      <a:avLst/>
                    </a:prstGeom>
                  </pic:spPr>
                </pic:pic>
              </a:graphicData>
            </a:graphic>
          </wp:inline>
        </w:drawing>
      </w:r>
    </w:p>
    <w:p w:rsidR="00BE419D" w:rsidRPr="001B4741" w:rsidRDefault="00BE419D" w:rsidP="00BE419D">
      <w:pPr>
        <w:pStyle w:val="a4"/>
        <w:jc w:val="center"/>
        <w:rPr>
          <w:rFonts w:ascii="Times New Roman" w:hAnsi="Times New Roman" w:cs="Times New Roman"/>
          <w:b/>
          <w:color w:val="auto"/>
          <w:sz w:val="22"/>
          <w:szCs w:val="22"/>
        </w:rPr>
      </w:pPr>
      <w:r w:rsidRPr="001B4741">
        <w:rPr>
          <w:rFonts w:ascii="Times New Roman" w:hAnsi="Times New Roman" w:cs="Times New Roman"/>
          <w:b/>
          <w:color w:val="auto"/>
          <w:sz w:val="22"/>
          <w:szCs w:val="22"/>
        </w:rPr>
        <w:t xml:space="preserve">Рисунок </w:t>
      </w:r>
      <w:r w:rsidRPr="001B4741">
        <w:rPr>
          <w:rFonts w:ascii="Times New Roman" w:hAnsi="Times New Roman" w:cs="Times New Roman"/>
          <w:b/>
          <w:color w:val="auto"/>
          <w:sz w:val="22"/>
          <w:szCs w:val="22"/>
        </w:rPr>
        <w:fldChar w:fldCharType="begin"/>
      </w:r>
      <w:r w:rsidRPr="001B4741">
        <w:rPr>
          <w:rFonts w:ascii="Times New Roman" w:hAnsi="Times New Roman" w:cs="Times New Roman"/>
          <w:b/>
          <w:color w:val="auto"/>
          <w:sz w:val="22"/>
          <w:szCs w:val="22"/>
        </w:rPr>
        <w:instrText xml:space="preserve"> SEQ Рисунок \* ARABIC </w:instrText>
      </w:r>
      <w:r w:rsidRPr="001B4741">
        <w:rPr>
          <w:rFonts w:ascii="Times New Roman" w:hAnsi="Times New Roman" w:cs="Times New Roman"/>
          <w:b/>
          <w:color w:val="auto"/>
          <w:sz w:val="22"/>
          <w:szCs w:val="22"/>
        </w:rPr>
        <w:fldChar w:fldCharType="separate"/>
      </w:r>
      <w:r w:rsidR="004D067D">
        <w:rPr>
          <w:rFonts w:ascii="Times New Roman" w:hAnsi="Times New Roman" w:cs="Times New Roman"/>
          <w:b/>
          <w:noProof/>
          <w:color w:val="auto"/>
          <w:sz w:val="22"/>
          <w:szCs w:val="22"/>
        </w:rPr>
        <w:t>7</w:t>
      </w:r>
      <w:r w:rsidRPr="001B4741">
        <w:rPr>
          <w:rFonts w:ascii="Times New Roman" w:hAnsi="Times New Roman" w:cs="Times New Roman"/>
          <w:b/>
          <w:color w:val="auto"/>
          <w:sz w:val="22"/>
          <w:szCs w:val="22"/>
        </w:rPr>
        <w:fldChar w:fldCharType="end"/>
      </w:r>
      <w:r w:rsidRPr="001B4741">
        <w:rPr>
          <w:rFonts w:ascii="Times New Roman" w:hAnsi="Times New Roman" w:cs="Times New Roman"/>
          <w:b/>
          <w:color w:val="auto"/>
          <w:sz w:val="22"/>
          <w:szCs w:val="22"/>
        </w:rPr>
        <w:t>. Пример шаблона отчета</w:t>
      </w:r>
    </w:p>
    <w:p w:rsidR="00804CAE" w:rsidRDefault="00BE419D" w:rsidP="001B4741">
      <w:pPr>
        <w:pStyle w:val="a3"/>
        <w:spacing w:before="0" w:beforeAutospacing="0" w:after="0" w:afterAutospacing="0" w:line="360" w:lineRule="auto"/>
        <w:ind w:firstLine="709"/>
        <w:jc w:val="both"/>
        <w:rPr>
          <w:color w:val="000000"/>
          <w:sz w:val="27"/>
          <w:szCs w:val="27"/>
        </w:rPr>
      </w:pPr>
      <w:r>
        <w:rPr>
          <w:color w:val="000000"/>
          <w:sz w:val="27"/>
          <w:szCs w:val="27"/>
        </w:rPr>
        <w:t>На рис.5 представлен пример шаблона. На нем мы можем увидеть функцию Aggregation, которая позволяет выполнять стандартные математические функции, а также функции математической статистики, что является применимым к данной работе.</w:t>
      </w:r>
    </w:p>
    <w:p w:rsidR="00804CAE" w:rsidRDefault="00804CAE">
      <w:pPr>
        <w:rPr>
          <w:rFonts w:ascii="Times New Roman" w:eastAsia="Times New Roman" w:hAnsi="Times New Roman" w:cs="Times New Roman"/>
          <w:color w:val="000000"/>
          <w:sz w:val="27"/>
          <w:szCs w:val="27"/>
          <w:lang w:eastAsia="ru-RU"/>
        </w:rPr>
      </w:pPr>
      <w:r>
        <w:rPr>
          <w:color w:val="000000"/>
          <w:sz w:val="27"/>
          <w:szCs w:val="27"/>
        </w:rPr>
        <w:br w:type="page"/>
      </w:r>
    </w:p>
    <w:p w:rsidR="001B4741" w:rsidRPr="004D067D" w:rsidRDefault="00804CAE" w:rsidP="004D067D">
      <w:pPr>
        <w:pStyle w:val="a3"/>
        <w:spacing w:before="0" w:beforeAutospacing="0" w:after="0" w:afterAutospacing="0" w:line="360" w:lineRule="auto"/>
        <w:ind w:firstLine="709"/>
        <w:jc w:val="both"/>
        <w:rPr>
          <w:color w:val="000000"/>
          <w:sz w:val="26"/>
          <w:szCs w:val="26"/>
        </w:rPr>
      </w:pPr>
      <w:r w:rsidRPr="004D067D">
        <w:rPr>
          <w:color w:val="000000"/>
          <w:sz w:val="26"/>
          <w:szCs w:val="26"/>
        </w:rPr>
        <w:lastRenderedPageBreak/>
        <w:t>По решению экспертов, для анализа были выбраны следующие корпуса текстов:</w:t>
      </w:r>
    </w:p>
    <w:p w:rsidR="00804CAE" w:rsidRPr="004D067D" w:rsidRDefault="00804CAE" w:rsidP="004D067D">
      <w:pPr>
        <w:pStyle w:val="a3"/>
        <w:numPr>
          <w:ilvl w:val="0"/>
          <w:numId w:val="1"/>
        </w:numPr>
        <w:spacing w:before="0" w:beforeAutospacing="0" w:after="0" w:afterAutospacing="0" w:line="360" w:lineRule="auto"/>
        <w:ind w:firstLine="709"/>
        <w:jc w:val="both"/>
        <w:rPr>
          <w:color w:val="000000"/>
          <w:sz w:val="26"/>
          <w:szCs w:val="26"/>
          <w:lang w:val="en-US"/>
        </w:rPr>
      </w:pPr>
      <w:r w:rsidRPr="004D067D">
        <w:rPr>
          <w:color w:val="000000"/>
          <w:sz w:val="26"/>
          <w:szCs w:val="26"/>
          <w:lang w:val="en-US"/>
        </w:rPr>
        <w:t>Competent</w:t>
      </w:r>
    </w:p>
    <w:p w:rsidR="00804CAE" w:rsidRPr="004D067D" w:rsidRDefault="00804CAE" w:rsidP="004D067D">
      <w:pPr>
        <w:pStyle w:val="a3"/>
        <w:numPr>
          <w:ilvl w:val="2"/>
          <w:numId w:val="1"/>
        </w:numPr>
        <w:spacing w:before="0" w:beforeAutospacing="0" w:after="0" w:afterAutospacing="0" w:line="360" w:lineRule="auto"/>
        <w:ind w:firstLine="709"/>
        <w:jc w:val="both"/>
        <w:rPr>
          <w:color w:val="000000"/>
          <w:sz w:val="26"/>
          <w:szCs w:val="26"/>
          <w:lang w:val="en-US"/>
        </w:rPr>
      </w:pPr>
      <w:r w:rsidRPr="004D067D">
        <w:rPr>
          <w:color w:val="000000"/>
          <w:sz w:val="26"/>
          <w:szCs w:val="26"/>
          <w:lang w:val="en-US"/>
        </w:rPr>
        <w:t>Competent BI PE</w:t>
      </w:r>
    </w:p>
    <w:p w:rsidR="00804CAE" w:rsidRPr="004D067D" w:rsidRDefault="00804CAE" w:rsidP="004D067D">
      <w:pPr>
        <w:pStyle w:val="a3"/>
        <w:numPr>
          <w:ilvl w:val="2"/>
          <w:numId w:val="1"/>
        </w:numPr>
        <w:spacing w:before="0" w:beforeAutospacing="0" w:after="0" w:afterAutospacing="0" w:line="360" w:lineRule="auto"/>
        <w:ind w:firstLine="709"/>
        <w:jc w:val="both"/>
        <w:rPr>
          <w:color w:val="000000"/>
          <w:sz w:val="26"/>
          <w:szCs w:val="26"/>
          <w:lang w:val="en-US"/>
        </w:rPr>
      </w:pPr>
      <w:r w:rsidRPr="004D067D">
        <w:rPr>
          <w:color w:val="000000"/>
          <w:sz w:val="26"/>
          <w:szCs w:val="26"/>
          <w:lang w:val="en-US"/>
        </w:rPr>
        <w:t>Competent Law</w:t>
      </w:r>
    </w:p>
    <w:p w:rsidR="00804CAE" w:rsidRPr="004D067D" w:rsidRDefault="00804CAE" w:rsidP="004D067D">
      <w:pPr>
        <w:pStyle w:val="a3"/>
        <w:numPr>
          <w:ilvl w:val="2"/>
          <w:numId w:val="1"/>
        </w:numPr>
        <w:spacing w:before="0" w:beforeAutospacing="0" w:after="0" w:afterAutospacing="0" w:line="360" w:lineRule="auto"/>
        <w:ind w:firstLine="709"/>
        <w:jc w:val="both"/>
        <w:rPr>
          <w:color w:val="000000"/>
          <w:sz w:val="26"/>
          <w:szCs w:val="26"/>
          <w:lang w:val="en-US"/>
        </w:rPr>
      </w:pPr>
      <w:r w:rsidRPr="004D067D">
        <w:rPr>
          <w:color w:val="000000"/>
          <w:sz w:val="26"/>
          <w:szCs w:val="26"/>
          <w:lang w:val="en-US"/>
        </w:rPr>
        <w:t>Competent Politology</w:t>
      </w:r>
    </w:p>
    <w:p w:rsidR="00804CAE" w:rsidRPr="004D067D" w:rsidRDefault="00804CAE" w:rsidP="004D067D">
      <w:pPr>
        <w:pStyle w:val="a3"/>
        <w:numPr>
          <w:ilvl w:val="2"/>
          <w:numId w:val="1"/>
        </w:numPr>
        <w:spacing w:before="0" w:beforeAutospacing="0" w:after="0" w:afterAutospacing="0" w:line="360" w:lineRule="auto"/>
        <w:ind w:firstLine="709"/>
        <w:jc w:val="both"/>
        <w:rPr>
          <w:color w:val="000000"/>
          <w:sz w:val="26"/>
          <w:szCs w:val="26"/>
          <w:lang w:val="en-US"/>
        </w:rPr>
      </w:pPr>
      <w:r w:rsidRPr="004D067D">
        <w:rPr>
          <w:color w:val="000000"/>
          <w:sz w:val="26"/>
          <w:szCs w:val="26"/>
          <w:lang w:val="en-US"/>
        </w:rPr>
        <w:t>Competent History</w:t>
      </w:r>
    </w:p>
    <w:p w:rsidR="00804CAE" w:rsidRPr="004D067D" w:rsidRDefault="00804CAE" w:rsidP="004D067D">
      <w:pPr>
        <w:pStyle w:val="a3"/>
        <w:numPr>
          <w:ilvl w:val="0"/>
          <w:numId w:val="1"/>
        </w:numPr>
        <w:spacing w:before="0" w:beforeAutospacing="0" w:after="0" w:afterAutospacing="0" w:line="360" w:lineRule="auto"/>
        <w:ind w:firstLine="709"/>
        <w:jc w:val="both"/>
        <w:rPr>
          <w:color w:val="000000"/>
          <w:sz w:val="26"/>
          <w:szCs w:val="26"/>
          <w:lang w:val="en-US"/>
        </w:rPr>
      </w:pPr>
      <w:r w:rsidRPr="004D067D">
        <w:rPr>
          <w:color w:val="000000"/>
          <w:sz w:val="26"/>
          <w:szCs w:val="26"/>
          <w:lang w:val="en-US"/>
        </w:rPr>
        <w:t>Learners</w:t>
      </w:r>
    </w:p>
    <w:p w:rsidR="00804CAE" w:rsidRPr="004D067D" w:rsidRDefault="00804CAE" w:rsidP="004D067D">
      <w:pPr>
        <w:pStyle w:val="a3"/>
        <w:numPr>
          <w:ilvl w:val="2"/>
          <w:numId w:val="1"/>
        </w:numPr>
        <w:spacing w:before="0" w:beforeAutospacing="0" w:after="0" w:afterAutospacing="0" w:line="360" w:lineRule="auto"/>
        <w:ind w:firstLine="709"/>
        <w:jc w:val="both"/>
        <w:rPr>
          <w:color w:val="000000"/>
          <w:sz w:val="26"/>
          <w:szCs w:val="26"/>
          <w:lang w:val="en-US"/>
        </w:rPr>
      </w:pPr>
      <w:r w:rsidRPr="004D067D">
        <w:rPr>
          <w:color w:val="000000"/>
          <w:sz w:val="26"/>
          <w:szCs w:val="26"/>
          <w:lang w:val="en-US"/>
        </w:rPr>
        <w:t>Learners BI PE</w:t>
      </w:r>
    </w:p>
    <w:p w:rsidR="00804CAE" w:rsidRPr="004D067D" w:rsidRDefault="00804CAE" w:rsidP="004D067D">
      <w:pPr>
        <w:pStyle w:val="a3"/>
        <w:numPr>
          <w:ilvl w:val="2"/>
          <w:numId w:val="1"/>
        </w:numPr>
        <w:spacing w:before="0" w:beforeAutospacing="0" w:after="0" w:afterAutospacing="0" w:line="360" w:lineRule="auto"/>
        <w:ind w:firstLine="709"/>
        <w:jc w:val="both"/>
        <w:rPr>
          <w:color w:val="000000"/>
          <w:sz w:val="26"/>
          <w:szCs w:val="26"/>
          <w:lang w:val="en-US"/>
        </w:rPr>
      </w:pPr>
      <w:r w:rsidRPr="004D067D">
        <w:rPr>
          <w:color w:val="000000"/>
          <w:sz w:val="26"/>
          <w:szCs w:val="26"/>
          <w:lang w:val="en-US"/>
        </w:rPr>
        <w:t>Learners Law</w:t>
      </w:r>
    </w:p>
    <w:p w:rsidR="00804CAE" w:rsidRPr="004D067D" w:rsidRDefault="00804CAE" w:rsidP="004D067D">
      <w:pPr>
        <w:pStyle w:val="a3"/>
        <w:numPr>
          <w:ilvl w:val="2"/>
          <w:numId w:val="1"/>
        </w:numPr>
        <w:spacing w:before="0" w:beforeAutospacing="0" w:after="0" w:afterAutospacing="0" w:line="360" w:lineRule="auto"/>
        <w:ind w:firstLine="709"/>
        <w:jc w:val="both"/>
        <w:rPr>
          <w:color w:val="000000"/>
          <w:sz w:val="26"/>
          <w:szCs w:val="26"/>
          <w:lang w:val="en-US"/>
        </w:rPr>
      </w:pPr>
      <w:r w:rsidRPr="004D067D">
        <w:rPr>
          <w:color w:val="000000"/>
          <w:sz w:val="26"/>
          <w:szCs w:val="26"/>
          <w:lang w:val="en-US"/>
        </w:rPr>
        <w:t>Learners Politology</w:t>
      </w:r>
    </w:p>
    <w:p w:rsidR="00804CAE" w:rsidRPr="004D067D" w:rsidRDefault="00804CAE" w:rsidP="004D067D">
      <w:pPr>
        <w:pStyle w:val="a3"/>
        <w:numPr>
          <w:ilvl w:val="2"/>
          <w:numId w:val="1"/>
        </w:numPr>
        <w:spacing w:before="0" w:beforeAutospacing="0" w:after="0" w:afterAutospacing="0" w:line="360" w:lineRule="auto"/>
        <w:ind w:firstLine="709"/>
        <w:jc w:val="both"/>
        <w:rPr>
          <w:color w:val="000000"/>
          <w:sz w:val="26"/>
          <w:szCs w:val="26"/>
          <w:lang w:val="en-US"/>
        </w:rPr>
      </w:pPr>
      <w:r w:rsidRPr="004D067D">
        <w:rPr>
          <w:color w:val="000000"/>
          <w:sz w:val="26"/>
          <w:szCs w:val="26"/>
          <w:lang w:val="en-US"/>
        </w:rPr>
        <w:t>Learners History</w:t>
      </w:r>
    </w:p>
    <w:p w:rsidR="00804CAE" w:rsidRPr="004D067D" w:rsidRDefault="00804CAE" w:rsidP="004D067D">
      <w:pPr>
        <w:pStyle w:val="a3"/>
        <w:spacing w:before="0" w:beforeAutospacing="0" w:after="0" w:afterAutospacing="0" w:line="360" w:lineRule="auto"/>
        <w:ind w:firstLine="709"/>
        <w:jc w:val="both"/>
        <w:rPr>
          <w:color w:val="000000"/>
          <w:sz w:val="26"/>
          <w:szCs w:val="26"/>
        </w:rPr>
      </w:pPr>
      <w:r w:rsidRPr="004D067D">
        <w:rPr>
          <w:color w:val="000000"/>
          <w:sz w:val="26"/>
          <w:szCs w:val="26"/>
        </w:rPr>
        <w:t xml:space="preserve">Условно корпуса разделены на два блока – блок академических работ и блок работ студентов. На момент сбора статистики были представлены тексты работ по 4 направлениям – Бизнес-информатика, Юриспруденция, История и Политология. </w:t>
      </w:r>
    </w:p>
    <w:p w:rsidR="00B44ADE" w:rsidRPr="004D067D" w:rsidRDefault="00B44ADE" w:rsidP="004D067D">
      <w:pPr>
        <w:pStyle w:val="a3"/>
        <w:spacing w:before="0" w:beforeAutospacing="0" w:after="0" w:afterAutospacing="0" w:line="360" w:lineRule="auto"/>
        <w:ind w:firstLine="709"/>
        <w:jc w:val="both"/>
        <w:rPr>
          <w:color w:val="000000"/>
          <w:sz w:val="26"/>
          <w:szCs w:val="26"/>
        </w:rPr>
      </w:pPr>
      <w:r w:rsidRPr="004D067D">
        <w:rPr>
          <w:color w:val="000000"/>
          <w:sz w:val="26"/>
          <w:szCs w:val="26"/>
        </w:rPr>
        <w:t>По запросу экспертов были собраны 3 вида показателей для каждого корпуса:</w:t>
      </w:r>
    </w:p>
    <w:p w:rsidR="00B44ADE" w:rsidRPr="004D067D" w:rsidRDefault="00B44ADE" w:rsidP="004D067D">
      <w:pPr>
        <w:pStyle w:val="a3"/>
        <w:numPr>
          <w:ilvl w:val="0"/>
          <w:numId w:val="2"/>
        </w:numPr>
        <w:spacing w:before="0" w:beforeAutospacing="0" w:after="0" w:afterAutospacing="0" w:line="360" w:lineRule="auto"/>
        <w:ind w:firstLine="709"/>
        <w:jc w:val="both"/>
        <w:rPr>
          <w:color w:val="000000"/>
          <w:sz w:val="26"/>
          <w:szCs w:val="26"/>
        </w:rPr>
      </w:pPr>
      <w:r w:rsidRPr="004D067D">
        <w:rPr>
          <w:color w:val="000000"/>
          <w:sz w:val="26"/>
          <w:szCs w:val="26"/>
        </w:rPr>
        <w:t>Мода</w:t>
      </w:r>
    </w:p>
    <w:p w:rsidR="00B44ADE" w:rsidRPr="004D067D" w:rsidRDefault="00B44ADE" w:rsidP="004D067D">
      <w:pPr>
        <w:pStyle w:val="a3"/>
        <w:numPr>
          <w:ilvl w:val="0"/>
          <w:numId w:val="2"/>
        </w:numPr>
        <w:spacing w:before="0" w:beforeAutospacing="0" w:after="0" w:afterAutospacing="0" w:line="360" w:lineRule="auto"/>
        <w:ind w:firstLine="709"/>
        <w:jc w:val="both"/>
        <w:rPr>
          <w:color w:val="000000"/>
          <w:sz w:val="26"/>
          <w:szCs w:val="26"/>
        </w:rPr>
      </w:pPr>
      <w:r w:rsidRPr="004D067D">
        <w:rPr>
          <w:color w:val="000000"/>
          <w:sz w:val="26"/>
          <w:szCs w:val="26"/>
        </w:rPr>
        <w:t>Медиана</w:t>
      </w:r>
    </w:p>
    <w:p w:rsidR="00B44ADE" w:rsidRPr="004D067D" w:rsidRDefault="00B44ADE" w:rsidP="004D067D">
      <w:pPr>
        <w:pStyle w:val="a3"/>
        <w:numPr>
          <w:ilvl w:val="0"/>
          <w:numId w:val="2"/>
        </w:numPr>
        <w:spacing w:before="0" w:beforeAutospacing="0" w:after="0" w:afterAutospacing="0" w:line="360" w:lineRule="auto"/>
        <w:ind w:firstLine="709"/>
        <w:jc w:val="both"/>
        <w:rPr>
          <w:color w:val="000000"/>
          <w:sz w:val="26"/>
          <w:szCs w:val="26"/>
        </w:rPr>
      </w:pPr>
      <w:r w:rsidRPr="004D067D">
        <w:rPr>
          <w:color w:val="000000"/>
          <w:sz w:val="26"/>
          <w:szCs w:val="26"/>
        </w:rPr>
        <w:t>Среднее нормализованное значение (на 1000 слов)</w:t>
      </w:r>
    </w:p>
    <w:p w:rsidR="00B44ADE" w:rsidRPr="004D067D" w:rsidRDefault="00B44ADE" w:rsidP="004D067D">
      <w:pPr>
        <w:pStyle w:val="a3"/>
        <w:spacing w:before="0" w:beforeAutospacing="0" w:after="0" w:afterAutospacing="0" w:line="360" w:lineRule="auto"/>
        <w:ind w:left="360" w:firstLine="709"/>
        <w:jc w:val="both"/>
        <w:rPr>
          <w:color w:val="000000"/>
          <w:sz w:val="26"/>
          <w:szCs w:val="26"/>
        </w:rPr>
      </w:pPr>
      <w:r w:rsidRPr="004D067D">
        <w:rPr>
          <w:color w:val="000000"/>
          <w:sz w:val="26"/>
          <w:szCs w:val="26"/>
        </w:rPr>
        <w:t>Для отображения полной картины, показатели были собраны по всем маркерам в каждом корпусе, а именно:</w:t>
      </w:r>
    </w:p>
    <w:p w:rsidR="00B44ADE" w:rsidRPr="004D067D" w:rsidRDefault="00B44ADE" w:rsidP="004D067D">
      <w:pPr>
        <w:pStyle w:val="a3"/>
        <w:numPr>
          <w:ilvl w:val="0"/>
          <w:numId w:val="3"/>
        </w:numPr>
        <w:spacing w:before="0" w:beforeAutospacing="0" w:after="0" w:line="360" w:lineRule="auto"/>
        <w:ind w:firstLine="709"/>
        <w:jc w:val="both"/>
        <w:rPr>
          <w:color w:val="000000"/>
          <w:sz w:val="26"/>
          <w:szCs w:val="26"/>
          <w:lang w:val="en-US"/>
        </w:rPr>
      </w:pPr>
      <w:r w:rsidRPr="004D067D">
        <w:rPr>
          <w:color w:val="000000"/>
          <w:sz w:val="26"/>
          <w:szCs w:val="26"/>
          <w:lang w:val="en-US"/>
        </w:rPr>
        <w:t>Abstract semantic verbs</w:t>
      </w:r>
    </w:p>
    <w:p w:rsidR="00B44ADE" w:rsidRPr="004D067D" w:rsidRDefault="00B44ADE" w:rsidP="004D067D">
      <w:pPr>
        <w:pStyle w:val="a3"/>
        <w:numPr>
          <w:ilvl w:val="0"/>
          <w:numId w:val="3"/>
        </w:numPr>
        <w:spacing w:before="0" w:beforeAutospacing="0" w:after="0" w:line="360" w:lineRule="auto"/>
        <w:ind w:firstLine="709"/>
        <w:jc w:val="both"/>
        <w:rPr>
          <w:color w:val="000000"/>
          <w:sz w:val="26"/>
          <w:szCs w:val="26"/>
          <w:lang w:val="en-US"/>
        </w:rPr>
      </w:pPr>
      <w:r w:rsidRPr="004D067D">
        <w:rPr>
          <w:color w:val="000000"/>
          <w:sz w:val="26"/>
          <w:szCs w:val="26"/>
          <w:lang w:val="en-US"/>
        </w:rPr>
        <w:t>Archaisms</w:t>
      </w:r>
    </w:p>
    <w:p w:rsidR="00B44ADE" w:rsidRPr="004D067D" w:rsidRDefault="00B44ADE" w:rsidP="004D067D">
      <w:pPr>
        <w:pStyle w:val="a3"/>
        <w:numPr>
          <w:ilvl w:val="0"/>
          <w:numId w:val="3"/>
        </w:numPr>
        <w:spacing w:before="0" w:beforeAutospacing="0" w:after="0" w:line="360" w:lineRule="auto"/>
        <w:ind w:firstLine="709"/>
        <w:jc w:val="both"/>
        <w:rPr>
          <w:color w:val="000000"/>
          <w:sz w:val="26"/>
          <w:szCs w:val="26"/>
          <w:lang w:val="en-US"/>
        </w:rPr>
      </w:pPr>
      <w:r w:rsidRPr="004D067D">
        <w:rPr>
          <w:color w:val="000000"/>
          <w:sz w:val="26"/>
          <w:szCs w:val="26"/>
          <w:lang w:val="en-US"/>
        </w:rPr>
        <w:t>Complex conjunctions</w:t>
      </w:r>
    </w:p>
    <w:p w:rsidR="00B44ADE" w:rsidRPr="004D067D" w:rsidRDefault="00B44ADE" w:rsidP="004D067D">
      <w:pPr>
        <w:pStyle w:val="a3"/>
        <w:numPr>
          <w:ilvl w:val="0"/>
          <w:numId w:val="3"/>
        </w:numPr>
        <w:spacing w:before="0" w:beforeAutospacing="0" w:after="0" w:line="360" w:lineRule="auto"/>
        <w:ind w:firstLine="709"/>
        <w:jc w:val="both"/>
        <w:rPr>
          <w:color w:val="000000"/>
          <w:sz w:val="26"/>
          <w:szCs w:val="26"/>
          <w:lang w:val="en-US"/>
        </w:rPr>
      </w:pPr>
      <w:r w:rsidRPr="004D067D">
        <w:rPr>
          <w:color w:val="000000"/>
          <w:sz w:val="26"/>
          <w:szCs w:val="26"/>
          <w:lang w:val="en-US"/>
        </w:rPr>
        <w:t>Desemantisized verbs</w:t>
      </w:r>
    </w:p>
    <w:p w:rsidR="00B44ADE" w:rsidRPr="004D067D" w:rsidRDefault="00B44ADE" w:rsidP="004D067D">
      <w:pPr>
        <w:pStyle w:val="a3"/>
        <w:numPr>
          <w:ilvl w:val="0"/>
          <w:numId w:val="3"/>
        </w:numPr>
        <w:spacing w:before="0" w:beforeAutospacing="0" w:after="0" w:line="360" w:lineRule="auto"/>
        <w:ind w:firstLine="709"/>
        <w:jc w:val="both"/>
        <w:rPr>
          <w:color w:val="000000"/>
          <w:sz w:val="26"/>
          <w:szCs w:val="26"/>
          <w:lang w:val="en-US"/>
        </w:rPr>
      </w:pPr>
      <w:r w:rsidRPr="004D067D">
        <w:rPr>
          <w:color w:val="000000"/>
          <w:sz w:val="26"/>
          <w:szCs w:val="26"/>
          <w:lang w:val="en-US"/>
        </w:rPr>
        <w:t>Future</w:t>
      </w:r>
    </w:p>
    <w:p w:rsidR="00B44ADE" w:rsidRPr="004D067D" w:rsidRDefault="00B44ADE" w:rsidP="004D067D">
      <w:pPr>
        <w:pStyle w:val="a3"/>
        <w:numPr>
          <w:ilvl w:val="0"/>
          <w:numId w:val="3"/>
        </w:numPr>
        <w:spacing w:before="0" w:beforeAutospacing="0" w:after="0" w:line="360" w:lineRule="auto"/>
        <w:ind w:firstLine="709"/>
        <w:jc w:val="both"/>
        <w:rPr>
          <w:color w:val="000000"/>
          <w:sz w:val="26"/>
          <w:szCs w:val="26"/>
          <w:lang w:val="en-US"/>
        </w:rPr>
      </w:pPr>
      <w:r w:rsidRPr="004D067D">
        <w:rPr>
          <w:color w:val="000000"/>
          <w:sz w:val="26"/>
          <w:szCs w:val="26"/>
          <w:lang w:val="en-US"/>
        </w:rPr>
        <w:t>IPronoun</w:t>
      </w:r>
    </w:p>
    <w:p w:rsidR="00B44ADE" w:rsidRPr="004D067D" w:rsidRDefault="00B44ADE" w:rsidP="004D067D">
      <w:pPr>
        <w:pStyle w:val="a3"/>
        <w:numPr>
          <w:ilvl w:val="0"/>
          <w:numId w:val="3"/>
        </w:numPr>
        <w:spacing w:after="0" w:line="360" w:lineRule="auto"/>
        <w:ind w:firstLine="709"/>
        <w:jc w:val="both"/>
        <w:rPr>
          <w:color w:val="000000"/>
          <w:sz w:val="26"/>
          <w:szCs w:val="26"/>
          <w:lang w:val="en-US"/>
        </w:rPr>
      </w:pPr>
      <w:r w:rsidRPr="004D067D">
        <w:rPr>
          <w:color w:val="000000"/>
          <w:sz w:val="26"/>
          <w:szCs w:val="26"/>
          <w:lang w:val="en-US"/>
        </w:rPr>
        <w:t>Intensifying adverbs</w:t>
      </w:r>
    </w:p>
    <w:p w:rsidR="00B44ADE" w:rsidRPr="004D067D" w:rsidRDefault="00B44ADE" w:rsidP="004D067D">
      <w:pPr>
        <w:pStyle w:val="a3"/>
        <w:numPr>
          <w:ilvl w:val="0"/>
          <w:numId w:val="3"/>
        </w:numPr>
        <w:spacing w:after="0" w:line="360" w:lineRule="auto"/>
        <w:ind w:firstLine="709"/>
        <w:jc w:val="both"/>
        <w:rPr>
          <w:color w:val="000000"/>
          <w:sz w:val="26"/>
          <w:szCs w:val="26"/>
          <w:lang w:val="en-US"/>
        </w:rPr>
      </w:pPr>
      <w:r w:rsidRPr="004D067D">
        <w:rPr>
          <w:color w:val="000000"/>
          <w:sz w:val="26"/>
          <w:szCs w:val="26"/>
          <w:lang w:val="en-US"/>
        </w:rPr>
        <w:t>Logic connectors</w:t>
      </w:r>
    </w:p>
    <w:p w:rsidR="00B44ADE" w:rsidRPr="004D067D" w:rsidRDefault="00B44ADE" w:rsidP="004D067D">
      <w:pPr>
        <w:pStyle w:val="a3"/>
        <w:numPr>
          <w:ilvl w:val="0"/>
          <w:numId w:val="3"/>
        </w:numPr>
        <w:spacing w:after="0" w:line="360" w:lineRule="auto"/>
        <w:ind w:firstLine="709"/>
        <w:jc w:val="both"/>
        <w:rPr>
          <w:color w:val="000000"/>
          <w:sz w:val="26"/>
          <w:szCs w:val="26"/>
          <w:lang w:val="en-US"/>
        </w:rPr>
      </w:pPr>
      <w:r w:rsidRPr="004D067D">
        <w:rPr>
          <w:color w:val="000000"/>
          <w:sz w:val="26"/>
          <w:szCs w:val="26"/>
          <w:lang w:val="en-US"/>
        </w:rPr>
        <w:t>Noun</w:t>
      </w:r>
    </w:p>
    <w:p w:rsidR="00B44ADE" w:rsidRPr="004D067D" w:rsidRDefault="00B44ADE" w:rsidP="004D067D">
      <w:pPr>
        <w:pStyle w:val="a3"/>
        <w:numPr>
          <w:ilvl w:val="0"/>
          <w:numId w:val="3"/>
        </w:numPr>
        <w:spacing w:after="0" w:line="360" w:lineRule="auto"/>
        <w:ind w:firstLine="709"/>
        <w:jc w:val="both"/>
        <w:rPr>
          <w:color w:val="000000"/>
          <w:sz w:val="26"/>
          <w:szCs w:val="26"/>
          <w:lang w:val="en-US"/>
        </w:rPr>
      </w:pPr>
      <w:r w:rsidRPr="004D067D">
        <w:rPr>
          <w:color w:val="000000"/>
          <w:sz w:val="26"/>
          <w:szCs w:val="26"/>
          <w:lang w:val="en-US"/>
        </w:rPr>
        <w:lastRenderedPageBreak/>
        <w:t>OrSuffix</w:t>
      </w:r>
    </w:p>
    <w:p w:rsidR="00B44ADE" w:rsidRPr="004D067D" w:rsidRDefault="00B44ADE" w:rsidP="004D067D">
      <w:pPr>
        <w:pStyle w:val="a3"/>
        <w:numPr>
          <w:ilvl w:val="0"/>
          <w:numId w:val="3"/>
        </w:numPr>
        <w:spacing w:after="0" w:line="360" w:lineRule="auto"/>
        <w:ind w:firstLine="709"/>
        <w:jc w:val="both"/>
        <w:rPr>
          <w:color w:val="000000"/>
          <w:sz w:val="26"/>
          <w:szCs w:val="26"/>
          <w:lang w:val="en-US"/>
        </w:rPr>
      </w:pPr>
      <w:r w:rsidRPr="004D067D">
        <w:rPr>
          <w:color w:val="000000"/>
          <w:sz w:val="26"/>
          <w:szCs w:val="26"/>
          <w:lang w:val="en-US"/>
        </w:rPr>
        <w:t>PassiveVoice</w:t>
      </w:r>
    </w:p>
    <w:p w:rsidR="00B44ADE" w:rsidRPr="004D067D" w:rsidRDefault="00B44ADE" w:rsidP="004D067D">
      <w:pPr>
        <w:pStyle w:val="a3"/>
        <w:numPr>
          <w:ilvl w:val="0"/>
          <w:numId w:val="3"/>
        </w:numPr>
        <w:spacing w:after="0" w:line="360" w:lineRule="auto"/>
        <w:ind w:firstLine="709"/>
        <w:jc w:val="both"/>
        <w:rPr>
          <w:color w:val="000000"/>
          <w:sz w:val="26"/>
          <w:szCs w:val="26"/>
          <w:lang w:val="en-US"/>
        </w:rPr>
      </w:pPr>
      <w:r w:rsidRPr="004D067D">
        <w:rPr>
          <w:color w:val="000000"/>
          <w:sz w:val="26"/>
          <w:szCs w:val="26"/>
          <w:lang w:val="en-US"/>
        </w:rPr>
        <w:t>Past</w:t>
      </w:r>
    </w:p>
    <w:p w:rsidR="00B44ADE" w:rsidRPr="004D067D" w:rsidRDefault="00B44ADE" w:rsidP="004D067D">
      <w:pPr>
        <w:pStyle w:val="a3"/>
        <w:numPr>
          <w:ilvl w:val="0"/>
          <w:numId w:val="3"/>
        </w:numPr>
        <w:spacing w:after="0" w:line="360" w:lineRule="auto"/>
        <w:ind w:firstLine="709"/>
        <w:jc w:val="both"/>
        <w:rPr>
          <w:color w:val="000000"/>
          <w:sz w:val="26"/>
          <w:szCs w:val="26"/>
          <w:lang w:val="en-US"/>
        </w:rPr>
      </w:pPr>
      <w:r w:rsidRPr="004D067D">
        <w:rPr>
          <w:color w:val="000000"/>
          <w:sz w:val="26"/>
          <w:szCs w:val="26"/>
          <w:lang w:val="en-US"/>
        </w:rPr>
        <w:t>PersonalPronoun</w:t>
      </w:r>
    </w:p>
    <w:p w:rsidR="00B44ADE" w:rsidRPr="004D067D" w:rsidRDefault="00B44ADE" w:rsidP="004D067D">
      <w:pPr>
        <w:pStyle w:val="a3"/>
        <w:numPr>
          <w:ilvl w:val="0"/>
          <w:numId w:val="3"/>
        </w:numPr>
        <w:spacing w:after="0" w:line="360" w:lineRule="auto"/>
        <w:ind w:firstLine="709"/>
        <w:jc w:val="both"/>
        <w:rPr>
          <w:color w:val="000000"/>
          <w:sz w:val="26"/>
          <w:szCs w:val="26"/>
          <w:lang w:val="en-US"/>
        </w:rPr>
      </w:pPr>
      <w:r w:rsidRPr="004D067D">
        <w:rPr>
          <w:color w:val="000000"/>
          <w:sz w:val="26"/>
          <w:szCs w:val="26"/>
          <w:lang w:val="en-US"/>
        </w:rPr>
        <w:t>Prepositive attributes</w:t>
      </w:r>
    </w:p>
    <w:p w:rsidR="00B44ADE" w:rsidRPr="004D067D" w:rsidRDefault="00B44ADE" w:rsidP="004D067D">
      <w:pPr>
        <w:pStyle w:val="a3"/>
        <w:numPr>
          <w:ilvl w:val="0"/>
          <w:numId w:val="3"/>
        </w:numPr>
        <w:spacing w:after="0" w:line="360" w:lineRule="auto"/>
        <w:ind w:firstLine="709"/>
        <w:jc w:val="both"/>
        <w:rPr>
          <w:color w:val="000000"/>
          <w:sz w:val="26"/>
          <w:szCs w:val="26"/>
        </w:rPr>
      </w:pPr>
      <w:r w:rsidRPr="004D067D">
        <w:rPr>
          <w:color w:val="000000"/>
          <w:sz w:val="26"/>
          <w:szCs w:val="26"/>
        </w:rPr>
        <w:t>Postpositive attributes</w:t>
      </w:r>
    </w:p>
    <w:p w:rsidR="00B44ADE" w:rsidRPr="004D067D" w:rsidRDefault="00B44ADE" w:rsidP="004D067D">
      <w:pPr>
        <w:pStyle w:val="a3"/>
        <w:numPr>
          <w:ilvl w:val="0"/>
          <w:numId w:val="3"/>
        </w:numPr>
        <w:spacing w:after="0" w:line="360" w:lineRule="auto"/>
        <w:ind w:firstLine="709"/>
        <w:jc w:val="both"/>
        <w:rPr>
          <w:color w:val="000000"/>
          <w:sz w:val="26"/>
          <w:szCs w:val="26"/>
        </w:rPr>
      </w:pPr>
      <w:r w:rsidRPr="004D067D">
        <w:rPr>
          <w:color w:val="000000"/>
          <w:sz w:val="26"/>
          <w:szCs w:val="26"/>
        </w:rPr>
        <w:t>Present</w:t>
      </w:r>
    </w:p>
    <w:p w:rsidR="00B44ADE" w:rsidRPr="004D067D" w:rsidRDefault="00B44ADE" w:rsidP="004D067D">
      <w:pPr>
        <w:pStyle w:val="a3"/>
        <w:numPr>
          <w:ilvl w:val="0"/>
          <w:numId w:val="3"/>
        </w:numPr>
        <w:spacing w:after="0" w:line="360" w:lineRule="auto"/>
        <w:ind w:firstLine="709"/>
        <w:jc w:val="both"/>
        <w:rPr>
          <w:color w:val="000000"/>
          <w:sz w:val="26"/>
          <w:szCs w:val="26"/>
        </w:rPr>
      </w:pPr>
      <w:r w:rsidRPr="004D067D">
        <w:rPr>
          <w:color w:val="000000"/>
          <w:sz w:val="26"/>
          <w:szCs w:val="26"/>
        </w:rPr>
        <w:t>ThatThose</w:t>
      </w:r>
    </w:p>
    <w:p w:rsidR="00B44ADE" w:rsidRPr="004D067D" w:rsidRDefault="00B44ADE" w:rsidP="004D067D">
      <w:pPr>
        <w:pStyle w:val="a3"/>
        <w:numPr>
          <w:ilvl w:val="0"/>
          <w:numId w:val="3"/>
        </w:numPr>
        <w:spacing w:after="0" w:line="360" w:lineRule="auto"/>
        <w:ind w:firstLine="709"/>
        <w:jc w:val="both"/>
        <w:rPr>
          <w:color w:val="000000"/>
          <w:sz w:val="26"/>
          <w:szCs w:val="26"/>
        </w:rPr>
      </w:pPr>
      <w:r w:rsidRPr="004D067D">
        <w:rPr>
          <w:color w:val="000000"/>
          <w:sz w:val="26"/>
          <w:szCs w:val="26"/>
        </w:rPr>
        <w:t>WePronoun</w:t>
      </w:r>
    </w:p>
    <w:p w:rsidR="00B44ADE" w:rsidRPr="004D067D" w:rsidRDefault="00B44ADE" w:rsidP="004D067D">
      <w:pPr>
        <w:pStyle w:val="a3"/>
        <w:numPr>
          <w:ilvl w:val="0"/>
          <w:numId w:val="3"/>
        </w:numPr>
        <w:spacing w:before="0" w:beforeAutospacing="0" w:after="0" w:afterAutospacing="0" w:line="360" w:lineRule="auto"/>
        <w:ind w:firstLine="709"/>
        <w:jc w:val="both"/>
        <w:rPr>
          <w:color w:val="000000"/>
          <w:sz w:val="26"/>
          <w:szCs w:val="26"/>
        </w:rPr>
      </w:pPr>
      <w:r w:rsidRPr="004D067D">
        <w:rPr>
          <w:color w:val="000000"/>
          <w:sz w:val="26"/>
          <w:szCs w:val="26"/>
        </w:rPr>
        <w:t>YouHeShe</w:t>
      </w:r>
    </w:p>
    <w:p w:rsidR="00B44ADE" w:rsidRDefault="00B44ADE" w:rsidP="004D067D">
      <w:pPr>
        <w:pStyle w:val="a3"/>
        <w:spacing w:before="0" w:beforeAutospacing="0" w:after="0" w:afterAutospacing="0" w:line="360" w:lineRule="auto"/>
        <w:ind w:left="-567" w:firstLine="709"/>
        <w:jc w:val="both"/>
        <w:rPr>
          <w:color w:val="000000"/>
          <w:sz w:val="26"/>
          <w:szCs w:val="26"/>
        </w:rPr>
      </w:pPr>
      <w:r w:rsidRPr="004D067D">
        <w:rPr>
          <w:color w:val="000000"/>
          <w:sz w:val="26"/>
          <w:szCs w:val="26"/>
        </w:rPr>
        <w:t>Ниже приведены показатели для каждого направления – Бизнес-информатика (Табл. 3), Юриспруденция (Табл.4), История (Табл.5) и Политология (Табл.6).</w:t>
      </w:r>
    </w:p>
    <w:p w:rsidR="004D067D" w:rsidRPr="004D067D" w:rsidRDefault="004D067D" w:rsidP="004D067D">
      <w:pPr>
        <w:pStyle w:val="a3"/>
        <w:spacing w:before="0" w:beforeAutospacing="0" w:after="0" w:afterAutospacing="0" w:line="360" w:lineRule="auto"/>
        <w:ind w:left="-567" w:firstLine="709"/>
        <w:jc w:val="both"/>
        <w:rPr>
          <w:color w:val="000000"/>
          <w:sz w:val="26"/>
          <w:szCs w:val="26"/>
        </w:rPr>
      </w:pPr>
    </w:p>
    <w:p w:rsidR="00B44ADE" w:rsidRPr="004D067D" w:rsidRDefault="00B44ADE" w:rsidP="00B44ADE">
      <w:pPr>
        <w:pStyle w:val="a4"/>
        <w:keepNext/>
        <w:jc w:val="right"/>
        <w:rPr>
          <w:rFonts w:ascii="Times New Roman" w:hAnsi="Times New Roman" w:cs="Times New Roman"/>
          <w:b/>
          <w:color w:val="auto"/>
          <w:sz w:val="22"/>
          <w:szCs w:val="22"/>
        </w:rPr>
      </w:pPr>
      <w:r w:rsidRPr="004D067D">
        <w:rPr>
          <w:rFonts w:ascii="Times New Roman" w:hAnsi="Times New Roman" w:cs="Times New Roman"/>
          <w:b/>
          <w:color w:val="auto"/>
          <w:sz w:val="22"/>
          <w:szCs w:val="22"/>
        </w:rPr>
        <w:t xml:space="preserve">Таблица </w:t>
      </w:r>
      <w:r w:rsidRPr="004D067D">
        <w:rPr>
          <w:rFonts w:ascii="Times New Roman" w:hAnsi="Times New Roman" w:cs="Times New Roman"/>
          <w:b/>
          <w:color w:val="auto"/>
          <w:sz w:val="22"/>
          <w:szCs w:val="22"/>
        </w:rPr>
        <w:fldChar w:fldCharType="begin"/>
      </w:r>
      <w:r w:rsidRPr="004D067D">
        <w:rPr>
          <w:rFonts w:ascii="Times New Roman" w:hAnsi="Times New Roman" w:cs="Times New Roman"/>
          <w:b/>
          <w:color w:val="auto"/>
          <w:sz w:val="22"/>
          <w:szCs w:val="22"/>
        </w:rPr>
        <w:instrText xml:space="preserve"> SEQ Таблица \* ARABIC </w:instrText>
      </w:r>
      <w:r w:rsidRPr="004D067D">
        <w:rPr>
          <w:rFonts w:ascii="Times New Roman" w:hAnsi="Times New Roman" w:cs="Times New Roman"/>
          <w:b/>
          <w:color w:val="auto"/>
          <w:sz w:val="22"/>
          <w:szCs w:val="22"/>
        </w:rPr>
        <w:fldChar w:fldCharType="separate"/>
      </w:r>
      <w:r w:rsidR="00910077" w:rsidRPr="004D067D">
        <w:rPr>
          <w:rFonts w:ascii="Times New Roman" w:hAnsi="Times New Roman" w:cs="Times New Roman"/>
          <w:b/>
          <w:noProof/>
          <w:color w:val="auto"/>
          <w:sz w:val="22"/>
          <w:szCs w:val="22"/>
        </w:rPr>
        <w:t>3</w:t>
      </w:r>
      <w:r w:rsidRPr="004D067D">
        <w:rPr>
          <w:rFonts w:ascii="Times New Roman" w:hAnsi="Times New Roman" w:cs="Times New Roman"/>
          <w:b/>
          <w:color w:val="auto"/>
          <w:sz w:val="22"/>
          <w:szCs w:val="22"/>
        </w:rPr>
        <w:fldChar w:fldCharType="end"/>
      </w:r>
      <w:r w:rsidRPr="004D067D">
        <w:rPr>
          <w:rFonts w:ascii="Times New Roman" w:hAnsi="Times New Roman" w:cs="Times New Roman"/>
          <w:b/>
          <w:color w:val="auto"/>
          <w:sz w:val="22"/>
          <w:szCs w:val="22"/>
        </w:rPr>
        <w:t>. Показатели корпусов направления Бизнес-информатика</w:t>
      </w:r>
    </w:p>
    <w:tbl>
      <w:tblPr>
        <w:tblW w:w="9335" w:type="dxa"/>
        <w:tblInd w:w="137" w:type="dxa"/>
        <w:tblLook w:val="04A0" w:firstRow="1" w:lastRow="0" w:firstColumn="1" w:lastColumn="0" w:noHBand="0" w:noVBand="1"/>
      </w:tblPr>
      <w:tblGrid>
        <w:gridCol w:w="2140"/>
        <w:gridCol w:w="1121"/>
        <w:gridCol w:w="1107"/>
        <w:gridCol w:w="1360"/>
        <w:gridCol w:w="7"/>
        <w:gridCol w:w="1211"/>
        <w:gridCol w:w="1107"/>
        <w:gridCol w:w="1260"/>
        <w:gridCol w:w="22"/>
      </w:tblGrid>
      <w:tr w:rsidR="00B44ADE" w:rsidRPr="00B44ADE" w:rsidTr="00B44ADE">
        <w:trPr>
          <w:trHeight w:val="300"/>
        </w:trPr>
        <w:tc>
          <w:tcPr>
            <w:tcW w:w="2140" w:type="dxa"/>
            <w:vMerge w:val="restart"/>
            <w:tcBorders>
              <w:top w:val="single" w:sz="4" w:space="0" w:color="auto"/>
              <w:left w:val="single" w:sz="4" w:space="0" w:color="auto"/>
              <w:bottom w:val="single" w:sz="4" w:space="0" w:color="auto"/>
              <w:right w:val="single" w:sz="4" w:space="0" w:color="auto"/>
            </w:tcBorders>
            <w:shd w:val="clear" w:color="000000" w:fill="A9D08E"/>
            <w:hideMark/>
          </w:tcPr>
          <w:p w:rsidR="00B44ADE" w:rsidRPr="00B44ADE" w:rsidRDefault="00B44ADE" w:rsidP="00B44ADE">
            <w:pPr>
              <w:spacing w:after="0" w:line="240" w:lineRule="auto"/>
              <w:jc w:val="center"/>
              <w:rPr>
                <w:rFonts w:ascii="Calibri" w:eastAsia="Times New Roman" w:hAnsi="Calibri" w:cs="Calibri"/>
                <w:b/>
                <w:bCs/>
                <w:color w:val="000000"/>
                <w:lang w:eastAsia="ru-RU"/>
              </w:rPr>
            </w:pPr>
            <w:r w:rsidRPr="00B44ADE">
              <w:rPr>
                <w:rFonts w:ascii="Calibri" w:eastAsia="Times New Roman" w:hAnsi="Calibri" w:cs="Calibri"/>
                <w:b/>
                <w:bCs/>
                <w:color w:val="000000"/>
                <w:lang w:eastAsia="ru-RU"/>
              </w:rPr>
              <w:t>Маркер</w:t>
            </w:r>
          </w:p>
        </w:tc>
        <w:tc>
          <w:tcPr>
            <w:tcW w:w="3595" w:type="dxa"/>
            <w:gridSpan w:val="4"/>
            <w:tcBorders>
              <w:top w:val="single" w:sz="4" w:space="0" w:color="auto"/>
              <w:left w:val="nil"/>
              <w:bottom w:val="single" w:sz="4" w:space="0" w:color="auto"/>
              <w:right w:val="single" w:sz="4" w:space="0" w:color="auto"/>
            </w:tcBorders>
            <w:shd w:val="clear" w:color="000000" w:fill="F4B084"/>
            <w:noWrap/>
            <w:vAlign w:val="bottom"/>
            <w:hideMark/>
          </w:tcPr>
          <w:p w:rsidR="00B44ADE" w:rsidRPr="00B44ADE" w:rsidRDefault="00B44ADE" w:rsidP="00B44ADE">
            <w:pPr>
              <w:spacing w:after="0" w:line="240" w:lineRule="auto"/>
              <w:jc w:val="center"/>
              <w:rPr>
                <w:rFonts w:ascii="Calibri" w:eastAsia="Times New Roman" w:hAnsi="Calibri" w:cs="Calibri"/>
                <w:b/>
                <w:bCs/>
                <w:color w:val="000000"/>
                <w:lang w:eastAsia="ru-RU"/>
              </w:rPr>
            </w:pPr>
            <w:r w:rsidRPr="00B44ADE">
              <w:rPr>
                <w:rFonts w:ascii="Calibri" w:eastAsia="Times New Roman" w:hAnsi="Calibri" w:cs="Calibri"/>
                <w:b/>
                <w:bCs/>
                <w:color w:val="000000"/>
                <w:lang w:eastAsia="ru-RU"/>
              </w:rPr>
              <w:t>Competent</w:t>
            </w:r>
          </w:p>
        </w:tc>
        <w:tc>
          <w:tcPr>
            <w:tcW w:w="3600" w:type="dxa"/>
            <w:gridSpan w:val="4"/>
            <w:tcBorders>
              <w:top w:val="single" w:sz="4" w:space="0" w:color="auto"/>
              <w:left w:val="nil"/>
              <w:bottom w:val="single" w:sz="4" w:space="0" w:color="auto"/>
              <w:right w:val="single" w:sz="4" w:space="0" w:color="auto"/>
            </w:tcBorders>
            <w:shd w:val="clear" w:color="000000" w:fill="8EA9DB"/>
            <w:noWrap/>
            <w:vAlign w:val="bottom"/>
            <w:hideMark/>
          </w:tcPr>
          <w:p w:rsidR="00B44ADE" w:rsidRPr="00B44ADE" w:rsidRDefault="00B44ADE" w:rsidP="00B44ADE">
            <w:pPr>
              <w:spacing w:after="0" w:line="240" w:lineRule="auto"/>
              <w:jc w:val="center"/>
              <w:rPr>
                <w:rFonts w:ascii="Calibri" w:eastAsia="Times New Roman" w:hAnsi="Calibri" w:cs="Calibri"/>
                <w:b/>
                <w:bCs/>
                <w:color w:val="000000"/>
                <w:lang w:eastAsia="ru-RU"/>
              </w:rPr>
            </w:pPr>
            <w:r w:rsidRPr="00B44ADE">
              <w:rPr>
                <w:rFonts w:ascii="Calibri" w:eastAsia="Times New Roman" w:hAnsi="Calibri" w:cs="Calibri"/>
                <w:b/>
                <w:bCs/>
                <w:color w:val="000000"/>
                <w:lang w:eastAsia="ru-RU"/>
              </w:rPr>
              <w:t>Learners</w:t>
            </w:r>
          </w:p>
        </w:tc>
      </w:tr>
      <w:tr w:rsidR="00B44ADE" w:rsidRPr="00B44ADE" w:rsidTr="00B44ADE">
        <w:trPr>
          <w:gridAfter w:val="1"/>
          <w:wAfter w:w="22" w:type="dxa"/>
          <w:trHeight w:val="1200"/>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B44ADE" w:rsidRPr="00B44ADE" w:rsidRDefault="00B44ADE" w:rsidP="00B44ADE">
            <w:pPr>
              <w:spacing w:after="0" w:line="240" w:lineRule="auto"/>
              <w:rPr>
                <w:rFonts w:ascii="Calibri" w:eastAsia="Times New Roman" w:hAnsi="Calibri" w:cs="Calibri"/>
                <w:b/>
                <w:bCs/>
                <w:color w:val="000000"/>
                <w:lang w:eastAsia="ru-RU"/>
              </w:rPr>
            </w:pPr>
          </w:p>
        </w:tc>
        <w:tc>
          <w:tcPr>
            <w:tcW w:w="1121" w:type="dxa"/>
            <w:tcBorders>
              <w:top w:val="nil"/>
              <w:left w:val="nil"/>
              <w:bottom w:val="single" w:sz="4" w:space="0" w:color="auto"/>
              <w:right w:val="single" w:sz="4" w:space="0" w:color="auto"/>
            </w:tcBorders>
            <w:shd w:val="clear" w:color="000000" w:fill="F8CBAD"/>
            <w:hideMark/>
          </w:tcPr>
          <w:p w:rsidR="00B44ADE" w:rsidRPr="00B44ADE" w:rsidRDefault="00B44ADE" w:rsidP="00B44ADE">
            <w:pPr>
              <w:spacing w:after="0" w:line="240" w:lineRule="auto"/>
              <w:jc w:val="center"/>
              <w:rPr>
                <w:rFonts w:ascii="Calibri" w:eastAsia="Times New Roman" w:hAnsi="Calibri" w:cs="Calibri"/>
                <w:b/>
                <w:bCs/>
                <w:color w:val="000000"/>
                <w:lang w:eastAsia="ru-RU"/>
              </w:rPr>
            </w:pPr>
            <w:r w:rsidRPr="00B44ADE">
              <w:rPr>
                <w:rFonts w:ascii="Calibri" w:eastAsia="Times New Roman" w:hAnsi="Calibri" w:cs="Calibri"/>
                <w:b/>
                <w:bCs/>
                <w:color w:val="000000"/>
                <w:lang w:eastAsia="ru-RU"/>
              </w:rPr>
              <w:t>Мода</w:t>
            </w:r>
          </w:p>
        </w:tc>
        <w:tc>
          <w:tcPr>
            <w:tcW w:w="1107" w:type="dxa"/>
            <w:tcBorders>
              <w:top w:val="nil"/>
              <w:left w:val="nil"/>
              <w:bottom w:val="single" w:sz="4" w:space="0" w:color="auto"/>
              <w:right w:val="single" w:sz="4" w:space="0" w:color="auto"/>
            </w:tcBorders>
            <w:shd w:val="clear" w:color="000000" w:fill="F8CBAD"/>
            <w:hideMark/>
          </w:tcPr>
          <w:p w:rsidR="00B44ADE" w:rsidRPr="00B44ADE" w:rsidRDefault="00B44ADE" w:rsidP="00B44ADE">
            <w:pPr>
              <w:spacing w:after="0" w:line="240" w:lineRule="auto"/>
              <w:jc w:val="center"/>
              <w:rPr>
                <w:rFonts w:ascii="Calibri" w:eastAsia="Times New Roman" w:hAnsi="Calibri" w:cs="Calibri"/>
                <w:b/>
                <w:bCs/>
                <w:color w:val="000000"/>
                <w:lang w:eastAsia="ru-RU"/>
              </w:rPr>
            </w:pPr>
            <w:r w:rsidRPr="00B44ADE">
              <w:rPr>
                <w:rFonts w:ascii="Calibri" w:eastAsia="Times New Roman" w:hAnsi="Calibri" w:cs="Calibri"/>
                <w:b/>
                <w:bCs/>
                <w:color w:val="000000"/>
                <w:lang w:eastAsia="ru-RU"/>
              </w:rPr>
              <w:t>Медиана</w:t>
            </w:r>
          </w:p>
        </w:tc>
        <w:tc>
          <w:tcPr>
            <w:tcW w:w="1360" w:type="dxa"/>
            <w:tcBorders>
              <w:top w:val="nil"/>
              <w:left w:val="nil"/>
              <w:bottom w:val="single" w:sz="4" w:space="0" w:color="auto"/>
              <w:right w:val="single" w:sz="4" w:space="0" w:color="auto"/>
            </w:tcBorders>
            <w:shd w:val="clear" w:color="000000" w:fill="F8CBAD"/>
            <w:hideMark/>
          </w:tcPr>
          <w:p w:rsidR="00B44ADE" w:rsidRPr="00B44ADE" w:rsidRDefault="00B44ADE" w:rsidP="00B44ADE">
            <w:pPr>
              <w:spacing w:after="0" w:line="240" w:lineRule="auto"/>
              <w:jc w:val="center"/>
              <w:rPr>
                <w:rFonts w:ascii="Calibri" w:eastAsia="Times New Roman" w:hAnsi="Calibri" w:cs="Calibri"/>
                <w:b/>
                <w:bCs/>
                <w:color w:val="000000"/>
                <w:lang w:eastAsia="ru-RU"/>
              </w:rPr>
            </w:pPr>
            <w:r w:rsidRPr="00B44ADE">
              <w:rPr>
                <w:rFonts w:ascii="Calibri" w:eastAsia="Times New Roman" w:hAnsi="Calibri" w:cs="Calibri"/>
                <w:b/>
                <w:bCs/>
                <w:color w:val="000000"/>
                <w:lang w:eastAsia="ru-RU"/>
              </w:rPr>
              <w:t>Среднее значение (на 1000 слов)</w:t>
            </w:r>
          </w:p>
        </w:tc>
        <w:tc>
          <w:tcPr>
            <w:tcW w:w="1218" w:type="dxa"/>
            <w:gridSpan w:val="2"/>
            <w:tcBorders>
              <w:top w:val="nil"/>
              <w:left w:val="nil"/>
              <w:bottom w:val="single" w:sz="4" w:space="0" w:color="auto"/>
              <w:right w:val="single" w:sz="4" w:space="0" w:color="auto"/>
            </w:tcBorders>
            <w:shd w:val="clear" w:color="000000" w:fill="B4C6E7"/>
            <w:hideMark/>
          </w:tcPr>
          <w:p w:rsidR="00B44ADE" w:rsidRPr="00B44ADE" w:rsidRDefault="00B44ADE" w:rsidP="00B44ADE">
            <w:pPr>
              <w:spacing w:after="0" w:line="240" w:lineRule="auto"/>
              <w:jc w:val="center"/>
              <w:rPr>
                <w:rFonts w:ascii="Calibri" w:eastAsia="Times New Roman" w:hAnsi="Calibri" w:cs="Calibri"/>
                <w:b/>
                <w:bCs/>
                <w:color w:val="000000"/>
                <w:lang w:eastAsia="ru-RU"/>
              </w:rPr>
            </w:pPr>
            <w:r w:rsidRPr="00B44ADE">
              <w:rPr>
                <w:rFonts w:ascii="Calibri" w:eastAsia="Times New Roman" w:hAnsi="Calibri" w:cs="Calibri"/>
                <w:b/>
                <w:bCs/>
                <w:color w:val="000000"/>
                <w:lang w:eastAsia="ru-RU"/>
              </w:rPr>
              <w:t xml:space="preserve">Мода </w:t>
            </w:r>
          </w:p>
        </w:tc>
        <w:tc>
          <w:tcPr>
            <w:tcW w:w="1107" w:type="dxa"/>
            <w:tcBorders>
              <w:top w:val="nil"/>
              <w:left w:val="nil"/>
              <w:bottom w:val="single" w:sz="4" w:space="0" w:color="auto"/>
              <w:right w:val="single" w:sz="4" w:space="0" w:color="auto"/>
            </w:tcBorders>
            <w:shd w:val="clear" w:color="000000" w:fill="B4C6E7"/>
            <w:hideMark/>
          </w:tcPr>
          <w:p w:rsidR="00B44ADE" w:rsidRPr="00B44ADE" w:rsidRDefault="00B44ADE" w:rsidP="00B44ADE">
            <w:pPr>
              <w:spacing w:after="0" w:line="240" w:lineRule="auto"/>
              <w:jc w:val="center"/>
              <w:rPr>
                <w:rFonts w:ascii="Calibri" w:eastAsia="Times New Roman" w:hAnsi="Calibri" w:cs="Calibri"/>
                <w:b/>
                <w:bCs/>
                <w:color w:val="000000"/>
                <w:lang w:eastAsia="ru-RU"/>
              </w:rPr>
            </w:pPr>
            <w:r w:rsidRPr="00B44ADE">
              <w:rPr>
                <w:rFonts w:ascii="Calibri" w:eastAsia="Times New Roman" w:hAnsi="Calibri" w:cs="Calibri"/>
                <w:b/>
                <w:bCs/>
                <w:color w:val="000000"/>
                <w:lang w:eastAsia="ru-RU"/>
              </w:rPr>
              <w:t>Медиана</w:t>
            </w:r>
          </w:p>
        </w:tc>
        <w:tc>
          <w:tcPr>
            <w:tcW w:w="1260" w:type="dxa"/>
            <w:tcBorders>
              <w:top w:val="nil"/>
              <w:left w:val="nil"/>
              <w:bottom w:val="single" w:sz="4" w:space="0" w:color="auto"/>
              <w:right w:val="single" w:sz="4" w:space="0" w:color="auto"/>
            </w:tcBorders>
            <w:shd w:val="clear" w:color="000000" w:fill="B4C6E7"/>
            <w:hideMark/>
          </w:tcPr>
          <w:p w:rsidR="00B44ADE" w:rsidRPr="00B44ADE" w:rsidRDefault="00B44ADE" w:rsidP="00B44ADE">
            <w:pPr>
              <w:spacing w:after="0" w:line="240" w:lineRule="auto"/>
              <w:jc w:val="center"/>
              <w:rPr>
                <w:rFonts w:ascii="Calibri" w:eastAsia="Times New Roman" w:hAnsi="Calibri" w:cs="Calibri"/>
                <w:b/>
                <w:bCs/>
                <w:color w:val="000000"/>
                <w:lang w:eastAsia="ru-RU"/>
              </w:rPr>
            </w:pPr>
            <w:r w:rsidRPr="00B44ADE">
              <w:rPr>
                <w:rFonts w:ascii="Calibri" w:eastAsia="Times New Roman" w:hAnsi="Calibri" w:cs="Calibri"/>
                <w:b/>
                <w:bCs/>
                <w:color w:val="000000"/>
                <w:lang w:eastAsia="ru-RU"/>
              </w:rPr>
              <w:t>Среднее значение (на 1000 слов)</w:t>
            </w:r>
          </w:p>
        </w:tc>
      </w:tr>
      <w:tr w:rsidR="00B44ADE" w:rsidRPr="00B44ADE" w:rsidTr="00B44ADE">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Abstract semantic verbs</w:t>
            </w:r>
          </w:p>
        </w:tc>
        <w:tc>
          <w:tcPr>
            <w:tcW w:w="1121"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0,01</w:t>
            </w:r>
          </w:p>
        </w:tc>
        <w:tc>
          <w:tcPr>
            <w:tcW w:w="1107"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0,031</w:t>
            </w:r>
          </w:p>
        </w:tc>
        <w:tc>
          <w:tcPr>
            <w:tcW w:w="136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0,04136</w:t>
            </w:r>
          </w:p>
        </w:tc>
        <w:tc>
          <w:tcPr>
            <w:tcW w:w="1218"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0,134</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0,068</w:t>
            </w:r>
          </w:p>
        </w:tc>
        <w:tc>
          <w:tcPr>
            <w:tcW w:w="1260"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0,07568</w:t>
            </w:r>
          </w:p>
        </w:tc>
      </w:tr>
      <w:tr w:rsidR="00B44ADE" w:rsidRPr="00B44ADE" w:rsidTr="00B44ADE">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Archaisms</w:t>
            </w:r>
          </w:p>
        </w:tc>
        <w:tc>
          <w:tcPr>
            <w:tcW w:w="1121"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36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0,0000482</w:t>
            </w:r>
          </w:p>
        </w:tc>
        <w:tc>
          <w:tcPr>
            <w:tcW w:w="1218"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260"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0,00026</w:t>
            </w:r>
          </w:p>
        </w:tc>
      </w:tr>
      <w:tr w:rsidR="00B44ADE" w:rsidRPr="00B44ADE" w:rsidTr="00B44ADE">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Complex conjunctions</w:t>
            </w:r>
          </w:p>
        </w:tc>
        <w:tc>
          <w:tcPr>
            <w:tcW w:w="1121"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0,004</w:t>
            </w:r>
          </w:p>
        </w:tc>
        <w:tc>
          <w:tcPr>
            <w:tcW w:w="136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0,00453</w:t>
            </w:r>
          </w:p>
        </w:tc>
        <w:tc>
          <w:tcPr>
            <w:tcW w:w="1218"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0,006</w:t>
            </w:r>
          </w:p>
        </w:tc>
        <w:tc>
          <w:tcPr>
            <w:tcW w:w="1260"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0,00568</w:t>
            </w:r>
          </w:p>
        </w:tc>
      </w:tr>
      <w:tr w:rsidR="00B44ADE" w:rsidRPr="00B44ADE" w:rsidTr="00B44ADE">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Desemantisized verbs</w:t>
            </w:r>
          </w:p>
        </w:tc>
        <w:tc>
          <w:tcPr>
            <w:tcW w:w="1121"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0,006</w:t>
            </w:r>
          </w:p>
        </w:tc>
        <w:tc>
          <w:tcPr>
            <w:tcW w:w="1107"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0,019</w:t>
            </w:r>
          </w:p>
        </w:tc>
        <w:tc>
          <w:tcPr>
            <w:tcW w:w="136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0,0281</w:t>
            </w:r>
          </w:p>
        </w:tc>
        <w:tc>
          <w:tcPr>
            <w:tcW w:w="1218"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0,01</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0,043</w:t>
            </w:r>
          </w:p>
        </w:tc>
        <w:tc>
          <w:tcPr>
            <w:tcW w:w="1260"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0,05042</w:t>
            </w:r>
          </w:p>
        </w:tc>
      </w:tr>
      <w:tr w:rsidR="00B44ADE" w:rsidRPr="00B44ADE" w:rsidTr="00B44ADE">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Future</w:t>
            </w:r>
          </w:p>
        </w:tc>
        <w:tc>
          <w:tcPr>
            <w:tcW w:w="1121"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0,001</w:t>
            </w:r>
          </w:p>
        </w:tc>
        <w:tc>
          <w:tcPr>
            <w:tcW w:w="136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0,00136</w:t>
            </w:r>
          </w:p>
        </w:tc>
        <w:tc>
          <w:tcPr>
            <w:tcW w:w="1218"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rPr>
                <w:rFonts w:ascii="Calibri" w:eastAsia="Times New Roman" w:hAnsi="Calibri" w:cs="Calibri"/>
                <w:color w:val="000000"/>
                <w:lang w:eastAsia="ru-RU"/>
              </w:rPr>
            </w:pPr>
            <w:r w:rsidRPr="00B44ADE">
              <w:rPr>
                <w:rFonts w:ascii="Calibri" w:eastAsia="Times New Roman" w:hAnsi="Calibri" w:cs="Calibri"/>
                <w:color w:val="000000"/>
                <w:lang w:eastAsia="ru-RU"/>
              </w:rPr>
              <w:t>-</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0,016</w:t>
            </w:r>
          </w:p>
        </w:tc>
        <w:tc>
          <w:tcPr>
            <w:tcW w:w="1260"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0,01937</w:t>
            </w:r>
          </w:p>
        </w:tc>
      </w:tr>
      <w:tr w:rsidR="00B44ADE" w:rsidRPr="00B44ADE" w:rsidTr="00B44ADE">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IPronoun</w:t>
            </w:r>
          </w:p>
        </w:tc>
        <w:tc>
          <w:tcPr>
            <w:tcW w:w="1121"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36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0,00035</w:t>
            </w:r>
          </w:p>
        </w:tc>
        <w:tc>
          <w:tcPr>
            <w:tcW w:w="1218"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260"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0,00137</w:t>
            </w:r>
          </w:p>
        </w:tc>
      </w:tr>
      <w:tr w:rsidR="00B44ADE" w:rsidRPr="00B44ADE" w:rsidTr="00B44ADE">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Intensifying adverbs</w:t>
            </w:r>
          </w:p>
        </w:tc>
        <w:tc>
          <w:tcPr>
            <w:tcW w:w="1121"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0,001</w:t>
            </w:r>
          </w:p>
        </w:tc>
        <w:tc>
          <w:tcPr>
            <w:tcW w:w="136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0,0017</w:t>
            </w:r>
          </w:p>
        </w:tc>
        <w:tc>
          <w:tcPr>
            <w:tcW w:w="1218"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0,001</w:t>
            </w:r>
          </w:p>
        </w:tc>
        <w:tc>
          <w:tcPr>
            <w:tcW w:w="1260"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0,00137</w:t>
            </w:r>
          </w:p>
        </w:tc>
      </w:tr>
      <w:tr w:rsidR="00B44ADE" w:rsidRPr="00B44ADE" w:rsidTr="00B44ADE">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Logic connectors</w:t>
            </w:r>
          </w:p>
        </w:tc>
        <w:tc>
          <w:tcPr>
            <w:tcW w:w="1121"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0,003</w:t>
            </w:r>
          </w:p>
        </w:tc>
        <w:tc>
          <w:tcPr>
            <w:tcW w:w="1107"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0,003</w:t>
            </w:r>
          </w:p>
        </w:tc>
        <w:tc>
          <w:tcPr>
            <w:tcW w:w="136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0,00449</w:t>
            </w:r>
          </w:p>
        </w:tc>
        <w:tc>
          <w:tcPr>
            <w:tcW w:w="1218"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0,002</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0,004</w:t>
            </w:r>
          </w:p>
        </w:tc>
        <w:tc>
          <w:tcPr>
            <w:tcW w:w="1260"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0,00537</w:t>
            </w:r>
          </w:p>
        </w:tc>
      </w:tr>
      <w:tr w:rsidR="00B44ADE" w:rsidRPr="00B44ADE" w:rsidTr="00B44ADE">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Noun</w:t>
            </w:r>
          </w:p>
        </w:tc>
        <w:tc>
          <w:tcPr>
            <w:tcW w:w="1121"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0,834</w:t>
            </w:r>
          </w:p>
        </w:tc>
        <w:tc>
          <w:tcPr>
            <w:tcW w:w="1107"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0,37</w:t>
            </w:r>
          </w:p>
        </w:tc>
        <w:tc>
          <w:tcPr>
            <w:tcW w:w="136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0,483349</w:t>
            </w:r>
          </w:p>
        </w:tc>
        <w:tc>
          <w:tcPr>
            <w:tcW w:w="1218"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rPr>
                <w:rFonts w:ascii="Calibri" w:eastAsia="Times New Roman" w:hAnsi="Calibri" w:cs="Calibri"/>
                <w:color w:val="000000"/>
                <w:lang w:eastAsia="ru-RU"/>
              </w:rPr>
            </w:pPr>
            <w:r w:rsidRPr="00B44ADE">
              <w:rPr>
                <w:rFonts w:ascii="Calibri" w:eastAsia="Times New Roman" w:hAnsi="Calibri" w:cs="Calibri"/>
                <w:color w:val="000000"/>
                <w:lang w:eastAsia="ru-RU"/>
              </w:rPr>
              <w:t>-</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0,645</w:t>
            </w:r>
          </w:p>
        </w:tc>
        <w:tc>
          <w:tcPr>
            <w:tcW w:w="1260"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0,765</w:t>
            </w:r>
          </w:p>
        </w:tc>
      </w:tr>
      <w:tr w:rsidR="00B44ADE" w:rsidRPr="00B44ADE" w:rsidTr="00B44ADE">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OrSuffix</w:t>
            </w:r>
          </w:p>
        </w:tc>
        <w:tc>
          <w:tcPr>
            <w:tcW w:w="1121"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0,002</w:t>
            </w:r>
          </w:p>
        </w:tc>
        <w:tc>
          <w:tcPr>
            <w:tcW w:w="136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0,00422</w:t>
            </w:r>
          </w:p>
        </w:tc>
        <w:tc>
          <w:tcPr>
            <w:tcW w:w="1218"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0,01</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0,007</w:t>
            </w:r>
          </w:p>
        </w:tc>
        <w:tc>
          <w:tcPr>
            <w:tcW w:w="1260"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0,00637</w:t>
            </w:r>
          </w:p>
        </w:tc>
      </w:tr>
      <w:tr w:rsidR="00B44ADE" w:rsidRPr="00B44ADE" w:rsidTr="00B44ADE">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PassiveVoice</w:t>
            </w:r>
          </w:p>
        </w:tc>
        <w:tc>
          <w:tcPr>
            <w:tcW w:w="1121"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0,002</w:t>
            </w:r>
          </w:p>
        </w:tc>
        <w:tc>
          <w:tcPr>
            <w:tcW w:w="1107"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0,013</w:t>
            </w:r>
          </w:p>
        </w:tc>
        <w:tc>
          <w:tcPr>
            <w:tcW w:w="136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0,02434</w:t>
            </w:r>
          </w:p>
        </w:tc>
        <w:tc>
          <w:tcPr>
            <w:tcW w:w="1218"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rPr>
                <w:rFonts w:ascii="Calibri" w:eastAsia="Times New Roman" w:hAnsi="Calibri" w:cs="Calibri"/>
                <w:color w:val="000000"/>
                <w:lang w:eastAsia="ru-RU"/>
              </w:rPr>
            </w:pPr>
            <w:r w:rsidRPr="00B44ADE">
              <w:rPr>
                <w:rFonts w:ascii="Calibri" w:eastAsia="Times New Roman" w:hAnsi="Calibri" w:cs="Calibri"/>
                <w:color w:val="000000"/>
                <w:lang w:eastAsia="ru-RU"/>
              </w:rPr>
              <w:t>-</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0,061</w:t>
            </w:r>
          </w:p>
        </w:tc>
        <w:tc>
          <w:tcPr>
            <w:tcW w:w="1260"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0,05011</w:t>
            </w:r>
          </w:p>
        </w:tc>
      </w:tr>
      <w:tr w:rsidR="00B44ADE" w:rsidRPr="00B44ADE" w:rsidTr="00B44ADE">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Past</w:t>
            </w:r>
          </w:p>
        </w:tc>
        <w:tc>
          <w:tcPr>
            <w:tcW w:w="1121"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0,012</w:t>
            </w:r>
          </w:p>
        </w:tc>
        <w:tc>
          <w:tcPr>
            <w:tcW w:w="136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0,02002</w:t>
            </w:r>
          </w:p>
        </w:tc>
        <w:tc>
          <w:tcPr>
            <w:tcW w:w="1218"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0,033</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0,017</w:t>
            </w:r>
          </w:p>
        </w:tc>
        <w:tc>
          <w:tcPr>
            <w:tcW w:w="1260"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0,01811</w:t>
            </w:r>
          </w:p>
        </w:tc>
      </w:tr>
      <w:tr w:rsidR="00B44ADE" w:rsidRPr="00B44ADE" w:rsidTr="00B44ADE">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PersonalPronoun</w:t>
            </w:r>
          </w:p>
        </w:tc>
        <w:tc>
          <w:tcPr>
            <w:tcW w:w="1121"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0,005</w:t>
            </w:r>
          </w:p>
        </w:tc>
        <w:tc>
          <w:tcPr>
            <w:tcW w:w="1107"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0,017</w:t>
            </w:r>
          </w:p>
        </w:tc>
        <w:tc>
          <w:tcPr>
            <w:tcW w:w="136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0,01858</w:t>
            </w:r>
          </w:p>
        </w:tc>
        <w:tc>
          <w:tcPr>
            <w:tcW w:w="1218"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rPr>
                <w:rFonts w:ascii="Calibri" w:eastAsia="Times New Roman" w:hAnsi="Calibri" w:cs="Calibri"/>
                <w:color w:val="000000"/>
                <w:lang w:eastAsia="ru-RU"/>
              </w:rPr>
            </w:pPr>
            <w:r w:rsidRPr="00B44ADE">
              <w:rPr>
                <w:rFonts w:ascii="Calibri" w:eastAsia="Times New Roman" w:hAnsi="Calibri" w:cs="Calibri"/>
                <w:color w:val="000000"/>
                <w:lang w:eastAsia="ru-RU"/>
              </w:rPr>
              <w:t>-</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0,016</w:t>
            </w:r>
          </w:p>
        </w:tc>
        <w:tc>
          <w:tcPr>
            <w:tcW w:w="1260"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0,02253</w:t>
            </w:r>
          </w:p>
        </w:tc>
      </w:tr>
      <w:tr w:rsidR="00B44ADE" w:rsidRPr="00B44ADE" w:rsidTr="00B44ADE">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Prepositive attributes</w:t>
            </w:r>
          </w:p>
        </w:tc>
        <w:tc>
          <w:tcPr>
            <w:tcW w:w="1121"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0,433</w:t>
            </w:r>
          </w:p>
        </w:tc>
        <w:tc>
          <w:tcPr>
            <w:tcW w:w="1107"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0,177</w:t>
            </w:r>
          </w:p>
        </w:tc>
        <w:tc>
          <w:tcPr>
            <w:tcW w:w="136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0,22371</w:t>
            </w:r>
          </w:p>
        </w:tc>
        <w:tc>
          <w:tcPr>
            <w:tcW w:w="1218"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rPr>
                <w:rFonts w:ascii="Calibri" w:eastAsia="Times New Roman" w:hAnsi="Calibri" w:cs="Calibri"/>
                <w:color w:val="000000"/>
                <w:lang w:eastAsia="ru-RU"/>
              </w:rPr>
            </w:pPr>
            <w:r w:rsidRPr="00B44ADE">
              <w:rPr>
                <w:rFonts w:ascii="Calibri" w:eastAsia="Times New Roman" w:hAnsi="Calibri" w:cs="Calibri"/>
                <w:color w:val="000000"/>
                <w:lang w:eastAsia="ru-RU"/>
              </w:rPr>
              <w:t>-</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0,284</w:t>
            </w:r>
          </w:p>
        </w:tc>
        <w:tc>
          <w:tcPr>
            <w:tcW w:w="1260"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0,33742</w:t>
            </w:r>
          </w:p>
        </w:tc>
      </w:tr>
      <w:tr w:rsidR="00B44ADE" w:rsidRPr="00B44ADE" w:rsidTr="00B44ADE">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Postpositive attributes</w:t>
            </w:r>
          </w:p>
        </w:tc>
        <w:tc>
          <w:tcPr>
            <w:tcW w:w="1121"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0,151</w:t>
            </w:r>
          </w:p>
        </w:tc>
        <w:tc>
          <w:tcPr>
            <w:tcW w:w="1107"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0,073</w:t>
            </w:r>
          </w:p>
        </w:tc>
        <w:tc>
          <w:tcPr>
            <w:tcW w:w="136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0,09554</w:t>
            </w:r>
          </w:p>
        </w:tc>
        <w:tc>
          <w:tcPr>
            <w:tcW w:w="1218"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0,27</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0,104</w:t>
            </w:r>
          </w:p>
        </w:tc>
        <w:tc>
          <w:tcPr>
            <w:tcW w:w="1260"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0,14274</w:t>
            </w:r>
          </w:p>
        </w:tc>
      </w:tr>
      <w:tr w:rsidR="00B44ADE" w:rsidRPr="00B44ADE" w:rsidTr="00B44ADE">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Present</w:t>
            </w:r>
          </w:p>
        </w:tc>
        <w:tc>
          <w:tcPr>
            <w:tcW w:w="1121"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0,029</w:t>
            </w:r>
          </w:p>
        </w:tc>
        <w:tc>
          <w:tcPr>
            <w:tcW w:w="1107"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0,065</w:t>
            </w:r>
          </w:p>
        </w:tc>
        <w:tc>
          <w:tcPr>
            <w:tcW w:w="136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0,07999</w:t>
            </w:r>
          </w:p>
        </w:tc>
        <w:tc>
          <w:tcPr>
            <w:tcW w:w="1218"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rPr>
                <w:rFonts w:ascii="Calibri" w:eastAsia="Times New Roman" w:hAnsi="Calibri" w:cs="Calibri"/>
                <w:color w:val="000000"/>
                <w:lang w:eastAsia="ru-RU"/>
              </w:rPr>
            </w:pPr>
            <w:r w:rsidRPr="00B44ADE">
              <w:rPr>
                <w:rFonts w:ascii="Calibri" w:eastAsia="Times New Roman" w:hAnsi="Calibri" w:cs="Calibri"/>
                <w:color w:val="000000"/>
                <w:lang w:eastAsia="ru-RU"/>
              </w:rPr>
              <w:t>-</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0,101</w:t>
            </w:r>
          </w:p>
        </w:tc>
        <w:tc>
          <w:tcPr>
            <w:tcW w:w="1260"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0,12426</w:t>
            </w:r>
          </w:p>
        </w:tc>
      </w:tr>
      <w:tr w:rsidR="00B44ADE" w:rsidRPr="00B44ADE" w:rsidTr="00B44ADE">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ThatThose</w:t>
            </w:r>
          </w:p>
        </w:tc>
        <w:tc>
          <w:tcPr>
            <w:tcW w:w="1121"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36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0,00022</w:t>
            </w:r>
          </w:p>
        </w:tc>
        <w:tc>
          <w:tcPr>
            <w:tcW w:w="1218"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260"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0,00005</w:t>
            </w:r>
          </w:p>
        </w:tc>
      </w:tr>
      <w:tr w:rsidR="00B44ADE" w:rsidRPr="00B44ADE" w:rsidTr="00B44ADE">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WePronoun</w:t>
            </w:r>
          </w:p>
        </w:tc>
        <w:tc>
          <w:tcPr>
            <w:tcW w:w="1121"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0,01</w:t>
            </w:r>
          </w:p>
        </w:tc>
        <w:tc>
          <w:tcPr>
            <w:tcW w:w="136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0,01086</w:t>
            </w:r>
          </w:p>
        </w:tc>
        <w:tc>
          <w:tcPr>
            <w:tcW w:w="1218"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0,001</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0,003</w:t>
            </w:r>
          </w:p>
        </w:tc>
        <w:tc>
          <w:tcPr>
            <w:tcW w:w="1260"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0,00579</w:t>
            </w:r>
          </w:p>
        </w:tc>
      </w:tr>
      <w:tr w:rsidR="00B44ADE" w:rsidRPr="00B44ADE" w:rsidTr="00B44ADE">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YouHeShe</w:t>
            </w:r>
          </w:p>
        </w:tc>
        <w:tc>
          <w:tcPr>
            <w:tcW w:w="1121"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36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0,00011</w:t>
            </w:r>
          </w:p>
        </w:tc>
        <w:tc>
          <w:tcPr>
            <w:tcW w:w="1218"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260"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0,00074</w:t>
            </w:r>
          </w:p>
        </w:tc>
      </w:tr>
    </w:tbl>
    <w:p w:rsidR="00B44ADE" w:rsidRPr="00910077" w:rsidRDefault="00B44ADE" w:rsidP="00910077">
      <w:pPr>
        <w:pStyle w:val="a3"/>
        <w:spacing w:before="0" w:beforeAutospacing="0" w:after="0" w:afterAutospacing="0" w:line="360" w:lineRule="auto"/>
        <w:ind w:left="720"/>
        <w:jc w:val="right"/>
        <w:rPr>
          <w:b/>
          <w:sz w:val="22"/>
          <w:szCs w:val="22"/>
        </w:rPr>
      </w:pPr>
    </w:p>
    <w:p w:rsidR="00910077" w:rsidRPr="00910077" w:rsidRDefault="00910077" w:rsidP="00910077">
      <w:pPr>
        <w:pStyle w:val="a4"/>
        <w:keepNext/>
        <w:jc w:val="right"/>
        <w:rPr>
          <w:rFonts w:ascii="Times New Roman" w:hAnsi="Times New Roman" w:cs="Times New Roman"/>
          <w:b/>
          <w:color w:val="auto"/>
          <w:sz w:val="22"/>
          <w:szCs w:val="22"/>
        </w:rPr>
      </w:pPr>
      <w:r w:rsidRPr="00910077">
        <w:rPr>
          <w:rFonts w:ascii="Times New Roman" w:hAnsi="Times New Roman" w:cs="Times New Roman"/>
          <w:b/>
          <w:color w:val="auto"/>
          <w:sz w:val="22"/>
          <w:szCs w:val="22"/>
        </w:rPr>
        <w:lastRenderedPageBreak/>
        <w:t xml:space="preserve">Таблица </w:t>
      </w:r>
      <w:r w:rsidRPr="00910077">
        <w:rPr>
          <w:rFonts w:ascii="Times New Roman" w:hAnsi="Times New Roman" w:cs="Times New Roman"/>
          <w:b/>
          <w:color w:val="auto"/>
          <w:sz w:val="22"/>
          <w:szCs w:val="22"/>
        </w:rPr>
        <w:fldChar w:fldCharType="begin"/>
      </w:r>
      <w:r w:rsidRPr="00910077">
        <w:rPr>
          <w:rFonts w:ascii="Times New Roman" w:hAnsi="Times New Roman" w:cs="Times New Roman"/>
          <w:b/>
          <w:color w:val="auto"/>
          <w:sz w:val="22"/>
          <w:szCs w:val="22"/>
        </w:rPr>
        <w:instrText xml:space="preserve"> SEQ Таблица \* ARABIC </w:instrText>
      </w:r>
      <w:r w:rsidRPr="00910077">
        <w:rPr>
          <w:rFonts w:ascii="Times New Roman" w:hAnsi="Times New Roman" w:cs="Times New Roman"/>
          <w:b/>
          <w:color w:val="auto"/>
          <w:sz w:val="22"/>
          <w:szCs w:val="22"/>
        </w:rPr>
        <w:fldChar w:fldCharType="separate"/>
      </w:r>
      <w:r>
        <w:rPr>
          <w:rFonts w:ascii="Times New Roman" w:hAnsi="Times New Roman" w:cs="Times New Roman"/>
          <w:b/>
          <w:noProof/>
          <w:color w:val="auto"/>
          <w:sz w:val="22"/>
          <w:szCs w:val="22"/>
        </w:rPr>
        <w:t>4</w:t>
      </w:r>
      <w:r w:rsidRPr="00910077">
        <w:rPr>
          <w:rFonts w:ascii="Times New Roman" w:hAnsi="Times New Roman" w:cs="Times New Roman"/>
          <w:b/>
          <w:color w:val="auto"/>
          <w:sz w:val="22"/>
          <w:szCs w:val="22"/>
        </w:rPr>
        <w:fldChar w:fldCharType="end"/>
      </w:r>
      <w:r w:rsidRPr="00910077">
        <w:rPr>
          <w:rFonts w:ascii="Times New Roman" w:hAnsi="Times New Roman" w:cs="Times New Roman"/>
          <w:b/>
          <w:color w:val="auto"/>
          <w:sz w:val="22"/>
          <w:szCs w:val="22"/>
        </w:rPr>
        <w:t>. Показатели корпусов направления Юриспруденция</w:t>
      </w:r>
    </w:p>
    <w:tbl>
      <w:tblPr>
        <w:tblW w:w="9356" w:type="dxa"/>
        <w:tblInd w:w="137" w:type="dxa"/>
        <w:tblLook w:val="04A0" w:firstRow="1" w:lastRow="0" w:firstColumn="1" w:lastColumn="0" w:noHBand="0" w:noVBand="1"/>
      </w:tblPr>
      <w:tblGrid>
        <w:gridCol w:w="2080"/>
        <w:gridCol w:w="1180"/>
        <w:gridCol w:w="1134"/>
        <w:gridCol w:w="1265"/>
        <w:gridCol w:w="24"/>
        <w:gridCol w:w="1263"/>
        <w:gridCol w:w="1107"/>
        <w:gridCol w:w="1303"/>
      </w:tblGrid>
      <w:tr w:rsidR="00B44ADE" w:rsidRPr="00B44ADE" w:rsidTr="00910077">
        <w:trPr>
          <w:trHeight w:val="300"/>
        </w:trPr>
        <w:tc>
          <w:tcPr>
            <w:tcW w:w="2080" w:type="dxa"/>
            <w:vMerge w:val="restart"/>
            <w:tcBorders>
              <w:top w:val="single" w:sz="4" w:space="0" w:color="auto"/>
              <w:left w:val="single" w:sz="4" w:space="0" w:color="auto"/>
              <w:bottom w:val="single" w:sz="4" w:space="0" w:color="auto"/>
              <w:right w:val="single" w:sz="4" w:space="0" w:color="auto"/>
            </w:tcBorders>
            <w:shd w:val="clear" w:color="000000" w:fill="A9D08E"/>
            <w:hideMark/>
          </w:tcPr>
          <w:p w:rsidR="00B44ADE" w:rsidRPr="00B44ADE" w:rsidRDefault="00B44ADE" w:rsidP="00B44ADE">
            <w:pPr>
              <w:spacing w:after="0" w:line="240" w:lineRule="auto"/>
              <w:jc w:val="center"/>
              <w:rPr>
                <w:rFonts w:ascii="Calibri" w:eastAsia="Times New Roman" w:hAnsi="Calibri" w:cs="Calibri"/>
                <w:b/>
                <w:bCs/>
                <w:color w:val="000000"/>
                <w:lang w:eastAsia="ru-RU"/>
              </w:rPr>
            </w:pPr>
            <w:r w:rsidRPr="00B44ADE">
              <w:rPr>
                <w:rFonts w:ascii="Calibri" w:eastAsia="Times New Roman" w:hAnsi="Calibri" w:cs="Calibri"/>
                <w:b/>
                <w:bCs/>
                <w:color w:val="000000"/>
                <w:lang w:eastAsia="ru-RU"/>
              </w:rPr>
              <w:t>Маркер</w:t>
            </w:r>
          </w:p>
        </w:tc>
        <w:tc>
          <w:tcPr>
            <w:tcW w:w="3603" w:type="dxa"/>
            <w:gridSpan w:val="4"/>
            <w:tcBorders>
              <w:top w:val="single" w:sz="4" w:space="0" w:color="auto"/>
              <w:left w:val="nil"/>
              <w:bottom w:val="single" w:sz="4" w:space="0" w:color="auto"/>
              <w:right w:val="single" w:sz="4" w:space="0" w:color="auto"/>
            </w:tcBorders>
            <w:shd w:val="clear" w:color="000000" w:fill="F4B084"/>
            <w:noWrap/>
            <w:vAlign w:val="bottom"/>
            <w:hideMark/>
          </w:tcPr>
          <w:p w:rsidR="00B44ADE" w:rsidRPr="00B44ADE" w:rsidRDefault="00B44ADE" w:rsidP="00B44ADE">
            <w:pPr>
              <w:spacing w:after="0" w:line="240" w:lineRule="auto"/>
              <w:jc w:val="center"/>
              <w:rPr>
                <w:rFonts w:ascii="Calibri" w:eastAsia="Times New Roman" w:hAnsi="Calibri" w:cs="Calibri"/>
                <w:b/>
                <w:bCs/>
                <w:color w:val="000000"/>
                <w:lang w:eastAsia="ru-RU"/>
              </w:rPr>
            </w:pPr>
            <w:r w:rsidRPr="00B44ADE">
              <w:rPr>
                <w:rFonts w:ascii="Calibri" w:eastAsia="Times New Roman" w:hAnsi="Calibri" w:cs="Calibri"/>
                <w:b/>
                <w:bCs/>
                <w:color w:val="000000"/>
                <w:lang w:eastAsia="ru-RU"/>
              </w:rPr>
              <w:t>Competent</w:t>
            </w:r>
          </w:p>
        </w:tc>
        <w:tc>
          <w:tcPr>
            <w:tcW w:w="3673" w:type="dxa"/>
            <w:gridSpan w:val="3"/>
            <w:tcBorders>
              <w:top w:val="single" w:sz="4" w:space="0" w:color="auto"/>
              <w:left w:val="nil"/>
              <w:bottom w:val="single" w:sz="4" w:space="0" w:color="auto"/>
              <w:right w:val="single" w:sz="4" w:space="0" w:color="auto"/>
            </w:tcBorders>
            <w:shd w:val="clear" w:color="000000" w:fill="8EA9DB"/>
            <w:noWrap/>
            <w:vAlign w:val="bottom"/>
            <w:hideMark/>
          </w:tcPr>
          <w:p w:rsidR="00B44ADE" w:rsidRPr="00B44ADE" w:rsidRDefault="00B44ADE" w:rsidP="00B44ADE">
            <w:pPr>
              <w:spacing w:after="0" w:line="240" w:lineRule="auto"/>
              <w:jc w:val="center"/>
              <w:rPr>
                <w:rFonts w:ascii="Calibri" w:eastAsia="Times New Roman" w:hAnsi="Calibri" w:cs="Calibri"/>
                <w:b/>
                <w:bCs/>
                <w:color w:val="000000"/>
                <w:lang w:eastAsia="ru-RU"/>
              </w:rPr>
            </w:pPr>
            <w:r w:rsidRPr="00B44ADE">
              <w:rPr>
                <w:rFonts w:ascii="Calibri" w:eastAsia="Times New Roman" w:hAnsi="Calibri" w:cs="Calibri"/>
                <w:b/>
                <w:bCs/>
                <w:color w:val="000000"/>
                <w:lang w:eastAsia="ru-RU"/>
              </w:rPr>
              <w:t>Learners</w:t>
            </w:r>
          </w:p>
        </w:tc>
      </w:tr>
      <w:tr w:rsidR="00B44ADE" w:rsidRPr="00B44ADE" w:rsidTr="00910077">
        <w:trPr>
          <w:trHeight w:val="1200"/>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B44ADE" w:rsidRPr="00B44ADE" w:rsidRDefault="00B44ADE" w:rsidP="00B44ADE">
            <w:pPr>
              <w:spacing w:after="0" w:line="240" w:lineRule="auto"/>
              <w:rPr>
                <w:rFonts w:ascii="Calibri" w:eastAsia="Times New Roman" w:hAnsi="Calibri" w:cs="Calibri"/>
                <w:b/>
                <w:bCs/>
                <w:color w:val="000000"/>
                <w:lang w:eastAsia="ru-RU"/>
              </w:rPr>
            </w:pPr>
          </w:p>
        </w:tc>
        <w:tc>
          <w:tcPr>
            <w:tcW w:w="1180" w:type="dxa"/>
            <w:tcBorders>
              <w:top w:val="nil"/>
              <w:left w:val="nil"/>
              <w:bottom w:val="single" w:sz="4" w:space="0" w:color="auto"/>
              <w:right w:val="single" w:sz="4" w:space="0" w:color="auto"/>
            </w:tcBorders>
            <w:shd w:val="clear" w:color="000000" w:fill="F8CBAD"/>
            <w:hideMark/>
          </w:tcPr>
          <w:p w:rsidR="00B44ADE" w:rsidRPr="00B44ADE" w:rsidRDefault="00B44ADE" w:rsidP="00B44ADE">
            <w:pPr>
              <w:spacing w:after="0" w:line="240" w:lineRule="auto"/>
              <w:jc w:val="center"/>
              <w:rPr>
                <w:rFonts w:ascii="Calibri" w:eastAsia="Times New Roman" w:hAnsi="Calibri" w:cs="Calibri"/>
                <w:b/>
                <w:bCs/>
                <w:color w:val="000000"/>
                <w:lang w:eastAsia="ru-RU"/>
              </w:rPr>
            </w:pPr>
            <w:r w:rsidRPr="00B44ADE">
              <w:rPr>
                <w:rFonts w:ascii="Calibri" w:eastAsia="Times New Roman" w:hAnsi="Calibri" w:cs="Calibri"/>
                <w:b/>
                <w:bCs/>
                <w:color w:val="000000"/>
                <w:lang w:eastAsia="ru-RU"/>
              </w:rPr>
              <w:t>Мода</w:t>
            </w:r>
          </w:p>
        </w:tc>
        <w:tc>
          <w:tcPr>
            <w:tcW w:w="1134" w:type="dxa"/>
            <w:tcBorders>
              <w:top w:val="nil"/>
              <w:left w:val="nil"/>
              <w:bottom w:val="single" w:sz="4" w:space="0" w:color="auto"/>
              <w:right w:val="single" w:sz="4" w:space="0" w:color="auto"/>
            </w:tcBorders>
            <w:shd w:val="clear" w:color="000000" w:fill="F8CBAD"/>
            <w:hideMark/>
          </w:tcPr>
          <w:p w:rsidR="00B44ADE" w:rsidRPr="00B44ADE" w:rsidRDefault="00B44ADE" w:rsidP="00B44ADE">
            <w:pPr>
              <w:spacing w:after="0" w:line="240" w:lineRule="auto"/>
              <w:jc w:val="center"/>
              <w:rPr>
                <w:rFonts w:ascii="Calibri" w:eastAsia="Times New Roman" w:hAnsi="Calibri" w:cs="Calibri"/>
                <w:b/>
                <w:bCs/>
                <w:color w:val="000000"/>
                <w:lang w:eastAsia="ru-RU"/>
              </w:rPr>
            </w:pPr>
            <w:r w:rsidRPr="00B44ADE">
              <w:rPr>
                <w:rFonts w:ascii="Calibri" w:eastAsia="Times New Roman" w:hAnsi="Calibri" w:cs="Calibri"/>
                <w:b/>
                <w:bCs/>
                <w:color w:val="000000"/>
                <w:lang w:eastAsia="ru-RU"/>
              </w:rPr>
              <w:t>Медиана</w:t>
            </w:r>
          </w:p>
        </w:tc>
        <w:tc>
          <w:tcPr>
            <w:tcW w:w="1265" w:type="dxa"/>
            <w:tcBorders>
              <w:top w:val="nil"/>
              <w:left w:val="nil"/>
              <w:bottom w:val="single" w:sz="4" w:space="0" w:color="auto"/>
              <w:right w:val="single" w:sz="4" w:space="0" w:color="auto"/>
            </w:tcBorders>
            <w:shd w:val="clear" w:color="000000" w:fill="F8CBAD"/>
            <w:hideMark/>
          </w:tcPr>
          <w:p w:rsidR="00B44ADE" w:rsidRPr="00B44ADE" w:rsidRDefault="00B44ADE" w:rsidP="00B44ADE">
            <w:pPr>
              <w:spacing w:after="0" w:line="240" w:lineRule="auto"/>
              <w:jc w:val="center"/>
              <w:rPr>
                <w:rFonts w:ascii="Calibri" w:eastAsia="Times New Roman" w:hAnsi="Calibri" w:cs="Calibri"/>
                <w:b/>
                <w:bCs/>
                <w:color w:val="000000"/>
                <w:lang w:eastAsia="ru-RU"/>
              </w:rPr>
            </w:pPr>
            <w:r w:rsidRPr="00B44ADE">
              <w:rPr>
                <w:rFonts w:ascii="Calibri" w:eastAsia="Times New Roman" w:hAnsi="Calibri" w:cs="Calibri"/>
                <w:b/>
                <w:bCs/>
                <w:color w:val="000000"/>
                <w:lang w:eastAsia="ru-RU"/>
              </w:rPr>
              <w:t>Среднее значение (на 1000 слов)</w:t>
            </w:r>
          </w:p>
        </w:tc>
        <w:tc>
          <w:tcPr>
            <w:tcW w:w="1287" w:type="dxa"/>
            <w:gridSpan w:val="2"/>
            <w:tcBorders>
              <w:top w:val="nil"/>
              <w:left w:val="nil"/>
              <w:bottom w:val="single" w:sz="4" w:space="0" w:color="auto"/>
              <w:right w:val="single" w:sz="4" w:space="0" w:color="auto"/>
            </w:tcBorders>
            <w:shd w:val="clear" w:color="000000" w:fill="B4C6E7"/>
            <w:hideMark/>
          </w:tcPr>
          <w:p w:rsidR="00B44ADE" w:rsidRPr="00B44ADE" w:rsidRDefault="00B44ADE" w:rsidP="00B44ADE">
            <w:pPr>
              <w:spacing w:after="0" w:line="240" w:lineRule="auto"/>
              <w:jc w:val="center"/>
              <w:rPr>
                <w:rFonts w:ascii="Calibri" w:eastAsia="Times New Roman" w:hAnsi="Calibri" w:cs="Calibri"/>
                <w:b/>
                <w:bCs/>
                <w:color w:val="000000"/>
                <w:lang w:eastAsia="ru-RU"/>
              </w:rPr>
            </w:pPr>
            <w:r w:rsidRPr="00B44ADE">
              <w:rPr>
                <w:rFonts w:ascii="Calibri" w:eastAsia="Times New Roman" w:hAnsi="Calibri" w:cs="Calibri"/>
                <w:b/>
                <w:bCs/>
                <w:color w:val="000000"/>
                <w:lang w:eastAsia="ru-RU"/>
              </w:rPr>
              <w:t xml:space="preserve">Мода </w:t>
            </w:r>
          </w:p>
        </w:tc>
        <w:tc>
          <w:tcPr>
            <w:tcW w:w="1107" w:type="dxa"/>
            <w:tcBorders>
              <w:top w:val="nil"/>
              <w:left w:val="nil"/>
              <w:bottom w:val="single" w:sz="4" w:space="0" w:color="auto"/>
              <w:right w:val="single" w:sz="4" w:space="0" w:color="auto"/>
            </w:tcBorders>
            <w:shd w:val="clear" w:color="000000" w:fill="B4C6E7"/>
            <w:hideMark/>
          </w:tcPr>
          <w:p w:rsidR="00B44ADE" w:rsidRPr="00B44ADE" w:rsidRDefault="00B44ADE" w:rsidP="00B44ADE">
            <w:pPr>
              <w:spacing w:after="0" w:line="240" w:lineRule="auto"/>
              <w:jc w:val="center"/>
              <w:rPr>
                <w:rFonts w:ascii="Calibri" w:eastAsia="Times New Roman" w:hAnsi="Calibri" w:cs="Calibri"/>
                <w:b/>
                <w:bCs/>
                <w:color w:val="000000"/>
                <w:lang w:eastAsia="ru-RU"/>
              </w:rPr>
            </w:pPr>
            <w:r w:rsidRPr="00B44ADE">
              <w:rPr>
                <w:rFonts w:ascii="Calibri" w:eastAsia="Times New Roman" w:hAnsi="Calibri" w:cs="Calibri"/>
                <w:b/>
                <w:bCs/>
                <w:color w:val="000000"/>
                <w:lang w:eastAsia="ru-RU"/>
              </w:rPr>
              <w:t>Медиана</w:t>
            </w:r>
          </w:p>
        </w:tc>
        <w:tc>
          <w:tcPr>
            <w:tcW w:w="1303" w:type="dxa"/>
            <w:tcBorders>
              <w:top w:val="nil"/>
              <w:left w:val="nil"/>
              <w:bottom w:val="single" w:sz="4" w:space="0" w:color="auto"/>
              <w:right w:val="single" w:sz="4" w:space="0" w:color="auto"/>
            </w:tcBorders>
            <w:shd w:val="clear" w:color="000000" w:fill="B4C6E7"/>
            <w:hideMark/>
          </w:tcPr>
          <w:p w:rsidR="00B44ADE" w:rsidRPr="00B44ADE" w:rsidRDefault="00B44ADE" w:rsidP="00B44ADE">
            <w:pPr>
              <w:spacing w:after="0" w:line="240" w:lineRule="auto"/>
              <w:jc w:val="center"/>
              <w:rPr>
                <w:rFonts w:ascii="Calibri" w:eastAsia="Times New Roman" w:hAnsi="Calibri" w:cs="Calibri"/>
                <w:b/>
                <w:bCs/>
                <w:color w:val="000000"/>
                <w:lang w:eastAsia="ru-RU"/>
              </w:rPr>
            </w:pPr>
            <w:r w:rsidRPr="00B44ADE">
              <w:rPr>
                <w:rFonts w:ascii="Calibri" w:eastAsia="Times New Roman" w:hAnsi="Calibri" w:cs="Calibri"/>
                <w:b/>
                <w:bCs/>
                <w:color w:val="000000"/>
                <w:lang w:eastAsia="ru-RU"/>
              </w:rPr>
              <w:t>Среднее значение (на 1000 слов)</w:t>
            </w:r>
          </w:p>
        </w:tc>
      </w:tr>
      <w:tr w:rsidR="00B44ADE" w:rsidRPr="00B44ADE" w:rsidTr="00910077">
        <w:trPr>
          <w:trHeight w:val="300"/>
        </w:trPr>
        <w:tc>
          <w:tcPr>
            <w:tcW w:w="208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Abstract semantic verbs</w:t>
            </w:r>
          </w:p>
        </w:tc>
        <w:tc>
          <w:tcPr>
            <w:tcW w:w="118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0,092</w:t>
            </w:r>
          </w:p>
        </w:tc>
        <w:tc>
          <w:tcPr>
            <w:tcW w:w="1134"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0,0735</w:t>
            </w:r>
          </w:p>
        </w:tc>
        <w:tc>
          <w:tcPr>
            <w:tcW w:w="1265"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0,059857</w:t>
            </w:r>
          </w:p>
        </w:tc>
        <w:tc>
          <w:tcPr>
            <w:tcW w:w="1287"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0,079</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0,074</w:t>
            </w:r>
          </w:p>
        </w:tc>
        <w:tc>
          <w:tcPr>
            <w:tcW w:w="1303"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0,06788</w:t>
            </w:r>
          </w:p>
        </w:tc>
      </w:tr>
      <w:tr w:rsidR="00B44ADE" w:rsidRPr="00B44ADE" w:rsidTr="00910077">
        <w:trPr>
          <w:trHeight w:val="300"/>
        </w:trPr>
        <w:tc>
          <w:tcPr>
            <w:tcW w:w="208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Archaisms</w:t>
            </w:r>
          </w:p>
        </w:tc>
        <w:tc>
          <w:tcPr>
            <w:tcW w:w="118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34"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265"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0,000298</w:t>
            </w:r>
          </w:p>
        </w:tc>
        <w:tc>
          <w:tcPr>
            <w:tcW w:w="1287"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303"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0,000059</w:t>
            </w:r>
          </w:p>
        </w:tc>
      </w:tr>
      <w:tr w:rsidR="00B44ADE" w:rsidRPr="00B44ADE" w:rsidTr="00910077">
        <w:trPr>
          <w:trHeight w:val="300"/>
        </w:trPr>
        <w:tc>
          <w:tcPr>
            <w:tcW w:w="208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Complex conjunctions</w:t>
            </w:r>
          </w:p>
        </w:tc>
        <w:tc>
          <w:tcPr>
            <w:tcW w:w="118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0,002</w:t>
            </w:r>
          </w:p>
        </w:tc>
        <w:tc>
          <w:tcPr>
            <w:tcW w:w="1134"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0,008</w:t>
            </w:r>
          </w:p>
        </w:tc>
        <w:tc>
          <w:tcPr>
            <w:tcW w:w="1265"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0,009333</w:t>
            </w:r>
          </w:p>
        </w:tc>
        <w:tc>
          <w:tcPr>
            <w:tcW w:w="1287"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0,004</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0,006</w:t>
            </w:r>
          </w:p>
        </w:tc>
        <w:tc>
          <w:tcPr>
            <w:tcW w:w="1303"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0,00659</w:t>
            </w:r>
          </w:p>
        </w:tc>
      </w:tr>
      <w:tr w:rsidR="00B44ADE" w:rsidRPr="00B44ADE" w:rsidTr="00910077">
        <w:trPr>
          <w:trHeight w:val="300"/>
        </w:trPr>
        <w:tc>
          <w:tcPr>
            <w:tcW w:w="208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Desemantisized verbs</w:t>
            </w:r>
          </w:p>
        </w:tc>
        <w:tc>
          <w:tcPr>
            <w:tcW w:w="118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0,072</w:t>
            </w:r>
          </w:p>
        </w:tc>
        <w:tc>
          <w:tcPr>
            <w:tcW w:w="1134"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0,0545</w:t>
            </w:r>
          </w:p>
        </w:tc>
        <w:tc>
          <w:tcPr>
            <w:tcW w:w="1265"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0,046833</w:t>
            </w:r>
          </w:p>
        </w:tc>
        <w:tc>
          <w:tcPr>
            <w:tcW w:w="1287"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0,055</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0,052</w:t>
            </w:r>
          </w:p>
        </w:tc>
        <w:tc>
          <w:tcPr>
            <w:tcW w:w="1303"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0,04276</w:t>
            </w:r>
          </w:p>
        </w:tc>
      </w:tr>
      <w:tr w:rsidR="00B44ADE" w:rsidRPr="00B44ADE" w:rsidTr="00910077">
        <w:trPr>
          <w:trHeight w:val="300"/>
        </w:trPr>
        <w:tc>
          <w:tcPr>
            <w:tcW w:w="208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Future</w:t>
            </w:r>
          </w:p>
        </w:tc>
        <w:tc>
          <w:tcPr>
            <w:tcW w:w="118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34"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0,003</w:t>
            </w:r>
          </w:p>
        </w:tc>
        <w:tc>
          <w:tcPr>
            <w:tcW w:w="1265"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0,003536</w:t>
            </w:r>
          </w:p>
        </w:tc>
        <w:tc>
          <w:tcPr>
            <w:tcW w:w="1287"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0,002</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0,005</w:t>
            </w:r>
          </w:p>
        </w:tc>
        <w:tc>
          <w:tcPr>
            <w:tcW w:w="1303"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0,008</w:t>
            </w:r>
          </w:p>
        </w:tc>
      </w:tr>
      <w:tr w:rsidR="00B44ADE" w:rsidRPr="00B44ADE" w:rsidTr="00910077">
        <w:trPr>
          <w:trHeight w:val="300"/>
        </w:trPr>
        <w:tc>
          <w:tcPr>
            <w:tcW w:w="208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IPronoun</w:t>
            </w:r>
          </w:p>
        </w:tc>
        <w:tc>
          <w:tcPr>
            <w:tcW w:w="118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34"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0,005</w:t>
            </w:r>
          </w:p>
        </w:tc>
        <w:tc>
          <w:tcPr>
            <w:tcW w:w="1265"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0,006929</w:t>
            </w:r>
          </w:p>
        </w:tc>
        <w:tc>
          <w:tcPr>
            <w:tcW w:w="1287"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0,001</w:t>
            </w:r>
          </w:p>
        </w:tc>
        <w:tc>
          <w:tcPr>
            <w:tcW w:w="1303"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0,00165</w:t>
            </w:r>
          </w:p>
        </w:tc>
      </w:tr>
      <w:tr w:rsidR="00B44ADE" w:rsidRPr="00B44ADE" w:rsidTr="00910077">
        <w:trPr>
          <w:trHeight w:val="300"/>
        </w:trPr>
        <w:tc>
          <w:tcPr>
            <w:tcW w:w="208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Intensifying adverbs</w:t>
            </w:r>
          </w:p>
        </w:tc>
        <w:tc>
          <w:tcPr>
            <w:tcW w:w="118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34"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0,002</w:t>
            </w:r>
          </w:p>
        </w:tc>
        <w:tc>
          <w:tcPr>
            <w:tcW w:w="1265"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0,002</w:t>
            </w:r>
          </w:p>
        </w:tc>
        <w:tc>
          <w:tcPr>
            <w:tcW w:w="1287"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0,001</w:t>
            </w:r>
          </w:p>
        </w:tc>
        <w:tc>
          <w:tcPr>
            <w:tcW w:w="1303"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0,001</w:t>
            </w:r>
          </w:p>
        </w:tc>
      </w:tr>
      <w:tr w:rsidR="00B44ADE" w:rsidRPr="00B44ADE" w:rsidTr="00910077">
        <w:trPr>
          <w:trHeight w:val="300"/>
        </w:trPr>
        <w:tc>
          <w:tcPr>
            <w:tcW w:w="208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Logic connectors</w:t>
            </w:r>
          </w:p>
        </w:tc>
        <w:tc>
          <w:tcPr>
            <w:tcW w:w="118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0,01</w:t>
            </w:r>
          </w:p>
        </w:tc>
        <w:tc>
          <w:tcPr>
            <w:tcW w:w="1134"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0,007</w:t>
            </w:r>
          </w:p>
        </w:tc>
        <w:tc>
          <w:tcPr>
            <w:tcW w:w="1265"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0,007369</w:t>
            </w:r>
          </w:p>
        </w:tc>
        <w:tc>
          <w:tcPr>
            <w:tcW w:w="1287"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0,006</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0,007</w:t>
            </w:r>
          </w:p>
        </w:tc>
        <w:tc>
          <w:tcPr>
            <w:tcW w:w="1303"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0,00641</w:t>
            </w:r>
          </w:p>
        </w:tc>
      </w:tr>
      <w:tr w:rsidR="00B44ADE" w:rsidRPr="00B44ADE" w:rsidTr="00910077">
        <w:trPr>
          <w:trHeight w:val="300"/>
        </w:trPr>
        <w:tc>
          <w:tcPr>
            <w:tcW w:w="208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Noun</w:t>
            </w:r>
          </w:p>
        </w:tc>
        <w:tc>
          <w:tcPr>
            <w:tcW w:w="118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0,895</w:t>
            </w:r>
          </w:p>
        </w:tc>
        <w:tc>
          <w:tcPr>
            <w:tcW w:w="1134"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0,7555</w:t>
            </w:r>
          </w:p>
        </w:tc>
        <w:tc>
          <w:tcPr>
            <w:tcW w:w="1265"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0,578214</w:t>
            </w:r>
          </w:p>
        </w:tc>
        <w:tc>
          <w:tcPr>
            <w:tcW w:w="1287"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rPr>
                <w:rFonts w:ascii="Calibri" w:eastAsia="Times New Roman" w:hAnsi="Calibri" w:cs="Calibri"/>
                <w:color w:val="000000"/>
                <w:lang w:eastAsia="ru-RU"/>
              </w:rPr>
            </w:pPr>
            <w:r w:rsidRPr="00B44ADE">
              <w:rPr>
                <w:rFonts w:ascii="Calibri" w:eastAsia="Times New Roman" w:hAnsi="Calibri" w:cs="Calibri"/>
                <w:color w:val="000000"/>
                <w:lang w:eastAsia="ru-RU"/>
              </w:rPr>
              <w:t>-</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0,9</w:t>
            </w:r>
          </w:p>
        </w:tc>
        <w:tc>
          <w:tcPr>
            <w:tcW w:w="1303"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0,76147</w:t>
            </w:r>
          </w:p>
        </w:tc>
      </w:tr>
      <w:tr w:rsidR="00B44ADE" w:rsidRPr="00B44ADE" w:rsidTr="00910077">
        <w:trPr>
          <w:trHeight w:val="300"/>
        </w:trPr>
        <w:tc>
          <w:tcPr>
            <w:tcW w:w="208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OrSuffix</w:t>
            </w:r>
          </w:p>
        </w:tc>
        <w:tc>
          <w:tcPr>
            <w:tcW w:w="118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34"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0,004</w:t>
            </w:r>
          </w:p>
        </w:tc>
        <w:tc>
          <w:tcPr>
            <w:tcW w:w="1265"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0,004131</w:t>
            </w:r>
          </w:p>
        </w:tc>
        <w:tc>
          <w:tcPr>
            <w:tcW w:w="1287"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0,021</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0,008</w:t>
            </w:r>
          </w:p>
        </w:tc>
        <w:tc>
          <w:tcPr>
            <w:tcW w:w="1303"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0,1024</w:t>
            </w:r>
          </w:p>
        </w:tc>
      </w:tr>
      <w:tr w:rsidR="00B44ADE" w:rsidRPr="00B44ADE" w:rsidTr="00910077">
        <w:trPr>
          <w:trHeight w:val="300"/>
        </w:trPr>
        <w:tc>
          <w:tcPr>
            <w:tcW w:w="208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PassiveVoice</w:t>
            </w:r>
          </w:p>
        </w:tc>
        <w:tc>
          <w:tcPr>
            <w:tcW w:w="118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0,003</w:t>
            </w:r>
          </w:p>
        </w:tc>
        <w:tc>
          <w:tcPr>
            <w:tcW w:w="1134"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0,02</w:t>
            </w:r>
          </w:p>
        </w:tc>
        <w:tc>
          <w:tcPr>
            <w:tcW w:w="1265"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0,019571</w:t>
            </w:r>
          </w:p>
        </w:tc>
        <w:tc>
          <w:tcPr>
            <w:tcW w:w="1287"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0,033</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0,033</w:t>
            </w:r>
          </w:p>
        </w:tc>
        <w:tc>
          <w:tcPr>
            <w:tcW w:w="1303"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0,02835</w:t>
            </w:r>
          </w:p>
        </w:tc>
      </w:tr>
      <w:tr w:rsidR="00B44ADE" w:rsidRPr="00B44ADE" w:rsidTr="00910077">
        <w:trPr>
          <w:trHeight w:val="300"/>
        </w:trPr>
        <w:tc>
          <w:tcPr>
            <w:tcW w:w="208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Past</w:t>
            </w:r>
          </w:p>
        </w:tc>
        <w:tc>
          <w:tcPr>
            <w:tcW w:w="118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0,002</w:t>
            </w:r>
          </w:p>
        </w:tc>
        <w:tc>
          <w:tcPr>
            <w:tcW w:w="1134"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0,0295</w:t>
            </w:r>
          </w:p>
        </w:tc>
        <w:tc>
          <w:tcPr>
            <w:tcW w:w="1265"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0,027202</w:t>
            </w:r>
          </w:p>
        </w:tc>
        <w:tc>
          <w:tcPr>
            <w:tcW w:w="1287"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0,01</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0,018</w:t>
            </w:r>
          </w:p>
        </w:tc>
        <w:tc>
          <w:tcPr>
            <w:tcW w:w="1303"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0,01647</w:t>
            </w:r>
          </w:p>
        </w:tc>
      </w:tr>
      <w:tr w:rsidR="00B44ADE" w:rsidRPr="00B44ADE" w:rsidTr="00910077">
        <w:trPr>
          <w:trHeight w:val="300"/>
        </w:trPr>
        <w:tc>
          <w:tcPr>
            <w:tcW w:w="208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PersonalPronoun</w:t>
            </w:r>
          </w:p>
        </w:tc>
        <w:tc>
          <w:tcPr>
            <w:tcW w:w="118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0,06</w:t>
            </w:r>
          </w:p>
        </w:tc>
        <w:tc>
          <w:tcPr>
            <w:tcW w:w="1134"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0,052</w:t>
            </w:r>
          </w:p>
        </w:tc>
        <w:tc>
          <w:tcPr>
            <w:tcW w:w="1265"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0,043012</w:t>
            </w:r>
          </w:p>
        </w:tc>
        <w:tc>
          <w:tcPr>
            <w:tcW w:w="1287"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0,024</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0,038</w:t>
            </w:r>
          </w:p>
        </w:tc>
        <w:tc>
          <w:tcPr>
            <w:tcW w:w="1303"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0,03394</w:t>
            </w:r>
          </w:p>
        </w:tc>
      </w:tr>
      <w:tr w:rsidR="00B44ADE" w:rsidRPr="00B44ADE" w:rsidTr="00910077">
        <w:trPr>
          <w:trHeight w:val="300"/>
        </w:trPr>
        <w:tc>
          <w:tcPr>
            <w:tcW w:w="208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Prepositive attributes</w:t>
            </w:r>
          </w:p>
        </w:tc>
        <w:tc>
          <w:tcPr>
            <w:tcW w:w="118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0,042</w:t>
            </w:r>
          </w:p>
        </w:tc>
        <w:tc>
          <w:tcPr>
            <w:tcW w:w="1134"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0,3145</w:t>
            </w:r>
          </w:p>
        </w:tc>
        <w:tc>
          <w:tcPr>
            <w:tcW w:w="1265"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0,243179</w:t>
            </w:r>
          </w:p>
        </w:tc>
        <w:tc>
          <w:tcPr>
            <w:tcW w:w="1287"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0,391</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0,361</w:t>
            </w:r>
          </w:p>
        </w:tc>
        <w:tc>
          <w:tcPr>
            <w:tcW w:w="1303"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0,30912</w:t>
            </w:r>
          </w:p>
        </w:tc>
      </w:tr>
      <w:tr w:rsidR="00B44ADE" w:rsidRPr="00B44ADE" w:rsidTr="00910077">
        <w:trPr>
          <w:trHeight w:val="300"/>
        </w:trPr>
        <w:tc>
          <w:tcPr>
            <w:tcW w:w="208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Postpositive attributes</w:t>
            </w:r>
          </w:p>
        </w:tc>
        <w:tc>
          <w:tcPr>
            <w:tcW w:w="118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0,21</w:t>
            </w:r>
          </w:p>
        </w:tc>
        <w:tc>
          <w:tcPr>
            <w:tcW w:w="1134"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0,1745</w:t>
            </w:r>
          </w:p>
        </w:tc>
        <w:tc>
          <w:tcPr>
            <w:tcW w:w="1265"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0,131167</w:t>
            </w:r>
          </w:p>
        </w:tc>
        <w:tc>
          <w:tcPr>
            <w:tcW w:w="1287"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0,211</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0,209</w:t>
            </w:r>
          </w:p>
        </w:tc>
        <w:tc>
          <w:tcPr>
            <w:tcW w:w="1303"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0,182</w:t>
            </w:r>
          </w:p>
        </w:tc>
      </w:tr>
      <w:tr w:rsidR="00B44ADE" w:rsidRPr="00B44ADE" w:rsidTr="00910077">
        <w:trPr>
          <w:trHeight w:val="300"/>
        </w:trPr>
        <w:tc>
          <w:tcPr>
            <w:tcW w:w="208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Present</w:t>
            </w:r>
          </w:p>
        </w:tc>
        <w:tc>
          <w:tcPr>
            <w:tcW w:w="118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0,173</w:t>
            </w:r>
          </w:p>
        </w:tc>
        <w:tc>
          <w:tcPr>
            <w:tcW w:w="1134"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0,127</w:t>
            </w:r>
          </w:p>
        </w:tc>
        <w:tc>
          <w:tcPr>
            <w:tcW w:w="1265"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0,10356</w:t>
            </w:r>
          </w:p>
        </w:tc>
        <w:tc>
          <w:tcPr>
            <w:tcW w:w="1287"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0,136</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0,134</w:t>
            </w:r>
          </w:p>
        </w:tc>
        <w:tc>
          <w:tcPr>
            <w:tcW w:w="1303"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0,11359</w:t>
            </w:r>
          </w:p>
        </w:tc>
      </w:tr>
      <w:tr w:rsidR="00B44ADE" w:rsidRPr="00B44ADE" w:rsidTr="00910077">
        <w:trPr>
          <w:trHeight w:val="300"/>
        </w:trPr>
        <w:tc>
          <w:tcPr>
            <w:tcW w:w="208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ThatThose</w:t>
            </w:r>
          </w:p>
        </w:tc>
        <w:tc>
          <w:tcPr>
            <w:tcW w:w="118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34"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265"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0,000524</w:t>
            </w:r>
          </w:p>
        </w:tc>
        <w:tc>
          <w:tcPr>
            <w:tcW w:w="1287"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303"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r>
      <w:tr w:rsidR="00B44ADE" w:rsidRPr="00B44ADE" w:rsidTr="00910077">
        <w:trPr>
          <w:trHeight w:val="300"/>
        </w:trPr>
        <w:tc>
          <w:tcPr>
            <w:tcW w:w="208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WePronoun</w:t>
            </w:r>
          </w:p>
        </w:tc>
        <w:tc>
          <w:tcPr>
            <w:tcW w:w="118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0,001</w:t>
            </w:r>
          </w:p>
        </w:tc>
        <w:tc>
          <w:tcPr>
            <w:tcW w:w="1134"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0,009</w:t>
            </w:r>
          </w:p>
        </w:tc>
        <w:tc>
          <w:tcPr>
            <w:tcW w:w="1265"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0,00956</w:t>
            </w:r>
          </w:p>
        </w:tc>
        <w:tc>
          <w:tcPr>
            <w:tcW w:w="1287"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0,009</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0,016</w:t>
            </w:r>
          </w:p>
        </w:tc>
        <w:tc>
          <w:tcPr>
            <w:tcW w:w="1303"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0,1735</w:t>
            </w:r>
          </w:p>
        </w:tc>
      </w:tr>
      <w:tr w:rsidR="00B44ADE" w:rsidRPr="00B44ADE" w:rsidTr="00910077">
        <w:trPr>
          <w:trHeight w:val="300"/>
        </w:trPr>
        <w:tc>
          <w:tcPr>
            <w:tcW w:w="2080" w:type="dxa"/>
            <w:tcBorders>
              <w:top w:val="nil"/>
              <w:left w:val="single" w:sz="4" w:space="0" w:color="auto"/>
              <w:bottom w:val="single" w:sz="4" w:space="0" w:color="auto"/>
              <w:right w:val="single" w:sz="4" w:space="0" w:color="auto"/>
            </w:tcBorders>
            <w:shd w:val="clear" w:color="000000" w:fill="C6E0B4"/>
            <w:noWrap/>
            <w:vAlign w:val="bottom"/>
            <w:hideMark/>
          </w:tcPr>
          <w:p w:rsidR="00B44ADE" w:rsidRPr="00B44ADE" w:rsidRDefault="00B44ADE" w:rsidP="00B44ADE">
            <w:pPr>
              <w:spacing w:after="0" w:line="240" w:lineRule="auto"/>
              <w:rPr>
                <w:rFonts w:ascii="Times New Roman" w:eastAsia="Times New Roman" w:hAnsi="Times New Roman" w:cs="Times New Roman"/>
                <w:b/>
                <w:bCs/>
                <w:color w:val="000000"/>
                <w:sz w:val="20"/>
                <w:szCs w:val="20"/>
                <w:lang w:eastAsia="ru-RU"/>
              </w:rPr>
            </w:pPr>
            <w:r w:rsidRPr="00B44ADE">
              <w:rPr>
                <w:rFonts w:ascii="Times New Roman" w:eastAsia="Times New Roman" w:hAnsi="Times New Roman" w:cs="Times New Roman"/>
                <w:b/>
                <w:bCs/>
                <w:color w:val="000000"/>
                <w:sz w:val="20"/>
                <w:szCs w:val="20"/>
                <w:lang w:eastAsia="ru-RU"/>
              </w:rPr>
              <w:t>YouHeShe</w:t>
            </w:r>
          </w:p>
        </w:tc>
        <w:tc>
          <w:tcPr>
            <w:tcW w:w="1180"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34"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265" w:type="dxa"/>
            <w:tcBorders>
              <w:top w:val="nil"/>
              <w:left w:val="nil"/>
              <w:bottom w:val="single" w:sz="4" w:space="0" w:color="auto"/>
              <w:right w:val="single" w:sz="4" w:space="0" w:color="auto"/>
            </w:tcBorders>
            <w:shd w:val="clear" w:color="000000" w:fill="FCE4D6"/>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0,000238</w:t>
            </w:r>
          </w:p>
        </w:tc>
        <w:tc>
          <w:tcPr>
            <w:tcW w:w="1287" w:type="dxa"/>
            <w:gridSpan w:val="2"/>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w:t>
            </w:r>
          </w:p>
        </w:tc>
        <w:tc>
          <w:tcPr>
            <w:tcW w:w="1303" w:type="dxa"/>
            <w:tcBorders>
              <w:top w:val="nil"/>
              <w:left w:val="nil"/>
              <w:bottom w:val="single" w:sz="4" w:space="0" w:color="auto"/>
              <w:right w:val="single" w:sz="4" w:space="0" w:color="auto"/>
            </w:tcBorders>
            <w:shd w:val="clear" w:color="000000" w:fill="D9E1F2"/>
            <w:noWrap/>
            <w:vAlign w:val="bottom"/>
            <w:hideMark/>
          </w:tcPr>
          <w:p w:rsidR="00B44ADE" w:rsidRPr="00B44ADE" w:rsidRDefault="00B44ADE" w:rsidP="00B44ADE">
            <w:pPr>
              <w:spacing w:after="0" w:line="240" w:lineRule="auto"/>
              <w:jc w:val="right"/>
              <w:rPr>
                <w:rFonts w:ascii="Calibri" w:eastAsia="Times New Roman" w:hAnsi="Calibri" w:cs="Calibri"/>
                <w:color w:val="000000"/>
                <w:lang w:eastAsia="ru-RU"/>
              </w:rPr>
            </w:pPr>
            <w:r w:rsidRPr="00B44ADE">
              <w:rPr>
                <w:rFonts w:ascii="Calibri" w:eastAsia="Times New Roman" w:hAnsi="Calibri" w:cs="Calibri"/>
                <w:color w:val="000000"/>
                <w:lang w:eastAsia="ru-RU"/>
              </w:rPr>
              <w:t>0,001</w:t>
            </w:r>
          </w:p>
        </w:tc>
      </w:tr>
    </w:tbl>
    <w:p w:rsidR="00B44ADE" w:rsidRDefault="00B44ADE">
      <w:pPr>
        <w:rPr>
          <w:color w:val="000000"/>
          <w:sz w:val="27"/>
          <w:szCs w:val="27"/>
        </w:rPr>
      </w:pPr>
    </w:p>
    <w:p w:rsidR="00910077" w:rsidRPr="00910077" w:rsidRDefault="00910077" w:rsidP="00910077">
      <w:pPr>
        <w:pStyle w:val="a4"/>
        <w:keepNext/>
        <w:jc w:val="right"/>
        <w:rPr>
          <w:rFonts w:ascii="Times New Roman" w:hAnsi="Times New Roman" w:cs="Times New Roman"/>
          <w:b/>
          <w:color w:val="auto"/>
          <w:sz w:val="22"/>
          <w:szCs w:val="22"/>
        </w:rPr>
      </w:pPr>
      <w:r w:rsidRPr="00910077">
        <w:rPr>
          <w:rFonts w:ascii="Times New Roman" w:hAnsi="Times New Roman" w:cs="Times New Roman"/>
          <w:b/>
          <w:color w:val="auto"/>
          <w:sz w:val="22"/>
          <w:szCs w:val="22"/>
        </w:rPr>
        <w:t xml:space="preserve">Таблица </w:t>
      </w:r>
      <w:r w:rsidRPr="00910077">
        <w:rPr>
          <w:rFonts w:ascii="Times New Roman" w:hAnsi="Times New Roman" w:cs="Times New Roman"/>
          <w:b/>
          <w:color w:val="auto"/>
          <w:sz w:val="22"/>
          <w:szCs w:val="22"/>
        </w:rPr>
        <w:fldChar w:fldCharType="begin"/>
      </w:r>
      <w:r w:rsidRPr="00910077">
        <w:rPr>
          <w:rFonts w:ascii="Times New Roman" w:hAnsi="Times New Roman" w:cs="Times New Roman"/>
          <w:b/>
          <w:color w:val="auto"/>
          <w:sz w:val="22"/>
          <w:szCs w:val="22"/>
        </w:rPr>
        <w:instrText xml:space="preserve"> SEQ Таблица \* ARABIC </w:instrText>
      </w:r>
      <w:r w:rsidRPr="00910077">
        <w:rPr>
          <w:rFonts w:ascii="Times New Roman" w:hAnsi="Times New Roman" w:cs="Times New Roman"/>
          <w:b/>
          <w:color w:val="auto"/>
          <w:sz w:val="22"/>
          <w:szCs w:val="22"/>
        </w:rPr>
        <w:fldChar w:fldCharType="separate"/>
      </w:r>
      <w:r>
        <w:rPr>
          <w:rFonts w:ascii="Times New Roman" w:hAnsi="Times New Roman" w:cs="Times New Roman"/>
          <w:b/>
          <w:noProof/>
          <w:color w:val="auto"/>
          <w:sz w:val="22"/>
          <w:szCs w:val="22"/>
        </w:rPr>
        <w:t>5</w:t>
      </w:r>
      <w:r w:rsidRPr="00910077">
        <w:rPr>
          <w:rFonts w:ascii="Times New Roman" w:hAnsi="Times New Roman" w:cs="Times New Roman"/>
          <w:b/>
          <w:color w:val="auto"/>
          <w:sz w:val="22"/>
          <w:szCs w:val="22"/>
        </w:rPr>
        <w:fldChar w:fldCharType="end"/>
      </w:r>
      <w:r w:rsidRPr="00910077">
        <w:rPr>
          <w:rFonts w:ascii="Times New Roman" w:hAnsi="Times New Roman" w:cs="Times New Roman"/>
          <w:b/>
          <w:color w:val="auto"/>
          <w:sz w:val="22"/>
          <w:szCs w:val="22"/>
        </w:rPr>
        <w:t>. Показатели корпусов направления История</w:t>
      </w:r>
    </w:p>
    <w:tbl>
      <w:tblPr>
        <w:tblW w:w="9318" w:type="dxa"/>
        <w:tblInd w:w="137" w:type="dxa"/>
        <w:tblLook w:val="04A0" w:firstRow="1" w:lastRow="0" w:firstColumn="1" w:lastColumn="0" w:noHBand="0" w:noVBand="1"/>
      </w:tblPr>
      <w:tblGrid>
        <w:gridCol w:w="2126"/>
        <w:gridCol w:w="1134"/>
        <w:gridCol w:w="1134"/>
        <w:gridCol w:w="1276"/>
        <w:gridCol w:w="1276"/>
        <w:gridCol w:w="1107"/>
        <w:gridCol w:w="1265"/>
      </w:tblGrid>
      <w:tr w:rsidR="00910077" w:rsidRPr="00910077" w:rsidTr="004D067D">
        <w:trPr>
          <w:trHeight w:val="300"/>
          <w:tblHeader/>
        </w:trPr>
        <w:tc>
          <w:tcPr>
            <w:tcW w:w="2126" w:type="dxa"/>
            <w:vMerge w:val="restart"/>
            <w:tcBorders>
              <w:top w:val="single" w:sz="4" w:space="0" w:color="auto"/>
              <w:left w:val="single" w:sz="4" w:space="0" w:color="auto"/>
              <w:bottom w:val="single" w:sz="4" w:space="0" w:color="auto"/>
              <w:right w:val="single" w:sz="4" w:space="0" w:color="auto"/>
            </w:tcBorders>
            <w:shd w:val="clear" w:color="000000" w:fill="A9D08E"/>
            <w:hideMark/>
          </w:tcPr>
          <w:p w:rsidR="00910077" w:rsidRPr="00910077" w:rsidRDefault="00910077" w:rsidP="00910077">
            <w:pPr>
              <w:spacing w:after="0" w:line="240" w:lineRule="auto"/>
              <w:jc w:val="center"/>
              <w:rPr>
                <w:rFonts w:ascii="Calibri" w:eastAsia="Times New Roman" w:hAnsi="Calibri" w:cs="Calibri"/>
                <w:b/>
                <w:bCs/>
                <w:color w:val="000000"/>
                <w:lang w:eastAsia="ru-RU"/>
              </w:rPr>
            </w:pPr>
            <w:r w:rsidRPr="00910077">
              <w:rPr>
                <w:rFonts w:ascii="Calibri" w:eastAsia="Times New Roman" w:hAnsi="Calibri" w:cs="Calibri"/>
                <w:b/>
                <w:bCs/>
                <w:color w:val="000000"/>
                <w:lang w:eastAsia="ru-RU"/>
              </w:rPr>
              <w:t>Маркер</w:t>
            </w:r>
          </w:p>
        </w:tc>
        <w:tc>
          <w:tcPr>
            <w:tcW w:w="3544" w:type="dxa"/>
            <w:gridSpan w:val="3"/>
            <w:tcBorders>
              <w:top w:val="single" w:sz="4" w:space="0" w:color="auto"/>
              <w:left w:val="nil"/>
              <w:bottom w:val="single" w:sz="4" w:space="0" w:color="auto"/>
              <w:right w:val="single" w:sz="4" w:space="0" w:color="auto"/>
            </w:tcBorders>
            <w:shd w:val="clear" w:color="000000" w:fill="F4B084"/>
            <w:noWrap/>
            <w:vAlign w:val="bottom"/>
            <w:hideMark/>
          </w:tcPr>
          <w:p w:rsidR="00910077" w:rsidRPr="00910077" w:rsidRDefault="00910077" w:rsidP="00910077">
            <w:pPr>
              <w:spacing w:after="0" w:line="240" w:lineRule="auto"/>
              <w:jc w:val="center"/>
              <w:rPr>
                <w:rFonts w:ascii="Calibri" w:eastAsia="Times New Roman" w:hAnsi="Calibri" w:cs="Calibri"/>
                <w:b/>
                <w:bCs/>
                <w:color w:val="000000"/>
                <w:lang w:eastAsia="ru-RU"/>
              </w:rPr>
            </w:pPr>
            <w:r w:rsidRPr="00910077">
              <w:rPr>
                <w:rFonts w:ascii="Calibri" w:eastAsia="Times New Roman" w:hAnsi="Calibri" w:cs="Calibri"/>
                <w:b/>
                <w:bCs/>
                <w:color w:val="000000"/>
                <w:lang w:eastAsia="ru-RU"/>
              </w:rPr>
              <w:t>Competent</w:t>
            </w:r>
          </w:p>
        </w:tc>
        <w:tc>
          <w:tcPr>
            <w:tcW w:w="3648" w:type="dxa"/>
            <w:gridSpan w:val="3"/>
            <w:tcBorders>
              <w:top w:val="single" w:sz="4" w:space="0" w:color="auto"/>
              <w:left w:val="nil"/>
              <w:bottom w:val="single" w:sz="4" w:space="0" w:color="auto"/>
              <w:right w:val="single" w:sz="4" w:space="0" w:color="auto"/>
            </w:tcBorders>
            <w:shd w:val="clear" w:color="000000" w:fill="8EA9DB"/>
            <w:noWrap/>
            <w:vAlign w:val="bottom"/>
            <w:hideMark/>
          </w:tcPr>
          <w:p w:rsidR="00910077" w:rsidRPr="00910077" w:rsidRDefault="00910077" w:rsidP="00910077">
            <w:pPr>
              <w:spacing w:after="0" w:line="240" w:lineRule="auto"/>
              <w:jc w:val="center"/>
              <w:rPr>
                <w:rFonts w:ascii="Calibri" w:eastAsia="Times New Roman" w:hAnsi="Calibri" w:cs="Calibri"/>
                <w:b/>
                <w:bCs/>
                <w:color w:val="000000"/>
                <w:lang w:eastAsia="ru-RU"/>
              </w:rPr>
            </w:pPr>
            <w:r w:rsidRPr="00910077">
              <w:rPr>
                <w:rFonts w:ascii="Calibri" w:eastAsia="Times New Roman" w:hAnsi="Calibri" w:cs="Calibri"/>
                <w:b/>
                <w:bCs/>
                <w:color w:val="000000"/>
                <w:lang w:eastAsia="ru-RU"/>
              </w:rPr>
              <w:t>Learners</w:t>
            </w:r>
          </w:p>
        </w:tc>
      </w:tr>
      <w:tr w:rsidR="00910077" w:rsidRPr="00910077" w:rsidTr="004D067D">
        <w:trPr>
          <w:trHeight w:val="1200"/>
          <w:tblHead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910077" w:rsidRPr="00910077" w:rsidRDefault="00910077" w:rsidP="00910077">
            <w:pPr>
              <w:spacing w:after="0" w:line="240" w:lineRule="auto"/>
              <w:rPr>
                <w:rFonts w:ascii="Calibri" w:eastAsia="Times New Roman" w:hAnsi="Calibri" w:cs="Calibri"/>
                <w:b/>
                <w:bCs/>
                <w:color w:val="000000"/>
                <w:lang w:eastAsia="ru-RU"/>
              </w:rPr>
            </w:pPr>
          </w:p>
        </w:tc>
        <w:tc>
          <w:tcPr>
            <w:tcW w:w="1134" w:type="dxa"/>
            <w:tcBorders>
              <w:top w:val="nil"/>
              <w:left w:val="nil"/>
              <w:bottom w:val="single" w:sz="4" w:space="0" w:color="auto"/>
              <w:right w:val="single" w:sz="4" w:space="0" w:color="auto"/>
            </w:tcBorders>
            <w:shd w:val="clear" w:color="000000" w:fill="F8CBAD"/>
            <w:hideMark/>
          </w:tcPr>
          <w:p w:rsidR="00910077" w:rsidRPr="00910077" w:rsidRDefault="00910077" w:rsidP="00910077">
            <w:pPr>
              <w:spacing w:after="0" w:line="240" w:lineRule="auto"/>
              <w:jc w:val="center"/>
              <w:rPr>
                <w:rFonts w:ascii="Calibri" w:eastAsia="Times New Roman" w:hAnsi="Calibri" w:cs="Calibri"/>
                <w:b/>
                <w:bCs/>
                <w:color w:val="000000"/>
                <w:lang w:eastAsia="ru-RU"/>
              </w:rPr>
            </w:pPr>
            <w:r w:rsidRPr="00910077">
              <w:rPr>
                <w:rFonts w:ascii="Calibri" w:eastAsia="Times New Roman" w:hAnsi="Calibri" w:cs="Calibri"/>
                <w:b/>
                <w:bCs/>
                <w:color w:val="000000"/>
                <w:lang w:eastAsia="ru-RU"/>
              </w:rPr>
              <w:t>Мода</w:t>
            </w:r>
          </w:p>
        </w:tc>
        <w:tc>
          <w:tcPr>
            <w:tcW w:w="1134" w:type="dxa"/>
            <w:tcBorders>
              <w:top w:val="nil"/>
              <w:left w:val="nil"/>
              <w:bottom w:val="single" w:sz="4" w:space="0" w:color="auto"/>
              <w:right w:val="single" w:sz="4" w:space="0" w:color="auto"/>
            </w:tcBorders>
            <w:shd w:val="clear" w:color="000000" w:fill="F8CBAD"/>
            <w:hideMark/>
          </w:tcPr>
          <w:p w:rsidR="00910077" w:rsidRPr="00910077" w:rsidRDefault="00910077" w:rsidP="00910077">
            <w:pPr>
              <w:spacing w:after="0" w:line="240" w:lineRule="auto"/>
              <w:jc w:val="center"/>
              <w:rPr>
                <w:rFonts w:ascii="Calibri" w:eastAsia="Times New Roman" w:hAnsi="Calibri" w:cs="Calibri"/>
                <w:b/>
                <w:bCs/>
                <w:color w:val="000000"/>
                <w:lang w:eastAsia="ru-RU"/>
              </w:rPr>
            </w:pPr>
            <w:r w:rsidRPr="00910077">
              <w:rPr>
                <w:rFonts w:ascii="Calibri" w:eastAsia="Times New Roman" w:hAnsi="Calibri" w:cs="Calibri"/>
                <w:b/>
                <w:bCs/>
                <w:color w:val="000000"/>
                <w:lang w:eastAsia="ru-RU"/>
              </w:rPr>
              <w:t>Медиана</w:t>
            </w:r>
          </w:p>
        </w:tc>
        <w:tc>
          <w:tcPr>
            <w:tcW w:w="1276" w:type="dxa"/>
            <w:tcBorders>
              <w:top w:val="nil"/>
              <w:left w:val="nil"/>
              <w:bottom w:val="single" w:sz="4" w:space="0" w:color="auto"/>
              <w:right w:val="single" w:sz="4" w:space="0" w:color="auto"/>
            </w:tcBorders>
            <w:shd w:val="clear" w:color="000000" w:fill="F8CBAD"/>
            <w:hideMark/>
          </w:tcPr>
          <w:p w:rsidR="00910077" w:rsidRPr="00910077" w:rsidRDefault="00910077" w:rsidP="00910077">
            <w:pPr>
              <w:spacing w:after="0" w:line="240" w:lineRule="auto"/>
              <w:jc w:val="center"/>
              <w:rPr>
                <w:rFonts w:ascii="Calibri" w:eastAsia="Times New Roman" w:hAnsi="Calibri" w:cs="Calibri"/>
                <w:b/>
                <w:bCs/>
                <w:color w:val="000000"/>
                <w:lang w:eastAsia="ru-RU"/>
              </w:rPr>
            </w:pPr>
            <w:r w:rsidRPr="00910077">
              <w:rPr>
                <w:rFonts w:ascii="Calibri" w:eastAsia="Times New Roman" w:hAnsi="Calibri" w:cs="Calibri"/>
                <w:b/>
                <w:bCs/>
                <w:color w:val="000000"/>
                <w:lang w:eastAsia="ru-RU"/>
              </w:rPr>
              <w:t>Среднее значение (на 1000 слов)</w:t>
            </w:r>
          </w:p>
        </w:tc>
        <w:tc>
          <w:tcPr>
            <w:tcW w:w="1276" w:type="dxa"/>
            <w:tcBorders>
              <w:top w:val="nil"/>
              <w:left w:val="nil"/>
              <w:bottom w:val="single" w:sz="4" w:space="0" w:color="auto"/>
              <w:right w:val="single" w:sz="4" w:space="0" w:color="auto"/>
            </w:tcBorders>
            <w:shd w:val="clear" w:color="000000" w:fill="B4C6E7"/>
            <w:hideMark/>
          </w:tcPr>
          <w:p w:rsidR="00910077" w:rsidRPr="00910077" w:rsidRDefault="00910077" w:rsidP="00910077">
            <w:pPr>
              <w:spacing w:after="0" w:line="240" w:lineRule="auto"/>
              <w:jc w:val="center"/>
              <w:rPr>
                <w:rFonts w:ascii="Calibri" w:eastAsia="Times New Roman" w:hAnsi="Calibri" w:cs="Calibri"/>
                <w:b/>
                <w:bCs/>
                <w:color w:val="000000"/>
                <w:lang w:eastAsia="ru-RU"/>
              </w:rPr>
            </w:pPr>
            <w:r w:rsidRPr="00910077">
              <w:rPr>
                <w:rFonts w:ascii="Calibri" w:eastAsia="Times New Roman" w:hAnsi="Calibri" w:cs="Calibri"/>
                <w:b/>
                <w:bCs/>
                <w:color w:val="000000"/>
                <w:lang w:eastAsia="ru-RU"/>
              </w:rPr>
              <w:t xml:space="preserve">Мода </w:t>
            </w:r>
          </w:p>
        </w:tc>
        <w:tc>
          <w:tcPr>
            <w:tcW w:w="1107" w:type="dxa"/>
            <w:tcBorders>
              <w:top w:val="nil"/>
              <w:left w:val="nil"/>
              <w:bottom w:val="single" w:sz="4" w:space="0" w:color="auto"/>
              <w:right w:val="single" w:sz="4" w:space="0" w:color="auto"/>
            </w:tcBorders>
            <w:shd w:val="clear" w:color="000000" w:fill="B4C6E7"/>
            <w:hideMark/>
          </w:tcPr>
          <w:p w:rsidR="00910077" w:rsidRPr="00910077" w:rsidRDefault="00910077" w:rsidP="00910077">
            <w:pPr>
              <w:spacing w:after="0" w:line="240" w:lineRule="auto"/>
              <w:jc w:val="center"/>
              <w:rPr>
                <w:rFonts w:ascii="Calibri" w:eastAsia="Times New Roman" w:hAnsi="Calibri" w:cs="Calibri"/>
                <w:b/>
                <w:bCs/>
                <w:color w:val="000000"/>
                <w:lang w:eastAsia="ru-RU"/>
              </w:rPr>
            </w:pPr>
            <w:r w:rsidRPr="00910077">
              <w:rPr>
                <w:rFonts w:ascii="Calibri" w:eastAsia="Times New Roman" w:hAnsi="Calibri" w:cs="Calibri"/>
                <w:b/>
                <w:bCs/>
                <w:color w:val="000000"/>
                <w:lang w:eastAsia="ru-RU"/>
              </w:rPr>
              <w:t>Медиана</w:t>
            </w:r>
          </w:p>
        </w:tc>
        <w:tc>
          <w:tcPr>
            <w:tcW w:w="1260" w:type="dxa"/>
            <w:tcBorders>
              <w:top w:val="nil"/>
              <w:left w:val="nil"/>
              <w:bottom w:val="single" w:sz="4" w:space="0" w:color="auto"/>
              <w:right w:val="single" w:sz="4" w:space="0" w:color="auto"/>
            </w:tcBorders>
            <w:shd w:val="clear" w:color="000000" w:fill="B4C6E7"/>
            <w:hideMark/>
          </w:tcPr>
          <w:p w:rsidR="00910077" w:rsidRPr="00910077" w:rsidRDefault="00910077" w:rsidP="00910077">
            <w:pPr>
              <w:spacing w:after="0" w:line="240" w:lineRule="auto"/>
              <w:jc w:val="center"/>
              <w:rPr>
                <w:rFonts w:ascii="Calibri" w:eastAsia="Times New Roman" w:hAnsi="Calibri" w:cs="Calibri"/>
                <w:b/>
                <w:bCs/>
                <w:color w:val="000000"/>
                <w:lang w:eastAsia="ru-RU"/>
              </w:rPr>
            </w:pPr>
            <w:r w:rsidRPr="00910077">
              <w:rPr>
                <w:rFonts w:ascii="Calibri" w:eastAsia="Times New Roman" w:hAnsi="Calibri" w:cs="Calibri"/>
                <w:b/>
                <w:bCs/>
                <w:color w:val="000000"/>
                <w:lang w:eastAsia="ru-RU"/>
              </w:rPr>
              <w:t>Среднее значение (на 1000 слов)</w:t>
            </w:r>
          </w:p>
        </w:tc>
      </w:tr>
      <w:tr w:rsidR="00910077" w:rsidRPr="00910077" w:rsidTr="00910077">
        <w:trPr>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Abstract semantic verbs</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0,076</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0,067</w:t>
            </w:r>
          </w:p>
        </w:tc>
        <w:tc>
          <w:tcPr>
            <w:tcW w:w="1276"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0,05712</w:t>
            </w:r>
          </w:p>
        </w:tc>
        <w:tc>
          <w:tcPr>
            <w:tcW w:w="1276"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0,118</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0,118</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0,0849</w:t>
            </w:r>
          </w:p>
        </w:tc>
      </w:tr>
      <w:tr w:rsidR="00910077" w:rsidRPr="00910077" w:rsidTr="00910077">
        <w:trPr>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Archaisms</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276"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0,00013</w:t>
            </w:r>
          </w:p>
        </w:tc>
        <w:tc>
          <w:tcPr>
            <w:tcW w:w="1276"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0,00014</w:t>
            </w:r>
          </w:p>
        </w:tc>
      </w:tr>
      <w:tr w:rsidR="00910077" w:rsidRPr="00910077" w:rsidTr="00910077">
        <w:trPr>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Complex conjunctions</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0,014</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0,014</w:t>
            </w:r>
          </w:p>
        </w:tc>
        <w:tc>
          <w:tcPr>
            <w:tcW w:w="1276"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0,013</w:t>
            </w:r>
          </w:p>
        </w:tc>
        <w:tc>
          <w:tcPr>
            <w:tcW w:w="1276"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0,004</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0,008</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0,00905</w:t>
            </w:r>
          </w:p>
        </w:tc>
      </w:tr>
      <w:tr w:rsidR="00910077" w:rsidRPr="00910077" w:rsidTr="00910077">
        <w:trPr>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Desemantisized verbs</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0,056</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0,05</w:t>
            </w:r>
          </w:p>
        </w:tc>
        <w:tc>
          <w:tcPr>
            <w:tcW w:w="1276"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0,04467</w:t>
            </w:r>
          </w:p>
        </w:tc>
        <w:tc>
          <w:tcPr>
            <w:tcW w:w="1276"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rPr>
                <w:rFonts w:ascii="Calibri" w:eastAsia="Times New Roman" w:hAnsi="Calibri" w:cs="Calibri"/>
                <w:color w:val="000000"/>
                <w:lang w:eastAsia="ru-RU"/>
              </w:rPr>
            </w:pPr>
            <w:r w:rsidRPr="00910077">
              <w:rPr>
                <w:rFonts w:ascii="Calibri" w:eastAsia="Times New Roman" w:hAnsi="Calibri" w:cs="Calibri"/>
                <w:color w:val="000000"/>
                <w:lang w:eastAsia="ru-RU"/>
              </w:rPr>
              <w:t>-</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0,078</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0,06157</w:t>
            </w:r>
          </w:p>
        </w:tc>
      </w:tr>
      <w:tr w:rsidR="00910077" w:rsidRPr="00910077" w:rsidTr="00910077">
        <w:trPr>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Future</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0,1</w:t>
            </w:r>
          </w:p>
        </w:tc>
        <w:tc>
          <w:tcPr>
            <w:tcW w:w="1276"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0,00157</w:t>
            </w:r>
          </w:p>
        </w:tc>
        <w:tc>
          <w:tcPr>
            <w:tcW w:w="1276"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0,004</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0,004</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0,00729</w:t>
            </w:r>
          </w:p>
        </w:tc>
      </w:tr>
      <w:tr w:rsidR="00910077" w:rsidRPr="00910077" w:rsidTr="00910077">
        <w:trPr>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IPronoun</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0,004</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0,004</w:t>
            </w:r>
          </w:p>
        </w:tc>
        <w:tc>
          <w:tcPr>
            <w:tcW w:w="1276"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0,00573</w:t>
            </w:r>
          </w:p>
        </w:tc>
        <w:tc>
          <w:tcPr>
            <w:tcW w:w="1276"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0,005</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0,00638</w:t>
            </w:r>
          </w:p>
        </w:tc>
      </w:tr>
      <w:tr w:rsidR="00910077" w:rsidRPr="00910077" w:rsidTr="00910077">
        <w:trPr>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Intensifying adverbs</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0,001</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0,001</w:t>
            </w:r>
          </w:p>
        </w:tc>
        <w:tc>
          <w:tcPr>
            <w:tcW w:w="1276"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0,00163</w:t>
            </w:r>
          </w:p>
        </w:tc>
        <w:tc>
          <w:tcPr>
            <w:tcW w:w="1276"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0,001</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0,002</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0,0021</w:t>
            </w:r>
          </w:p>
        </w:tc>
      </w:tr>
      <w:tr w:rsidR="00910077" w:rsidRPr="00910077" w:rsidTr="00910077">
        <w:trPr>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Logic connectors</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0,004</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0,004</w:t>
            </w:r>
          </w:p>
        </w:tc>
        <w:tc>
          <w:tcPr>
            <w:tcW w:w="1276"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0,00455</w:t>
            </w:r>
          </w:p>
        </w:tc>
        <w:tc>
          <w:tcPr>
            <w:tcW w:w="1276"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0,007</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0,009</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0,00833</w:t>
            </w:r>
          </w:p>
        </w:tc>
      </w:tr>
      <w:tr w:rsidR="00910077" w:rsidRPr="00910077" w:rsidTr="00910077">
        <w:trPr>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Noun</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0,941</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0,8635</w:t>
            </w:r>
          </w:p>
        </w:tc>
        <w:tc>
          <w:tcPr>
            <w:tcW w:w="1276"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0,68272</w:t>
            </w:r>
          </w:p>
        </w:tc>
        <w:tc>
          <w:tcPr>
            <w:tcW w:w="1276"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rPr>
                <w:rFonts w:ascii="Calibri" w:eastAsia="Times New Roman" w:hAnsi="Calibri" w:cs="Calibri"/>
                <w:color w:val="000000"/>
                <w:lang w:eastAsia="ru-RU"/>
              </w:rPr>
            </w:pPr>
            <w:r w:rsidRPr="00910077">
              <w:rPr>
                <w:rFonts w:ascii="Calibri" w:eastAsia="Times New Roman" w:hAnsi="Calibri" w:cs="Calibri"/>
                <w:color w:val="000000"/>
                <w:lang w:eastAsia="ru-RU"/>
              </w:rPr>
              <w:t>-</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1,334</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0,95662</w:t>
            </w:r>
          </w:p>
        </w:tc>
      </w:tr>
      <w:tr w:rsidR="00910077" w:rsidRPr="00910077" w:rsidTr="00910077">
        <w:trPr>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OrSuffix</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0,001</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0,004</w:t>
            </w:r>
          </w:p>
        </w:tc>
        <w:tc>
          <w:tcPr>
            <w:tcW w:w="1276"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0,00433</w:t>
            </w:r>
          </w:p>
        </w:tc>
        <w:tc>
          <w:tcPr>
            <w:tcW w:w="1276"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0,015</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0,009</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0,01014</w:t>
            </w:r>
          </w:p>
        </w:tc>
      </w:tr>
      <w:tr w:rsidR="00910077" w:rsidRPr="00910077" w:rsidTr="00910077">
        <w:trPr>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PassiveVoice</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0,032</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0,028</w:t>
            </w:r>
          </w:p>
        </w:tc>
        <w:tc>
          <w:tcPr>
            <w:tcW w:w="1276"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0,02467</w:t>
            </w:r>
          </w:p>
        </w:tc>
        <w:tc>
          <w:tcPr>
            <w:tcW w:w="1276"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0,06</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0,042</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0,03614</w:t>
            </w:r>
          </w:p>
        </w:tc>
      </w:tr>
      <w:tr w:rsidR="00910077" w:rsidRPr="00910077" w:rsidTr="00910077">
        <w:trPr>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Past</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0,117</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0,115</w:t>
            </w:r>
          </w:p>
        </w:tc>
        <w:tc>
          <w:tcPr>
            <w:tcW w:w="1276"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0,0981</w:t>
            </w:r>
          </w:p>
        </w:tc>
        <w:tc>
          <w:tcPr>
            <w:tcW w:w="1276"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0,048</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0,056</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0,05633</w:t>
            </w:r>
          </w:p>
        </w:tc>
      </w:tr>
      <w:tr w:rsidR="00910077" w:rsidRPr="00910077" w:rsidTr="00910077">
        <w:trPr>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PersonalPronoun</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0,059</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0,0685</w:t>
            </w:r>
          </w:p>
        </w:tc>
        <w:tc>
          <w:tcPr>
            <w:tcW w:w="1276"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0,06252</w:t>
            </w:r>
          </w:p>
        </w:tc>
        <w:tc>
          <w:tcPr>
            <w:tcW w:w="1276"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0,022</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0,058</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0,04867</w:t>
            </w:r>
          </w:p>
        </w:tc>
      </w:tr>
      <w:tr w:rsidR="00910077" w:rsidRPr="00910077" w:rsidTr="00910077">
        <w:trPr>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Prepositive attributes</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0,387</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0,349</w:t>
            </w:r>
          </w:p>
        </w:tc>
        <w:tc>
          <w:tcPr>
            <w:tcW w:w="1276"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0,28315</w:t>
            </w:r>
          </w:p>
        </w:tc>
        <w:tc>
          <w:tcPr>
            <w:tcW w:w="1276"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rPr>
                <w:rFonts w:ascii="Calibri" w:eastAsia="Times New Roman" w:hAnsi="Calibri" w:cs="Calibri"/>
                <w:color w:val="000000"/>
                <w:lang w:eastAsia="ru-RU"/>
              </w:rPr>
            </w:pPr>
            <w:r w:rsidRPr="00910077">
              <w:rPr>
                <w:rFonts w:ascii="Calibri" w:eastAsia="Times New Roman" w:hAnsi="Calibri" w:cs="Calibri"/>
                <w:color w:val="000000"/>
                <w:lang w:eastAsia="ru-RU"/>
              </w:rPr>
              <w:t>-</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0,509</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0,35971</w:t>
            </w:r>
          </w:p>
        </w:tc>
      </w:tr>
      <w:tr w:rsidR="00910077" w:rsidRPr="00910077" w:rsidTr="00910077">
        <w:trPr>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Postpositive attributes</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0,172</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0,1585</w:t>
            </w:r>
          </w:p>
        </w:tc>
        <w:tc>
          <w:tcPr>
            <w:tcW w:w="1276"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0,1343</w:t>
            </w:r>
          </w:p>
        </w:tc>
        <w:tc>
          <w:tcPr>
            <w:tcW w:w="1276"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0,279</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0,279</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0,20457</w:t>
            </w:r>
          </w:p>
        </w:tc>
      </w:tr>
      <w:tr w:rsidR="00910077" w:rsidRPr="00910077" w:rsidTr="00910077">
        <w:trPr>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Present</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0,078</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0,061</w:t>
            </w:r>
          </w:p>
        </w:tc>
        <w:tc>
          <w:tcPr>
            <w:tcW w:w="1276"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0,05507</w:t>
            </w:r>
          </w:p>
        </w:tc>
        <w:tc>
          <w:tcPr>
            <w:tcW w:w="1276"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0,188</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0,165</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0,1261</w:t>
            </w:r>
          </w:p>
        </w:tc>
      </w:tr>
      <w:tr w:rsidR="00910077" w:rsidRPr="00910077" w:rsidTr="00910077">
        <w:trPr>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ThatThose</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276"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0,00063</w:t>
            </w:r>
          </w:p>
        </w:tc>
        <w:tc>
          <w:tcPr>
            <w:tcW w:w="1276"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0,00014</w:t>
            </w:r>
          </w:p>
        </w:tc>
      </w:tr>
      <w:tr w:rsidR="00910077" w:rsidRPr="00910077" w:rsidTr="00910077">
        <w:trPr>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WePronoun</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0,006</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0,0055</w:t>
            </w:r>
          </w:p>
        </w:tc>
        <w:tc>
          <w:tcPr>
            <w:tcW w:w="1276"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0,00555</w:t>
            </w:r>
          </w:p>
        </w:tc>
        <w:tc>
          <w:tcPr>
            <w:tcW w:w="1276"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0,011</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0,011</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0,01057</w:t>
            </w:r>
          </w:p>
        </w:tc>
      </w:tr>
      <w:tr w:rsidR="00910077" w:rsidRPr="00910077" w:rsidTr="00910077">
        <w:trPr>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YouHeShe</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276"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0,00032</w:t>
            </w:r>
          </w:p>
        </w:tc>
        <w:tc>
          <w:tcPr>
            <w:tcW w:w="1276"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0,00129</w:t>
            </w:r>
          </w:p>
        </w:tc>
      </w:tr>
    </w:tbl>
    <w:p w:rsidR="00910077" w:rsidRDefault="00910077" w:rsidP="00910077">
      <w:pPr>
        <w:pStyle w:val="a4"/>
        <w:keepNext/>
        <w:jc w:val="right"/>
        <w:rPr>
          <w:rFonts w:ascii="Times New Roman" w:hAnsi="Times New Roman" w:cs="Times New Roman"/>
          <w:b/>
          <w:color w:val="auto"/>
          <w:sz w:val="22"/>
          <w:szCs w:val="22"/>
        </w:rPr>
      </w:pPr>
    </w:p>
    <w:p w:rsidR="00910077" w:rsidRPr="00910077" w:rsidRDefault="00910077" w:rsidP="00910077">
      <w:pPr>
        <w:pStyle w:val="a4"/>
        <w:keepNext/>
        <w:jc w:val="right"/>
        <w:rPr>
          <w:rFonts w:ascii="Times New Roman" w:hAnsi="Times New Roman" w:cs="Times New Roman"/>
          <w:b/>
          <w:color w:val="auto"/>
          <w:sz w:val="22"/>
          <w:szCs w:val="22"/>
        </w:rPr>
      </w:pPr>
      <w:r w:rsidRPr="00910077">
        <w:rPr>
          <w:rFonts w:ascii="Times New Roman" w:hAnsi="Times New Roman" w:cs="Times New Roman"/>
          <w:b/>
          <w:color w:val="auto"/>
          <w:sz w:val="22"/>
          <w:szCs w:val="22"/>
        </w:rPr>
        <w:t xml:space="preserve">Таблица </w:t>
      </w:r>
      <w:r w:rsidRPr="00910077">
        <w:rPr>
          <w:rFonts w:ascii="Times New Roman" w:hAnsi="Times New Roman" w:cs="Times New Roman"/>
          <w:b/>
          <w:color w:val="auto"/>
          <w:sz w:val="22"/>
          <w:szCs w:val="22"/>
        </w:rPr>
        <w:fldChar w:fldCharType="begin"/>
      </w:r>
      <w:r w:rsidRPr="00910077">
        <w:rPr>
          <w:rFonts w:ascii="Times New Roman" w:hAnsi="Times New Roman" w:cs="Times New Roman"/>
          <w:b/>
          <w:color w:val="auto"/>
          <w:sz w:val="22"/>
          <w:szCs w:val="22"/>
        </w:rPr>
        <w:instrText xml:space="preserve"> SEQ Таблица \* ARABIC </w:instrText>
      </w:r>
      <w:r w:rsidRPr="00910077">
        <w:rPr>
          <w:rFonts w:ascii="Times New Roman" w:hAnsi="Times New Roman" w:cs="Times New Roman"/>
          <w:b/>
          <w:color w:val="auto"/>
          <w:sz w:val="22"/>
          <w:szCs w:val="22"/>
        </w:rPr>
        <w:fldChar w:fldCharType="separate"/>
      </w:r>
      <w:r>
        <w:rPr>
          <w:rFonts w:ascii="Times New Roman" w:hAnsi="Times New Roman" w:cs="Times New Roman"/>
          <w:b/>
          <w:noProof/>
          <w:color w:val="auto"/>
          <w:sz w:val="22"/>
          <w:szCs w:val="22"/>
        </w:rPr>
        <w:t>6</w:t>
      </w:r>
      <w:r w:rsidRPr="00910077">
        <w:rPr>
          <w:rFonts w:ascii="Times New Roman" w:hAnsi="Times New Roman" w:cs="Times New Roman"/>
          <w:b/>
          <w:color w:val="auto"/>
          <w:sz w:val="22"/>
          <w:szCs w:val="22"/>
        </w:rPr>
        <w:fldChar w:fldCharType="end"/>
      </w:r>
      <w:r w:rsidRPr="00910077">
        <w:rPr>
          <w:rFonts w:ascii="Times New Roman" w:hAnsi="Times New Roman" w:cs="Times New Roman"/>
          <w:b/>
          <w:color w:val="auto"/>
          <w:sz w:val="22"/>
          <w:szCs w:val="22"/>
        </w:rPr>
        <w:t>. Показатели корпусов направления Политология</w:t>
      </w:r>
    </w:p>
    <w:tbl>
      <w:tblPr>
        <w:tblW w:w="9331" w:type="dxa"/>
        <w:tblInd w:w="137" w:type="dxa"/>
        <w:tblLook w:val="04A0" w:firstRow="1" w:lastRow="0" w:firstColumn="1" w:lastColumn="0" w:noHBand="0" w:noVBand="1"/>
      </w:tblPr>
      <w:tblGrid>
        <w:gridCol w:w="2126"/>
        <w:gridCol w:w="1134"/>
        <w:gridCol w:w="1107"/>
        <w:gridCol w:w="1260"/>
        <w:gridCol w:w="16"/>
        <w:gridCol w:w="1303"/>
        <w:gridCol w:w="1107"/>
        <w:gridCol w:w="1260"/>
        <w:gridCol w:w="18"/>
      </w:tblGrid>
      <w:tr w:rsidR="00910077" w:rsidRPr="00910077" w:rsidTr="00910077">
        <w:trPr>
          <w:trHeight w:val="300"/>
        </w:trPr>
        <w:tc>
          <w:tcPr>
            <w:tcW w:w="2126" w:type="dxa"/>
            <w:vMerge w:val="restart"/>
            <w:tcBorders>
              <w:top w:val="single" w:sz="4" w:space="0" w:color="auto"/>
              <w:left w:val="single" w:sz="4" w:space="0" w:color="auto"/>
              <w:bottom w:val="single" w:sz="4" w:space="0" w:color="auto"/>
              <w:right w:val="single" w:sz="4" w:space="0" w:color="auto"/>
            </w:tcBorders>
            <w:shd w:val="clear" w:color="000000" w:fill="A9D08E"/>
            <w:hideMark/>
          </w:tcPr>
          <w:p w:rsidR="00910077" w:rsidRPr="00910077" w:rsidRDefault="00910077" w:rsidP="00910077">
            <w:pPr>
              <w:spacing w:after="0" w:line="240" w:lineRule="auto"/>
              <w:jc w:val="center"/>
              <w:rPr>
                <w:rFonts w:ascii="Calibri" w:eastAsia="Times New Roman" w:hAnsi="Calibri" w:cs="Calibri"/>
                <w:b/>
                <w:bCs/>
                <w:color w:val="000000"/>
                <w:lang w:eastAsia="ru-RU"/>
              </w:rPr>
            </w:pPr>
            <w:r w:rsidRPr="00910077">
              <w:rPr>
                <w:rFonts w:ascii="Calibri" w:eastAsia="Times New Roman" w:hAnsi="Calibri" w:cs="Calibri"/>
                <w:b/>
                <w:bCs/>
                <w:color w:val="000000"/>
                <w:lang w:eastAsia="ru-RU"/>
              </w:rPr>
              <w:t>Маркер</w:t>
            </w:r>
          </w:p>
        </w:tc>
        <w:tc>
          <w:tcPr>
            <w:tcW w:w="3517" w:type="dxa"/>
            <w:gridSpan w:val="4"/>
            <w:tcBorders>
              <w:top w:val="single" w:sz="4" w:space="0" w:color="auto"/>
              <w:left w:val="nil"/>
              <w:bottom w:val="single" w:sz="4" w:space="0" w:color="auto"/>
              <w:right w:val="single" w:sz="4" w:space="0" w:color="auto"/>
            </w:tcBorders>
            <w:shd w:val="clear" w:color="000000" w:fill="F4B084"/>
            <w:noWrap/>
            <w:vAlign w:val="bottom"/>
            <w:hideMark/>
          </w:tcPr>
          <w:p w:rsidR="00910077" w:rsidRPr="00910077" w:rsidRDefault="00910077" w:rsidP="00910077">
            <w:pPr>
              <w:spacing w:after="0" w:line="240" w:lineRule="auto"/>
              <w:jc w:val="center"/>
              <w:rPr>
                <w:rFonts w:ascii="Calibri" w:eastAsia="Times New Roman" w:hAnsi="Calibri" w:cs="Calibri"/>
                <w:b/>
                <w:bCs/>
                <w:color w:val="000000"/>
                <w:lang w:eastAsia="ru-RU"/>
              </w:rPr>
            </w:pPr>
            <w:r w:rsidRPr="00910077">
              <w:rPr>
                <w:rFonts w:ascii="Calibri" w:eastAsia="Times New Roman" w:hAnsi="Calibri" w:cs="Calibri"/>
                <w:b/>
                <w:bCs/>
                <w:color w:val="000000"/>
                <w:lang w:eastAsia="ru-RU"/>
              </w:rPr>
              <w:t>Competent</w:t>
            </w:r>
          </w:p>
        </w:tc>
        <w:tc>
          <w:tcPr>
            <w:tcW w:w="3688" w:type="dxa"/>
            <w:gridSpan w:val="4"/>
            <w:tcBorders>
              <w:top w:val="single" w:sz="4" w:space="0" w:color="auto"/>
              <w:left w:val="nil"/>
              <w:bottom w:val="single" w:sz="4" w:space="0" w:color="auto"/>
              <w:right w:val="single" w:sz="4" w:space="0" w:color="auto"/>
            </w:tcBorders>
            <w:shd w:val="clear" w:color="000000" w:fill="8EA9DB"/>
            <w:noWrap/>
            <w:vAlign w:val="bottom"/>
            <w:hideMark/>
          </w:tcPr>
          <w:p w:rsidR="00910077" w:rsidRPr="00910077" w:rsidRDefault="00910077" w:rsidP="00910077">
            <w:pPr>
              <w:spacing w:after="0" w:line="240" w:lineRule="auto"/>
              <w:jc w:val="center"/>
              <w:rPr>
                <w:rFonts w:ascii="Calibri" w:eastAsia="Times New Roman" w:hAnsi="Calibri" w:cs="Calibri"/>
                <w:b/>
                <w:bCs/>
                <w:color w:val="000000"/>
                <w:lang w:eastAsia="ru-RU"/>
              </w:rPr>
            </w:pPr>
            <w:r w:rsidRPr="00910077">
              <w:rPr>
                <w:rFonts w:ascii="Calibri" w:eastAsia="Times New Roman" w:hAnsi="Calibri" w:cs="Calibri"/>
                <w:b/>
                <w:bCs/>
                <w:color w:val="000000"/>
                <w:lang w:eastAsia="ru-RU"/>
              </w:rPr>
              <w:t>Learners</w:t>
            </w:r>
          </w:p>
        </w:tc>
      </w:tr>
      <w:tr w:rsidR="00910077" w:rsidRPr="00910077" w:rsidTr="00910077">
        <w:trPr>
          <w:gridAfter w:val="1"/>
          <w:wAfter w:w="18" w:type="dxa"/>
          <w:trHeight w:val="1500"/>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910077" w:rsidRPr="00910077" w:rsidRDefault="00910077" w:rsidP="00910077">
            <w:pPr>
              <w:spacing w:after="0" w:line="240" w:lineRule="auto"/>
              <w:rPr>
                <w:rFonts w:ascii="Calibri" w:eastAsia="Times New Roman" w:hAnsi="Calibri" w:cs="Calibri"/>
                <w:b/>
                <w:bCs/>
                <w:color w:val="000000"/>
                <w:lang w:eastAsia="ru-RU"/>
              </w:rPr>
            </w:pPr>
          </w:p>
        </w:tc>
        <w:tc>
          <w:tcPr>
            <w:tcW w:w="1134" w:type="dxa"/>
            <w:tcBorders>
              <w:top w:val="nil"/>
              <w:left w:val="nil"/>
              <w:bottom w:val="single" w:sz="4" w:space="0" w:color="auto"/>
              <w:right w:val="single" w:sz="4" w:space="0" w:color="auto"/>
            </w:tcBorders>
            <w:shd w:val="clear" w:color="000000" w:fill="F8CBAD"/>
            <w:hideMark/>
          </w:tcPr>
          <w:p w:rsidR="00910077" w:rsidRPr="00910077" w:rsidRDefault="00910077" w:rsidP="00910077">
            <w:pPr>
              <w:spacing w:after="0" w:line="240" w:lineRule="auto"/>
              <w:jc w:val="center"/>
              <w:rPr>
                <w:rFonts w:ascii="Calibri" w:eastAsia="Times New Roman" w:hAnsi="Calibri" w:cs="Calibri"/>
                <w:b/>
                <w:bCs/>
                <w:color w:val="000000"/>
                <w:lang w:eastAsia="ru-RU"/>
              </w:rPr>
            </w:pPr>
            <w:r w:rsidRPr="00910077">
              <w:rPr>
                <w:rFonts w:ascii="Calibri" w:eastAsia="Times New Roman" w:hAnsi="Calibri" w:cs="Calibri"/>
                <w:b/>
                <w:bCs/>
                <w:color w:val="000000"/>
                <w:lang w:eastAsia="ru-RU"/>
              </w:rPr>
              <w:t>Мода</w:t>
            </w:r>
          </w:p>
        </w:tc>
        <w:tc>
          <w:tcPr>
            <w:tcW w:w="1107" w:type="dxa"/>
            <w:tcBorders>
              <w:top w:val="nil"/>
              <w:left w:val="nil"/>
              <w:bottom w:val="single" w:sz="4" w:space="0" w:color="auto"/>
              <w:right w:val="single" w:sz="4" w:space="0" w:color="auto"/>
            </w:tcBorders>
            <w:shd w:val="clear" w:color="000000" w:fill="F8CBAD"/>
            <w:hideMark/>
          </w:tcPr>
          <w:p w:rsidR="00910077" w:rsidRPr="00910077" w:rsidRDefault="00910077" w:rsidP="00910077">
            <w:pPr>
              <w:spacing w:after="0" w:line="240" w:lineRule="auto"/>
              <w:jc w:val="center"/>
              <w:rPr>
                <w:rFonts w:ascii="Calibri" w:eastAsia="Times New Roman" w:hAnsi="Calibri" w:cs="Calibri"/>
                <w:b/>
                <w:bCs/>
                <w:color w:val="000000"/>
                <w:lang w:eastAsia="ru-RU"/>
              </w:rPr>
            </w:pPr>
            <w:r w:rsidRPr="00910077">
              <w:rPr>
                <w:rFonts w:ascii="Calibri" w:eastAsia="Times New Roman" w:hAnsi="Calibri" w:cs="Calibri"/>
                <w:b/>
                <w:bCs/>
                <w:color w:val="000000"/>
                <w:lang w:eastAsia="ru-RU"/>
              </w:rPr>
              <w:t>Медиана</w:t>
            </w:r>
          </w:p>
        </w:tc>
        <w:tc>
          <w:tcPr>
            <w:tcW w:w="1260" w:type="dxa"/>
            <w:tcBorders>
              <w:top w:val="nil"/>
              <w:left w:val="nil"/>
              <w:bottom w:val="single" w:sz="4" w:space="0" w:color="auto"/>
              <w:right w:val="single" w:sz="4" w:space="0" w:color="auto"/>
            </w:tcBorders>
            <w:shd w:val="clear" w:color="000000" w:fill="F8CBAD"/>
            <w:hideMark/>
          </w:tcPr>
          <w:p w:rsidR="00910077" w:rsidRPr="00910077" w:rsidRDefault="00910077" w:rsidP="00910077">
            <w:pPr>
              <w:spacing w:after="0" w:line="240" w:lineRule="auto"/>
              <w:jc w:val="center"/>
              <w:rPr>
                <w:rFonts w:ascii="Calibri" w:eastAsia="Times New Roman" w:hAnsi="Calibri" w:cs="Calibri"/>
                <w:b/>
                <w:bCs/>
                <w:color w:val="000000"/>
                <w:lang w:eastAsia="ru-RU"/>
              </w:rPr>
            </w:pPr>
            <w:r w:rsidRPr="00910077">
              <w:rPr>
                <w:rFonts w:ascii="Calibri" w:eastAsia="Times New Roman" w:hAnsi="Calibri" w:cs="Calibri"/>
                <w:b/>
                <w:bCs/>
                <w:color w:val="000000"/>
                <w:lang w:eastAsia="ru-RU"/>
              </w:rPr>
              <w:t>Среднее значение (на 1000 слов)</w:t>
            </w:r>
          </w:p>
        </w:tc>
        <w:tc>
          <w:tcPr>
            <w:tcW w:w="1319" w:type="dxa"/>
            <w:gridSpan w:val="2"/>
            <w:tcBorders>
              <w:top w:val="nil"/>
              <w:left w:val="nil"/>
              <w:bottom w:val="single" w:sz="4" w:space="0" w:color="auto"/>
              <w:right w:val="single" w:sz="4" w:space="0" w:color="auto"/>
            </w:tcBorders>
            <w:shd w:val="clear" w:color="000000" w:fill="B4C6E7"/>
            <w:hideMark/>
          </w:tcPr>
          <w:p w:rsidR="00910077" w:rsidRPr="00910077" w:rsidRDefault="00910077" w:rsidP="00910077">
            <w:pPr>
              <w:spacing w:after="0" w:line="240" w:lineRule="auto"/>
              <w:jc w:val="center"/>
              <w:rPr>
                <w:rFonts w:ascii="Calibri" w:eastAsia="Times New Roman" w:hAnsi="Calibri" w:cs="Calibri"/>
                <w:b/>
                <w:bCs/>
                <w:color w:val="000000"/>
                <w:lang w:eastAsia="ru-RU"/>
              </w:rPr>
            </w:pPr>
            <w:r w:rsidRPr="00910077">
              <w:rPr>
                <w:rFonts w:ascii="Calibri" w:eastAsia="Times New Roman" w:hAnsi="Calibri" w:cs="Calibri"/>
                <w:b/>
                <w:bCs/>
                <w:color w:val="000000"/>
                <w:lang w:eastAsia="ru-RU"/>
              </w:rPr>
              <w:t xml:space="preserve">Мода </w:t>
            </w:r>
          </w:p>
        </w:tc>
        <w:tc>
          <w:tcPr>
            <w:tcW w:w="1107" w:type="dxa"/>
            <w:tcBorders>
              <w:top w:val="nil"/>
              <w:left w:val="nil"/>
              <w:bottom w:val="single" w:sz="4" w:space="0" w:color="auto"/>
              <w:right w:val="single" w:sz="4" w:space="0" w:color="auto"/>
            </w:tcBorders>
            <w:shd w:val="clear" w:color="000000" w:fill="B4C6E7"/>
            <w:hideMark/>
          </w:tcPr>
          <w:p w:rsidR="00910077" w:rsidRPr="00910077" w:rsidRDefault="00910077" w:rsidP="00910077">
            <w:pPr>
              <w:spacing w:after="0" w:line="240" w:lineRule="auto"/>
              <w:jc w:val="center"/>
              <w:rPr>
                <w:rFonts w:ascii="Calibri" w:eastAsia="Times New Roman" w:hAnsi="Calibri" w:cs="Calibri"/>
                <w:b/>
                <w:bCs/>
                <w:color w:val="000000"/>
                <w:lang w:eastAsia="ru-RU"/>
              </w:rPr>
            </w:pPr>
            <w:r w:rsidRPr="00910077">
              <w:rPr>
                <w:rFonts w:ascii="Calibri" w:eastAsia="Times New Roman" w:hAnsi="Calibri" w:cs="Calibri"/>
                <w:b/>
                <w:bCs/>
                <w:color w:val="000000"/>
                <w:lang w:eastAsia="ru-RU"/>
              </w:rPr>
              <w:t>Медиана</w:t>
            </w:r>
          </w:p>
        </w:tc>
        <w:tc>
          <w:tcPr>
            <w:tcW w:w="1260" w:type="dxa"/>
            <w:tcBorders>
              <w:top w:val="nil"/>
              <w:left w:val="nil"/>
              <w:bottom w:val="single" w:sz="4" w:space="0" w:color="auto"/>
              <w:right w:val="single" w:sz="4" w:space="0" w:color="auto"/>
            </w:tcBorders>
            <w:shd w:val="clear" w:color="000000" w:fill="B4C6E7"/>
            <w:hideMark/>
          </w:tcPr>
          <w:p w:rsidR="00910077" w:rsidRPr="00910077" w:rsidRDefault="00910077" w:rsidP="00910077">
            <w:pPr>
              <w:spacing w:after="0" w:line="240" w:lineRule="auto"/>
              <w:jc w:val="center"/>
              <w:rPr>
                <w:rFonts w:ascii="Calibri" w:eastAsia="Times New Roman" w:hAnsi="Calibri" w:cs="Calibri"/>
                <w:b/>
                <w:bCs/>
                <w:color w:val="000000"/>
                <w:lang w:eastAsia="ru-RU"/>
              </w:rPr>
            </w:pPr>
            <w:r w:rsidRPr="00910077">
              <w:rPr>
                <w:rFonts w:ascii="Calibri" w:eastAsia="Times New Roman" w:hAnsi="Calibri" w:cs="Calibri"/>
                <w:b/>
                <w:bCs/>
                <w:color w:val="000000"/>
                <w:lang w:eastAsia="ru-RU"/>
              </w:rPr>
              <w:t>Среднее значение (на 1000 слов)</w:t>
            </w:r>
          </w:p>
        </w:tc>
      </w:tr>
      <w:tr w:rsidR="00910077" w:rsidRPr="00910077" w:rsidTr="00910077">
        <w:trPr>
          <w:gridAfter w:val="1"/>
          <w:wAfter w:w="18" w:type="dxa"/>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Abstract semantic verbs</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0,071</w:t>
            </w:r>
          </w:p>
        </w:tc>
        <w:tc>
          <w:tcPr>
            <w:tcW w:w="1107"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0,69</w:t>
            </w:r>
          </w:p>
        </w:tc>
        <w:tc>
          <w:tcPr>
            <w:tcW w:w="1260"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0,06166</w:t>
            </w:r>
          </w:p>
        </w:tc>
        <w:tc>
          <w:tcPr>
            <w:tcW w:w="1319" w:type="dxa"/>
            <w:gridSpan w:val="2"/>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rPr>
                <w:rFonts w:ascii="Calibri" w:eastAsia="Times New Roman" w:hAnsi="Calibri" w:cs="Calibri"/>
                <w:color w:val="000000"/>
                <w:lang w:eastAsia="ru-RU"/>
              </w:rPr>
            </w:pPr>
            <w:r w:rsidRPr="00910077">
              <w:rPr>
                <w:rFonts w:ascii="Calibri" w:eastAsia="Times New Roman" w:hAnsi="Calibri" w:cs="Calibri"/>
                <w:color w:val="000000"/>
                <w:lang w:eastAsia="ru-RU"/>
              </w:rPr>
              <w:t>-</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0,1125</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0,08785</w:t>
            </w:r>
          </w:p>
        </w:tc>
      </w:tr>
      <w:tr w:rsidR="00910077" w:rsidRPr="00910077" w:rsidTr="00910077">
        <w:trPr>
          <w:gridAfter w:val="1"/>
          <w:wAfter w:w="18" w:type="dxa"/>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Archaisms</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260"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0,0000781</w:t>
            </w:r>
          </w:p>
        </w:tc>
        <w:tc>
          <w:tcPr>
            <w:tcW w:w="1319" w:type="dxa"/>
            <w:gridSpan w:val="2"/>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0,0001</w:t>
            </w:r>
          </w:p>
        </w:tc>
      </w:tr>
      <w:tr w:rsidR="00910077" w:rsidRPr="00910077" w:rsidTr="00910077">
        <w:trPr>
          <w:gridAfter w:val="1"/>
          <w:wAfter w:w="18" w:type="dxa"/>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Complex conjunctions</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0,01</w:t>
            </w:r>
          </w:p>
        </w:tc>
        <w:tc>
          <w:tcPr>
            <w:tcW w:w="1107"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0,0145</w:t>
            </w:r>
          </w:p>
        </w:tc>
        <w:tc>
          <w:tcPr>
            <w:tcW w:w="1260"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0,01519</w:t>
            </w:r>
          </w:p>
        </w:tc>
        <w:tc>
          <w:tcPr>
            <w:tcW w:w="1319" w:type="dxa"/>
            <w:gridSpan w:val="2"/>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0,008</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0,0076</w:t>
            </w:r>
          </w:p>
        </w:tc>
      </w:tr>
      <w:tr w:rsidR="00910077" w:rsidRPr="00910077" w:rsidTr="00910077">
        <w:trPr>
          <w:gridAfter w:val="1"/>
          <w:wAfter w:w="18" w:type="dxa"/>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Desemantisized verbs</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0,046</w:t>
            </w:r>
          </w:p>
        </w:tc>
        <w:tc>
          <w:tcPr>
            <w:tcW w:w="1107"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0,047</w:t>
            </w:r>
          </w:p>
        </w:tc>
        <w:tc>
          <w:tcPr>
            <w:tcW w:w="1260"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0,04494</w:t>
            </w:r>
          </w:p>
        </w:tc>
        <w:tc>
          <w:tcPr>
            <w:tcW w:w="1319" w:type="dxa"/>
            <w:gridSpan w:val="2"/>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0,087</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0,079</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0,0631</w:t>
            </w:r>
          </w:p>
        </w:tc>
      </w:tr>
      <w:tr w:rsidR="00910077" w:rsidRPr="00910077" w:rsidTr="00910077">
        <w:trPr>
          <w:gridAfter w:val="1"/>
          <w:wAfter w:w="18" w:type="dxa"/>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Future</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0,001</w:t>
            </w:r>
          </w:p>
        </w:tc>
        <w:tc>
          <w:tcPr>
            <w:tcW w:w="1107"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0,002</w:t>
            </w:r>
          </w:p>
        </w:tc>
        <w:tc>
          <w:tcPr>
            <w:tcW w:w="1260"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0,00281</w:t>
            </w:r>
          </w:p>
        </w:tc>
        <w:tc>
          <w:tcPr>
            <w:tcW w:w="1319" w:type="dxa"/>
            <w:gridSpan w:val="2"/>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0,0165</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0,01505</w:t>
            </w:r>
          </w:p>
        </w:tc>
      </w:tr>
      <w:tr w:rsidR="00910077" w:rsidRPr="00910077" w:rsidTr="00910077">
        <w:trPr>
          <w:gridAfter w:val="1"/>
          <w:wAfter w:w="18" w:type="dxa"/>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IPronoun</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0,001</w:t>
            </w:r>
          </w:p>
        </w:tc>
        <w:tc>
          <w:tcPr>
            <w:tcW w:w="1107"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0,002</w:t>
            </w:r>
          </w:p>
        </w:tc>
        <w:tc>
          <w:tcPr>
            <w:tcW w:w="1260"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0,00294</w:t>
            </w:r>
          </w:p>
        </w:tc>
        <w:tc>
          <w:tcPr>
            <w:tcW w:w="1319" w:type="dxa"/>
            <w:gridSpan w:val="2"/>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0,003</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0,00315</w:t>
            </w:r>
          </w:p>
        </w:tc>
      </w:tr>
      <w:tr w:rsidR="00910077" w:rsidRPr="00910077" w:rsidTr="00910077">
        <w:trPr>
          <w:gridAfter w:val="1"/>
          <w:wAfter w:w="18" w:type="dxa"/>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Intensifying adverbs</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0,002</w:t>
            </w:r>
          </w:p>
        </w:tc>
        <w:tc>
          <w:tcPr>
            <w:tcW w:w="1107"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0,002</w:t>
            </w:r>
          </w:p>
        </w:tc>
        <w:tc>
          <w:tcPr>
            <w:tcW w:w="1260"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0,00241</w:t>
            </w:r>
          </w:p>
        </w:tc>
        <w:tc>
          <w:tcPr>
            <w:tcW w:w="1319" w:type="dxa"/>
            <w:gridSpan w:val="2"/>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0,001</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0,00175</w:t>
            </w:r>
          </w:p>
        </w:tc>
      </w:tr>
      <w:tr w:rsidR="00910077" w:rsidRPr="00910077" w:rsidTr="00910077">
        <w:trPr>
          <w:gridAfter w:val="1"/>
          <w:wAfter w:w="18" w:type="dxa"/>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Logic connectors</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0,009</w:t>
            </w:r>
          </w:p>
        </w:tc>
        <w:tc>
          <w:tcPr>
            <w:tcW w:w="1107"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0,006</w:t>
            </w:r>
          </w:p>
        </w:tc>
        <w:tc>
          <w:tcPr>
            <w:tcW w:w="1260"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0,0067</w:t>
            </w:r>
          </w:p>
        </w:tc>
        <w:tc>
          <w:tcPr>
            <w:tcW w:w="1319" w:type="dxa"/>
            <w:gridSpan w:val="2"/>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0,015</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0,0095</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0,009</w:t>
            </w:r>
          </w:p>
        </w:tc>
      </w:tr>
      <w:tr w:rsidR="00910077" w:rsidRPr="00910077" w:rsidTr="00910077">
        <w:trPr>
          <w:gridAfter w:val="1"/>
          <w:wAfter w:w="18" w:type="dxa"/>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Noun</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0,908</w:t>
            </w:r>
          </w:p>
        </w:tc>
        <w:tc>
          <w:tcPr>
            <w:tcW w:w="1107"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0,908</w:t>
            </w:r>
          </w:p>
        </w:tc>
        <w:tc>
          <w:tcPr>
            <w:tcW w:w="1260"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0,76631</w:t>
            </w:r>
          </w:p>
        </w:tc>
        <w:tc>
          <w:tcPr>
            <w:tcW w:w="1319" w:type="dxa"/>
            <w:gridSpan w:val="2"/>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rPr>
                <w:rFonts w:ascii="Calibri" w:eastAsia="Times New Roman" w:hAnsi="Calibri" w:cs="Calibri"/>
                <w:color w:val="000000"/>
                <w:lang w:eastAsia="ru-RU"/>
              </w:rPr>
            </w:pPr>
            <w:r w:rsidRPr="00910077">
              <w:rPr>
                <w:rFonts w:ascii="Calibri" w:eastAsia="Times New Roman" w:hAnsi="Calibri" w:cs="Calibri"/>
                <w:color w:val="000000"/>
                <w:lang w:eastAsia="ru-RU"/>
              </w:rPr>
              <w:t>-</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1,231</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0,9343</w:t>
            </w:r>
          </w:p>
        </w:tc>
      </w:tr>
      <w:tr w:rsidR="00910077" w:rsidRPr="00910077" w:rsidTr="00910077">
        <w:trPr>
          <w:gridAfter w:val="1"/>
          <w:wAfter w:w="18" w:type="dxa"/>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OrSuffix</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0,006</w:t>
            </w:r>
          </w:p>
        </w:tc>
        <w:tc>
          <w:tcPr>
            <w:tcW w:w="1107"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0,0055</w:t>
            </w:r>
          </w:p>
        </w:tc>
        <w:tc>
          <w:tcPr>
            <w:tcW w:w="1260"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0,0055</w:t>
            </w:r>
          </w:p>
        </w:tc>
        <w:tc>
          <w:tcPr>
            <w:tcW w:w="1319" w:type="dxa"/>
            <w:gridSpan w:val="2"/>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0,015</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0,011</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0,0114</w:t>
            </w:r>
          </w:p>
        </w:tc>
      </w:tr>
      <w:tr w:rsidR="00910077" w:rsidRPr="00910077" w:rsidTr="00910077">
        <w:trPr>
          <w:gridAfter w:val="1"/>
          <w:wAfter w:w="18" w:type="dxa"/>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PassiveVoice</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0,02</w:t>
            </w:r>
          </w:p>
        </w:tc>
        <w:tc>
          <w:tcPr>
            <w:tcW w:w="1107"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0,022</w:t>
            </w:r>
          </w:p>
        </w:tc>
        <w:tc>
          <w:tcPr>
            <w:tcW w:w="1260"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0,02156</w:t>
            </w:r>
          </w:p>
        </w:tc>
        <w:tc>
          <w:tcPr>
            <w:tcW w:w="1319" w:type="dxa"/>
            <w:gridSpan w:val="2"/>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0,048</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0,048</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0,03965</w:t>
            </w:r>
          </w:p>
        </w:tc>
      </w:tr>
      <w:tr w:rsidR="00910077" w:rsidRPr="00910077" w:rsidTr="00910077">
        <w:trPr>
          <w:gridAfter w:val="1"/>
          <w:wAfter w:w="18" w:type="dxa"/>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Past</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0,051</w:t>
            </w:r>
          </w:p>
        </w:tc>
        <w:tc>
          <w:tcPr>
            <w:tcW w:w="1107"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0,047</w:t>
            </w:r>
          </w:p>
        </w:tc>
        <w:tc>
          <w:tcPr>
            <w:tcW w:w="1260"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0,04452</w:t>
            </w:r>
          </w:p>
        </w:tc>
        <w:tc>
          <w:tcPr>
            <w:tcW w:w="1319" w:type="dxa"/>
            <w:gridSpan w:val="2"/>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0,043</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0,024</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0,02755</w:t>
            </w:r>
          </w:p>
        </w:tc>
      </w:tr>
      <w:tr w:rsidR="00910077" w:rsidRPr="00910077" w:rsidTr="00910077">
        <w:trPr>
          <w:gridAfter w:val="1"/>
          <w:wAfter w:w="18" w:type="dxa"/>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PersonalPronoun</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0,027</w:t>
            </w:r>
          </w:p>
        </w:tc>
        <w:tc>
          <w:tcPr>
            <w:tcW w:w="1107"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0,0325</w:t>
            </w:r>
          </w:p>
        </w:tc>
        <w:tc>
          <w:tcPr>
            <w:tcW w:w="1260"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0,03313</w:t>
            </w:r>
          </w:p>
        </w:tc>
        <w:tc>
          <w:tcPr>
            <w:tcW w:w="1319" w:type="dxa"/>
            <w:gridSpan w:val="2"/>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0,047</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0,03935</w:t>
            </w:r>
          </w:p>
        </w:tc>
      </w:tr>
      <w:tr w:rsidR="00910077" w:rsidRPr="00910077" w:rsidTr="00910077">
        <w:trPr>
          <w:gridAfter w:val="1"/>
          <w:wAfter w:w="18" w:type="dxa"/>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Prepositive attributes</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0,407</w:t>
            </w:r>
          </w:p>
        </w:tc>
        <w:tc>
          <w:tcPr>
            <w:tcW w:w="1107"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0,382</w:t>
            </w:r>
          </w:p>
        </w:tc>
        <w:tc>
          <w:tcPr>
            <w:tcW w:w="1260"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0,33511</w:t>
            </w:r>
          </w:p>
        </w:tc>
        <w:tc>
          <w:tcPr>
            <w:tcW w:w="1319" w:type="dxa"/>
            <w:gridSpan w:val="2"/>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0,592</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0,494</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0,374</w:t>
            </w:r>
          </w:p>
        </w:tc>
      </w:tr>
      <w:tr w:rsidR="00910077" w:rsidRPr="00910077" w:rsidTr="00910077">
        <w:trPr>
          <w:gridAfter w:val="1"/>
          <w:wAfter w:w="18" w:type="dxa"/>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Postpositive attributes</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0,191</w:t>
            </w:r>
          </w:p>
        </w:tc>
        <w:tc>
          <w:tcPr>
            <w:tcW w:w="1107"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0,1835</w:t>
            </w:r>
          </w:p>
        </w:tc>
        <w:tc>
          <w:tcPr>
            <w:tcW w:w="1260"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0,15916</w:t>
            </w:r>
          </w:p>
        </w:tc>
        <w:tc>
          <w:tcPr>
            <w:tcW w:w="1319" w:type="dxa"/>
            <w:gridSpan w:val="2"/>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0,349</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0,2695</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0,20845</w:t>
            </w:r>
          </w:p>
        </w:tc>
      </w:tr>
      <w:tr w:rsidR="00910077" w:rsidRPr="00910077" w:rsidTr="00910077">
        <w:trPr>
          <w:gridAfter w:val="1"/>
          <w:wAfter w:w="18" w:type="dxa"/>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Present</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0,116</w:t>
            </w:r>
          </w:p>
        </w:tc>
        <w:tc>
          <w:tcPr>
            <w:tcW w:w="1107"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0,109</w:t>
            </w:r>
          </w:p>
        </w:tc>
        <w:tc>
          <w:tcPr>
            <w:tcW w:w="1260"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0,09561</w:t>
            </w:r>
          </w:p>
        </w:tc>
        <w:tc>
          <w:tcPr>
            <w:tcW w:w="1319" w:type="dxa"/>
            <w:gridSpan w:val="2"/>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rPr>
                <w:rFonts w:ascii="Calibri" w:eastAsia="Times New Roman" w:hAnsi="Calibri" w:cs="Calibri"/>
                <w:color w:val="000000"/>
                <w:lang w:eastAsia="ru-RU"/>
              </w:rPr>
            </w:pPr>
            <w:r w:rsidRPr="00910077">
              <w:rPr>
                <w:rFonts w:ascii="Calibri" w:eastAsia="Times New Roman" w:hAnsi="Calibri" w:cs="Calibri"/>
                <w:color w:val="000000"/>
                <w:lang w:eastAsia="ru-RU"/>
              </w:rPr>
              <w:t>-</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0,1785</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0,14135</w:t>
            </w:r>
          </w:p>
        </w:tc>
      </w:tr>
      <w:tr w:rsidR="00910077" w:rsidRPr="00910077" w:rsidTr="00910077">
        <w:trPr>
          <w:gridAfter w:val="1"/>
          <w:wAfter w:w="18" w:type="dxa"/>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ThatThose</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260"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0,00034</w:t>
            </w:r>
          </w:p>
        </w:tc>
        <w:tc>
          <w:tcPr>
            <w:tcW w:w="1319" w:type="dxa"/>
            <w:gridSpan w:val="2"/>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0,0001</w:t>
            </w:r>
          </w:p>
        </w:tc>
      </w:tr>
      <w:tr w:rsidR="00910077" w:rsidRPr="00910077" w:rsidTr="00910077">
        <w:trPr>
          <w:gridAfter w:val="1"/>
          <w:wAfter w:w="18" w:type="dxa"/>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WePronoun</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0,01</w:t>
            </w:r>
          </w:p>
        </w:tc>
        <w:tc>
          <w:tcPr>
            <w:tcW w:w="1107"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0,01</w:t>
            </w:r>
          </w:p>
        </w:tc>
        <w:tc>
          <w:tcPr>
            <w:tcW w:w="1260"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0,01063</w:t>
            </w:r>
          </w:p>
        </w:tc>
        <w:tc>
          <w:tcPr>
            <w:tcW w:w="1319" w:type="dxa"/>
            <w:gridSpan w:val="2"/>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0,0195</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0,01555</w:t>
            </w:r>
          </w:p>
        </w:tc>
      </w:tr>
      <w:tr w:rsidR="00910077" w:rsidRPr="00910077" w:rsidTr="00910077">
        <w:trPr>
          <w:gridAfter w:val="1"/>
          <w:wAfter w:w="18" w:type="dxa"/>
          <w:trHeight w:val="300"/>
        </w:trPr>
        <w:tc>
          <w:tcPr>
            <w:tcW w:w="2126" w:type="dxa"/>
            <w:tcBorders>
              <w:top w:val="nil"/>
              <w:left w:val="single" w:sz="4" w:space="0" w:color="auto"/>
              <w:bottom w:val="single" w:sz="4" w:space="0" w:color="auto"/>
              <w:right w:val="single" w:sz="4" w:space="0" w:color="auto"/>
            </w:tcBorders>
            <w:shd w:val="clear" w:color="000000" w:fill="C6E0B4"/>
            <w:noWrap/>
            <w:vAlign w:val="bottom"/>
            <w:hideMark/>
          </w:tcPr>
          <w:p w:rsidR="00910077" w:rsidRPr="00910077" w:rsidRDefault="00910077" w:rsidP="00910077">
            <w:pPr>
              <w:spacing w:after="0" w:line="240" w:lineRule="auto"/>
              <w:rPr>
                <w:rFonts w:ascii="Times New Roman" w:eastAsia="Times New Roman" w:hAnsi="Times New Roman" w:cs="Times New Roman"/>
                <w:b/>
                <w:bCs/>
                <w:color w:val="000000"/>
                <w:sz w:val="20"/>
                <w:szCs w:val="20"/>
                <w:lang w:eastAsia="ru-RU"/>
              </w:rPr>
            </w:pPr>
            <w:r w:rsidRPr="00910077">
              <w:rPr>
                <w:rFonts w:ascii="Times New Roman" w:eastAsia="Times New Roman" w:hAnsi="Times New Roman" w:cs="Times New Roman"/>
                <w:b/>
                <w:bCs/>
                <w:color w:val="000000"/>
                <w:sz w:val="20"/>
                <w:szCs w:val="20"/>
                <w:lang w:eastAsia="ru-RU"/>
              </w:rPr>
              <w:t>YouHeShe</w:t>
            </w:r>
          </w:p>
        </w:tc>
        <w:tc>
          <w:tcPr>
            <w:tcW w:w="1134"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260" w:type="dxa"/>
            <w:tcBorders>
              <w:top w:val="nil"/>
              <w:left w:val="nil"/>
              <w:bottom w:val="single" w:sz="4" w:space="0" w:color="auto"/>
              <w:right w:val="single" w:sz="4" w:space="0" w:color="auto"/>
            </w:tcBorders>
            <w:shd w:val="clear" w:color="000000" w:fill="FCE4D6"/>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0,00028</w:t>
            </w:r>
          </w:p>
        </w:tc>
        <w:tc>
          <w:tcPr>
            <w:tcW w:w="1319" w:type="dxa"/>
            <w:gridSpan w:val="2"/>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107"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w:t>
            </w:r>
          </w:p>
        </w:tc>
        <w:tc>
          <w:tcPr>
            <w:tcW w:w="1260" w:type="dxa"/>
            <w:tcBorders>
              <w:top w:val="nil"/>
              <w:left w:val="nil"/>
              <w:bottom w:val="single" w:sz="4" w:space="0" w:color="auto"/>
              <w:right w:val="single" w:sz="4" w:space="0" w:color="auto"/>
            </w:tcBorders>
            <w:shd w:val="clear" w:color="000000" w:fill="D9E1F2"/>
            <w:noWrap/>
            <w:vAlign w:val="bottom"/>
            <w:hideMark/>
          </w:tcPr>
          <w:p w:rsidR="00910077" w:rsidRPr="00910077" w:rsidRDefault="00910077" w:rsidP="00910077">
            <w:pPr>
              <w:spacing w:after="0" w:line="240" w:lineRule="auto"/>
              <w:jc w:val="right"/>
              <w:rPr>
                <w:rFonts w:ascii="Calibri" w:eastAsia="Times New Roman" w:hAnsi="Calibri" w:cs="Calibri"/>
                <w:color w:val="000000"/>
                <w:lang w:eastAsia="ru-RU"/>
              </w:rPr>
            </w:pPr>
            <w:r w:rsidRPr="00910077">
              <w:rPr>
                <w:rFonts w:ascii="Calibri" w:eastAsia="Times New Roman" w:hAnsi="Calibri" w:cs="Calibri"/>
                <w:color w:val="000000"/>
                <w:lang w:eastAsia="ru-RU"/>
              </w:rPr>
              <w:t>0,0012</w:t>
            </w:r>
          </w:p>
        </w:tc>
      </w:tr>
    </w:tbl>
    <w:p w:rsidR="00910077" w:rsidRPr="00910077" w:rsidRDefault="00910077">
      <w:pPr>
        <w:rPr>
          <w:b/>
          <w:color w:val="000000"/>
          <w:sz w:val="27"/>
          <w:szCs w:val="27"/>
        </w:rPr>
      </w:pPr>
    </w:p>
    <w:p w:rsidR="001B4741" w:rsidRDefault="00910077" w:rsidP="004D067D">
      <w:pPr>
        <w:spacing w:after="0" w:line="36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На основе данных были построены графики. Для начала сравним показатели академических работ (Рис. 8).</w:t>
      </w:r>
    </w:p>
    <w:p w:rsidR="00910077" w:rsidRDefault="00910077" w:rsidP="00910077">
      <w:pPr>
        <w:keepNext/>
      </w:pPr>
      <w:r>
        <w:rPr>
          <w:noProof/>
          <w:lang w:eastAsia="ru-RU"/>
        </w:rPr>
        <w:drawing>
          <wp:inline distT="0" distB="0" distL="0" distR="0" wp14:anchorId="5637BCEF" wp14:editId="33580FB1">
            <wp:extent cx="5940425" cy="3295650"/>
            <wp:effectExtent l="0" t="0" r="317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0077" w:rsidRPr="00910077" w:rsidRDefault="00910077" w:rsidP="00910077">
      <w:pPr>
        <w:pStyle w:val="a4"/>
        <w:jc w:val="center"/>
        <w:rPr>
          <w:rFonts w:ascii="Times New Roman" w:eastAsia="Times New Roman" w:hAnsi="Times New Roman" w:cs="Times New Roman"/>
          <w:b/>
          <w:color w:val="auto"/>
          <w:sz w:val="22"/>
          <w:szCs w:val="22"/>
          <w:lang w:eastAsia="ru-RU"/>
        </w:rPr>
      </w:pPr>
      <w:r w:rsidRPr="00910077">
        <w:rPr>
          <w:rFonts w:ascii="Times New Roman" w:hAnsi="Times New Roman" w:cs="Times New Roman"/>
          <w:b/>
          <w:color w:val="auto"/>
          <w:sz w:val="22"/>
          <w:szCs w:val="22"/>
        </w:rPr>
        <w:t xml:space="preserve">Рисунок </w:t>
      </w:r>
      <w:r w:rsidRPr="00910077">
        <w:rPr>
          <w:rFonts w:ascii="Times New Roman" w:hAnsi="Times New Roman" w:cs="Times New Roman"/>
          <w:b/>
          <w:color w:val="auto"/>
          <w:sz w:val="22"/>
          <w:szCs w:val="22"/>
        </w:rPr>
        <w:fldChar w:fldCharType="begin"/>
      </w:r>
      <w:r w:rsidRPr="00910077">
        <w:rPr>
          <w:rFonts w:ascii="Times New Roman" w:hAnsi="Times New Roman" w:cs="Times New Roman"/>
          <w:b/>
          <w:color w:val="auto"/>
          <w:sz w:val="22"/>
          <w:szCs w:val="22"/>
        </w:rPr>
        <w:instrText xml:space="preserve"> SEQ Рисунок \* ARABIC </w:instrText>
      </w:r>
      <w:r w:rsidRPr="00910077">
        <w:rPr>
          <w:rFonts w:ascii="Times New Roman" w:hAnsi="Times New Roman" w:cs="Times New Roman"/>
          <w:b/>
          <w:color w:val="auto"/>
          <w:sz w:val="22"/>
          <w:szCs w:val="22"/>
        </w:rPr>
        <w:fldChar w:fldCharType="separate"/>
      </w:r>
      <w:r w:rsidR="004D067D">
        <w:rPr>
          <w:rFonts w:ascii="Times New Roman" w:hAnsi="Times New Roman" w:cs="Times New Roman"/>
          <w:b/>
          <w:noProof/>
          <w:color w:val="auto"/>
          <w:sz w:val="22"/>
          <w:szCs w:val="22"/>
        </w:rPr>
        <w:t>8</w:t>
      </w:r>
      <w:r w:rsidRPr="00910077">
        <w:rPr>
          <w:rFonts w:ascii="Times New Roman" w:hAnsi="Times New Roman" w:cs="Times New Roman"/>
          <w:b/>
          <w:color w:val="auto"/>
          <w:sz w:val="22"/>
          <w:szCs w:val="22"/>
        </w:rPr>
        <w:fldChar w:fldCharType="end"/>
      </w:r>
      <w:r w:rsidRPr="00910077">
        <w:rPr>
          <w:rFonts w:ascii="Times New Roman" w:hAnsi="Times New Roman" w:cs="Times New Roman"/>
          <w:b/>
          <w:color w:val="auto"/>
          <w:sz w:val="22"/>
          <w:szCs w:val="22"/>
        </w:rPr>
        <w:t>. Сравнение показателей академических работ</w:t>
      </w:r>
    </w:p>
    <w:p w:rsidR="00910077" w:rsidRDefault="00910077" w:rsidP="004D067D">
      <w:pPr>
        <w:spacing w:after="0" w:line="360" w:lineRule="auto"/>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Как можем видеть, на графике представлены показатели по всем маркерам по каждому направлению. Проделаем тоже самое для письменных работ студентов НИУ ВШЭ Пермь (Рис. 9).</w:t>
      </w:r>
    </w:p>
    <w:p w:rsidR="00910077" w:rsidRDefault="00910077" w:rsidP="00910077">
      <w:pPr>
        <w:keepNext/>
      </w:pPr>
      <w:r>
        <w:rPr>
          <w:noProof/>
          <w:lang w:eastAsia="ru-RU"/>
        </w:rPr>
        <w:drawing>
          <wp:inline distT="0" distB="0" distL="0" distR="0" wp14:anchorId="4EF3E25D" wp14:editId="7D3FDB3B">
            <wp:extent cx="5940425" cy="3406775"/>
            <wp:effectExtent l="0" t="0" r="3175" b="317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0077" w:rsidRDefault="00910077" w:rsidP="00910077">
      <w:pPr>
        <w:pStyle w:val="a4"/>
        <w:jc w:val="center"/>
        <w:rPr>
          <w:rFonts w:ascii="Times New Roman" w:hAnsi="Times New Roman" w:cs="Times New Roman"/>
          <w:b/>
          <w:color w:val="auto"/>
          <w:sz w:val="22"/>
          <w:szCs w:val="22"/>
        </w:rPr>
      </w:pPr>
      <w:r w:rsidRPr="00910077">
        <w:rPr>
          <w:rFonts w:ascii="Times New Roman" w:hAnsi="Times New Roman" w:cs="Times New Roman"/>
          <w:b/>
          <w:color w:val="auto"/>
          <w:sz w:val="22"/>
          <w:szCs w:val="22"/>
        </w:rPr>
        <w:t xml:space="preserve">Рисунок </w:t>
      </w:r>
      <w:r w:rsidRPr="00910077">
        <w:rPr>
          <w:rFonts w:ascii="Times New Roman" w:hAnsi="Times New Roman" w:cs="Times New Roman"/>
          <w:b/>
          <w:color w:val="auto"/>
          <w:sz w:val="22"/>
          <w:szCs w:val="22"/>
        </w:rPr>
        <w:fldChar w:fldCharType="begin"/>
      </w:r>
      <w:r w:rsidRPr="00910077">
        <w:rPr>
          <w:rFonts w:ascii="Times New Roman" w:hAnsi="Times New Roman" w:cs="Times New Roman"/>
          <w:b/>
          <w:color w:val="auto"/>
          <w:sz w:val="22"/>
          <w:szCs w:val="22"/>
        </w:rPr>
        <w:instrText xml:space="preserve"> SEQ Рисунок \* ARABIC </w:instrText>
      </w:r>
      <w:r w:rsidRPr="00910077">
        <w:rPr>
          <w:rFonts w:ascii="Times New Roman" w:hAnsi="Times New Roman" w:cs="Times New Roman"/>
          <w:b/>
          <w:color w:val="auto"/>
          <w:sz w:val="22"/>
          <w:szCs w:val="22"/>
        </w:rPr>
        <w:fldChar w:fldCharType="separate"/>
      </w:r>
      <w:r w:rsidR="004D067D">
        <w:rPr>
          <w:rFonts w:ascii="Times New Roman" w:hAnsi="Times New Roman" w:cs="Times New Roman"/>
          <w:b/>
          <w:noProof/>
          <w:color w:val="auto"/>
          <w:sz w:val="22"/>
          <w:szCs w:val="22"/>
        </w:rPr>
        <w:t>9</w:t>
      </w:r>
      <w:r w:rsidRPr="00910077">
        <w:rPr>
          <w:rFonts w:ascii="Times New Roman" w:hAnsi="Times New Roman" w:cs="Times New Roman"/>
          <w:b/>
          <w:color w:val="auto"/>
          <w:sz w:val="22"/>
          <w:szCs w:val="22"/>
        </w:rPr>
        <w:fldChar w:fldCharType="end"/>
      </w:r>
      <w:r w:rsidRPr="00910077">
        <w:rPr>
          <w:rFonts w:ascii="Times New Roman" w:hAnsi="Times New Roman" w:cs="Times New Roman"/>
          <w:b/>
          <w:color w:val="auto"/>
          <w:sz w:val="22"/>
          <w:szCs w:val="22"/>
        </w:rPr>
        <w:t>. Сравнение показателей письменных работ студентов</w:t>
      </w:r>
    </w:p>
    <w:p w:rsidR="00910077" w:rsidRPr="004D067D" w:rsidRDefault="00910077" w:rsidP="004D067D">
      <w:pPr>
        <w:spacing w:after="0" w:line="360" w:lineRule="auto"/>
        <w:ind w:firstLine="709"/>
        <w:jc w:val="both"/>
        <w:rPr>
          <w:rFonts w:ascii="Times New Roman" w:hAnsi="Times New Roman" w:cs="Times New Roman"/>
          <w:sz w:val="26"/>
          <w:szCs w:val="26"/>
        </w:rPr>
      </w:pPr>
      <w:r w:rsidRPr="004D067D">
        <w:rPr>
          <w:rFonts w:ascii="Times New Roman" w:hAnsi="Times New Roman" w:cs="Times New Roman"/>
          <w:sz w:val="26"/>
          <w:szCs w:val="26"/>
        </w:rPr>
        <w:t xml:space="preserve">Наиболее ценным результатом является то что с </w:t>
      </w:r>
      <w:r w:rsidR="004D067D" w:rsidRPr="004D067D">
        <w:rPr>
          <w:rFonts w:ascii="Times New Roman" w:hAnsi="Times New Roman" w:cs="Times New Roman"/>
          <w:sz w:val="26"/>
          <w:szCs w:val="26"/>
        </w:rPr>
        <w:t>помощью</w:t>
      </w:r>
      <w:r w:rsidRPr="004D067D">
        <w:rPr>
          <w:rFonts w:ascii="Times New Roman" w:hAnsi="Times New Roman" w:cs="Times New Roman"/>
          <w:sz w:val="26"/>
          <w:szCs w:val="26"/>
        </w:rPr>
        <w:t xml:space="preserve"> статистики возможно просмотреть численное выражение того насколько студенческие работы отличны от академических. </w:t>
      </w:r>
      <w:r w:rsidR="004D067D" w:rsidRPr="004D067D">
        <w:rPr>
          <w:rFonts w:ascii="Times New Roman" w:hAnsi="Times New Roman" w:cs="Times New Roman"/>
          <w:sz w:val="26"/>
          <w:szCs w:val="26"/>
        </w:rPr>
        <w:t>Для примера</w:t>
      </w:r>
      <w:r w:rsidRPr="004D067D">
        <w:rPr>
          <w:rFonts w:ascii="Times New Roman" w:hAnsi="Times New Roman" w:cs="Times New Roman"/>
          <w:sz w:val="26"/>
          <w:szCs w:val="26"/>
        </w:rPr>
        <w:t xml:space="preserve"> рассмотрим такое сравнение на корпусах работ направления Бизнес-</w:t>
      </w:r>
      <w:r w:rsidR="004D067D" w:rsidRPr="004D067D">
        <w:rPr>
          <w:rFonts w:ascii="Times New Roman" w:hAnsi="Times New Roman" w:cs="Times New Roman"/>
          <w:sz w:val="26"/>
          <w:szCs w:val="26"/>
        </w:rPr>
        <w:t>информатика</w:t>
      </w:r>
      <w:r w:rsidRPr="004D067D">
        <w:rPr>
          <w:rFonts w:ascii="Times New Roman" w:hAnsi="Times New Roman" w:cs="Times New Roman"/>
          <w:sz w:val="26"/>
          <w:szCs w:val="26"/>
        </w:rPr>
        <w:t xml:space="preserve"> (Рис. 10).</w:t>
      </w:r>
    </w:p>
    <w:p w:rsidR="004D067D" w:rsidRDefault="00910077" w:rsidP="004D067D">
      <w:pPr>
        <w:keepNext/>
      </w:pPr>
      <w:r>
        <w:rPr>
          <w:noProof/>
          <w:lang w:eastAsia="ru-RU"/>
        </w:rPr>
        <w:drawing>
          <wp:inline distT="0" distB="0" distL="0" distR="0" wp14:anchorId="33B750E2" wp14:editId="1AA6C9D1">
            <wp:extent cx="5940425" cy="3465195"/>
            <wp:effectExtent l="0" t="0" r="3175" b="19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10077" w:rsidRPr="004D067D" w:rsidRDefault="004D067D" w:rsidP="004D067D">
      <w:pPr>
        <w:pStyle w:val="a4"/>
        <w:spacing w:after="0" w:line="360" w:lineRule="auto"/>
        <w:jc w:val="center"/>
        <w:rPr>
          <w:rFonts w:ascii="Times New Roman" w:hAnsi="Times New Roman" w:cs="Times New Roman"/>
          <w:b/>
          <w:color w:val="auto"/>
          <w:sz w:val="22"/>
          <w:szCs w:val="22"/>
        </w:rPr>
      </w:pPr>
      <w:r w:rsidRPr="004D067D">
        <w:rPr>
          <w:rFonts w:ascii="Times New Roman" w:hAnsi="Times New Roman" w:cs="Times New Roman"/>
          <w:b/>
          <w:color w:val="auto"/>
          <w:sz w:val="22"/>
          <w:szCs w:val="22"/>
        </w:rPr>
        <w:t xml:space="preserve">Рисунок </w:t>
      </w:r>
      <w:r w:rsidRPr="004D067D">
        <w:rPr>
          <w:rFonts w:ascii="Times New Roman" w:hAnsi="Times New Roman" w:cs="Times New Roman"/>
          <w:b/>
          <w:color w:val="auto"/>
          <w:sz w:val="22"/>
          <w:szCs w:val="22"/>
        </w:rPr>
        <w:fldChar w:fldCharType="begin"/>
      </w:r>
      <w:r w:rsidRPr="004D067D">
        <w:rPr>
          <w:rFonts w:ascii="Times New Roman" w:hAnsi="Times New Roman" w:cs="Times New Roman"/>
          <w:b/>
          <w:color w:val="auto"/>
          <w:sz w:val="22"/>
          <w:szCs w:val="22"/>
        </w:rPr>
        <w:instrText xml:space="preserve"> SEQ Рисунок \* ARABIC </w:instrText>
      </w:r>
      <w:r w:rsidRPr="004D067D">
        <w:rPr>
          <w:rFonts w:ascii="Times New Roman" w:hAnsi="Times New Roman" w:cs="Times New Roman"/>
          <w:b/>
          <w:color w:val="auto"/>
          <w:sz w:val="22"/>
          <w:szCs w:val="22"/>
        </w:rPr>
        <w:fldChar w:fldCharType="separate"/>
      </w:r>
      <w:r w:rsidRPr="004D067D">
        <w:rPr>
          <w:rFonts w:ascii="Times New Roman" w:hAnsi="Times New Roman" w:cs="Times New Roman"/>
          <w:b/>
          <w:noProof/>
          <w:color w:val="auto"/>
          <w:sz w:val="22"/>
          <w:szCs w:val="22"/>
        </w:rPr>
        <w:t>10</w:t>
      </w:r>
      <w:r w:rsidRPr="004D067D">
        <w:rPr>
          <w:rFonts w:ascii="Times New Roman" w:hAnsi="Times New Roman" w:cs="Times New Roman"/>
          <w:b/>
          <w:color w:val="auto"/>
          <w:sz w:val="22"/>
          <w:szCs w:val="22"/>
        </w:rPr>
        <w:fldChar w:fldCharType="end"/>
      </w:r>
      <w:r w:rsidRPr="004D067D">
        <w:rPr>
          <w:rFonts w:ascii="Times New Roman" w:hAnsi="Times New Roman" w:cs="Times New Roman"/>
          <w:b/>
          <w:color w:val="auto"/>
          <w:sz w:val="22"/>
          <w:szCs w:val="22"/>
        </w:rPr>
        <w:t>. Сравнение показателей академических работ и работ студентов направления Бизнес-информатика</w:t>
      </w:r>
    </w:p>
    <w:p w:rsidR="004D067D" w:rsidRDefault="004D067D" w:rsidP="004D067D">
      <w:pPr>
        <w:spacing w:after="0" w:line="360" w:lineRule="auto"/>
        <w:ind w:firstLine="709"/>
        <w:jc w:val="both"/>
        <w:rPr>
          <w:rFonts w:ascii="Times New Roman" w:hAnsi="Times New Roman" w:cs="Times New Roman"/>
          <w:sz w:val="26"/>
          <w:szCs w:val="26"/>
        </w:rPr>
      </w:pPr>
      <w:r w:rsidRPr="004D067D">
        <w:rPr>
          <w:rFonts w:ascii="Times New Roman" w:hAnsi="Times New Roman" w:cs="Times New Roman"/>
          <w:sz w:val="26"/>
          <w:szCs w:val="26"/>
        </w:rPr>
        <w:t xml:space="preserve">На основе этих данных система в дальнейшем сможет сформировать памятку для студента в которой будет отображено каких элементов не хватает в работе, а каких слишком много. </w:t>
      </w:r>
    </w:p>
    <w:p w:rsidR="004D067D" w:rsidRDefault="004D067D">
      <w:pPr>
        <w:rPr>
          <w:rFonts w:ascii="Times New Roman" w:hAnsi="Times New Roman" w:cs="Times New Roman"/>
          <w:sz w:val="26"/>
          <w:szCs w:val="26"/>
        </w:rPr>
      </w:pPr>
      <w:r>
        <w:rPr>
          <w:rFonts w:ascii="Times New Roman" w:hAnsi="Times New Roman" w:cs="Times New Roman"/>
          <w:sz w:val="26"/>
          <w:szCs w:val="26"/>
        </w:rPr>
        <w:br w:type="page"/>
      </w:r>
    </w:p>
    <w:p w:rsidR="00BE419D" w:rsidRPr="001B4741" w:rsidRDefault="00BE419D" w:rsidP="001B4741">
      <w:pPr>
        <w:pStyle w:val="a3"/>
        <w:jc w:val="center"/>
        <w:rPr>
          <w:b/>
          <w:color w:val="000000"/>
          <w:sz w:val="28"/>
          <w:szCs w:val="28"/>
        </w:rPr>
      </w:pPr>
      <w:r w:rsidRPr="001B4741">
        <w:rPr>
          <w:b/>
          <w:color w:val="000000"/>
          <w:sz w:val="28"/>
          <w:szCs w:val="28"/>
        </w:rPr>
        <w:t>Библиографический список</w:t>
      </w:r>
    </w:p>
    <w:p w:rsidR="00BE419D" w:rsidRDefault="00BE419D" w:rsidP="00BE419D">
      <w:pPr>
        <w:pStyle w:val="a3"/>
        <w:rPr>
          <w:color w:val="000000"/>
          <w:sz w:val="27"/>
          <w:szCs w:val="27"/>
        </w:rPr>
      </w:pPr>
      <w:r>
        <w:rPr>
          <w:color w:val="000000"/>
          <w:sz w:val="27"/>
          <w:szCs w:val="27"/>
        </w:rPr>
        <w:t>1. Трофимов Сергей Варианты использования (Use Case) [Электронный ресурс]. URL: http://www.caseclub.ru/articles/use_case.html (дата обращения: 06.03.2017).</w:t>
      </w:r>
    </w:p>
    <w:p w:rsidR="00BE419D" w:rsidRPr="00BE419D" w:rsidRDefault="00BE419D" w:rsidP="00BE419D">
      <w:pPr>
        <w:pStyle w:val="a3"/>
        <w:rPr>
          <w:color w:val="000000"/>
          <w:sz w:val="27"/>
          <w:szCs w:val="27"/>
          <w:lang w:val="en-US"/>
        </w:rPr>
      </w:pPr>
      <w:r w:rsidRPr="00BE419D">
        <w:rPr>
          <w:color w:val="000000"/>
          <w:sz w:val="27"/>
          <w:szCs w:val="27"/>
          <w:lang w:val="en-US"/>
        </w:rPr>
        <w:t>2. Cunningham H. [</w:t>
      </w:r>
      <w:r>
        <w:rPr>
          <w:color w:val="000000"/>
          <w:sz w:val="27"/>
          <w:szCs w:val="27"/>
        </w:rPr>
        <w:t>и</w:t>
      </w:r>
      <w:r w:rsidRPr="00BE419D">
        <w:rPr>
          <w:color w:val="000000"/>
          <w:sz w:val="27"/>
          <w:szCs w:val="27"/>
          <w:lang w:val="en-US"/>
        </w:rPr>
        <w:t xml:space="preserve"> </w:t>
      </w:r>
      <w:r>
        <w:rPr>
          <w:color w:val="000000"/>
          <w:sz w:val="27"/>
          <w:szCs w:val="27"/>
        </w:rPr>
        <w:t>др</w:t>
      </w:r>
      <w:r w:rsidRPr="00BE419D">
        <w:rPr>
          <w:color w:val="000000"/>
          <w:sz w:val="27"/>
          <w:szCs w:val="27"/>
          <w:lang w:val="en-US"/>
        </w:rPr>
        <w:t>.]. Developing language processing components with GATE (a user guide) // University of Sheffield. 2001. № Gate 2 (2006). C. 1–457.</w:t>
      </w:r>
    </w:p>
    <w:p w:rsidR="00BE419D" w:rsidRPr="00BE419D" w:rsidRDefault="00BE419D" w:rsidP="00BE419D">
      <w:pPr>
        <w:pStyle w:val="a3"/>
        <w:rPr>
          <w:color w:val="000000"/>
          <w:sz w:val="27"/>
          <w:szCs w:val="27"/>
          <w:lang w:val="en-US"/>
        </w:rPr>
      </w:pPr>
      <w:r w:rsidRPr="00BE419D">
        <w:rPr>
          <w:color w:val="000000"/>
          <w:sz w:val="27"/>
          <w:szCs w:val="27"/>
          <w:lang w:val="en-US"/>
        </w:rPr>
        <w:t>3. Laurence Anthony’s Homepage [</w:t>
      </w:r>
      <w:r>
        <w:rPr>
          <w:color w:val="000000"/>
          <w:sz w:val="27"/>
          <w:szCs w:val="27"/>
        </w:rPr>
        <w:t>Электронный</w:t>
      </w:r>
      <w:r w:rsidRPr="00BE419D">
        <w:rPr>
          <w:color w:val="000000"/>
          <w:sz w:val="27"/>
          <w:szCs w:val="27"/>
          <w:lang w:val="en-US"/>
        </w:rPr>
        <w:t xml:space="preserve"> </w:t>
      </w:r>
      <w:r>
        <w:rPr>
          <w:color w:val="000000"/>
          <w:sz w:val="27"/>
          <w:szCs w:val="27"/>
        </w:rPr>
        <w:t>ресурс</w:t>
      </w:r>
      <w:r w:rsidRPr="00BE419D">
        <w:rPr>
          <w:color w:val="000000"/>
          <w:sz w:val="27"/>
          <w:szCs w:val="27"/>
          <w:lang w:val="en-US"/>
        </w:rPr>
        <w:t>]. URL: http://www.laurenceanthony.net/ (</w:t>
      </w:r>
      <w:r>
        <w:rPr>
          <w:color w:val="000000"/>
          <w:sz w:val="27"/>
          <w:szCs w:val="27"/>
        </w:rPr>
        <w:t>дата</w:t>
      </w:r>
      <w:r w:rsidRPr="00BE419D">
        <w:rPr>
          <w:color w:val="000000"/>
          <w:sz w:val="27"/>
          <w:szCs w:val="27"/>
          <w:lang w:val="en-US"/>
        </w:rPr>
        <w:t xml:space="preserve"> </w:t>
      </w:r>
      <w:r>
        <w:rPr>
          <w:color w:val="000000"/>
          <w:sz w:val="27"/>
          <w:szCs w:val="27"/>
        </w:rPr>
        <w:t>обращения</w:t>
      </w:r>
      <w:r w:rsidRPr="00BE419D">
        <w:rPr>
          <w:color w:val="000000"/>
          <w:sz w:val="27"/>
          <w:szCs w:val="27"/>
          <w:lang w:val="en-US"/>
        </w:rPr>
        <w:t>: 03.02.2017).</w:t>
      </w:r>
    </w:p>
    <w:p w:rsidR="00BE419D" w:rsidRDefault="00BE419D" w:rsidP="00BE419D">
      <w:pPr>
        <w:pStyle w:val="a3"/>
        <w:rPr>
          <w:color w:val="000000"/>
          <w:sz w:val="27"/>
          <w:szCs w:val="27"/>
        </w:rPr>
      </w:pPr>
      <w:r>
        <w:rPr>
          <w:color w:val="000000"/>
          <w:sz w:val="27"/>
          <w:szCs w:val="27"/>
        </w:rPr>
        <w:t>4. GATE.ac.uk - index.html [Электронный ресурс]. URL: https://gate.ac.uk/ (дата обращения: 14.03.2017).</w:t>
      </w:r>
    </w:p>
    <w:p w:rsidR="00BE419D" w:rsidRDefault="00BE419D" w:rsidP="00BE419D">
      <w:pPr>
        <w:pStyle w:val="a3"/>
        <w:rPr>
          <w:color w:val="000000"/>
          <w:sz w:val="27"/>
          <w:szCs w:val="27"/>
        </w:rPr>
      </w:pPr>
      <w:r w:rsidRPr="00BE419D">
        <w:rPr>
          <w:color w:val="000000"/>
          <w:sz w:val="27"/>
          <w:szCs w:val="27"/>
          <w:lang w:val="en-US"/>
        </w:rPr>
        <w:t>5. The Stanford Natural Language Processing Group [</w:t>
      </w:r>
      <w:r>
        <w:rPr>
          <w:color w:val="000000"/>
          <w:sz w:val="27"/>
          <w:szCs w:val="27"/>
        </w:rPr>
        <w:t>Электронный</w:t>
      </w:r>
      <w:r w:rsidRPr="00BE419D">
        <w:rPr>
          <w:color w:val="000000"/>
          <w:sz w:val="27"/>
          <w:szCs w:val="27"/>
          <w:lang w:val="en-US"/>
        </w:rPr>
        <w:t xml:space="preserve"> </w:t>
      </w:r>
      <w:r>
        <w:rPr>
          <w:color w:val="000000"/>
          <w:sz w:val="27"/>
          <w:szCs w:val="27"/>
        </w:rPr>
        <w:t>ресурс</w:t>
      </w:r>
      <w:r w:rsidRPr="00BE419D">
        <w:rPr>
          <w:color w:val="000000"/>
          <w:sz w:val="27"/>
          <w:szCs w:val="27"/>
          <w:lang w:val="en-US"/>
        </w:rPr>
        <w:t xml:space="preserve">]. </w:t>
      </w:r>
      <w:r>
        <w:rPr>
          <w:color w:val="000000"/>
          <w:sz w:val="27"/>
          <w:szCs w:val="27"/>
        </w:rPr>
        <w:t>URL: https://nlp.stanford.edu/software/tagger.shtml (дата обращения: 16.03.2017).</w:t>
      </w:r>
    </w:p>
    <w:p w:rsidR="00BE419D" w:rsidRDefault="00BE419D" w:rsidP="00BE419D">
      <w:pPr>
        <w:pStyle w:val="a3"/>
        <w:rPr>
          <w:color w:val="000000"/>
          <w:sz w:val="27"/>
          <w:szCs w:val="27"/>
        </w:rPr>
      </w:pPr>
      <w:r>
        <w:rPr>
          <w:color w:val="000000"/>
          <w:sz w:val="27"/>
          <w:szCs w:val="27"/>
        </w:rPr>
        <w:t>6. Лингвистический Энциклопедический Словарь. Кореферентность [Электронный ресурс]. URL: http://tapemark.narod.ru/les/243a.html (дата обращения: 16.03.2017).</w:t>
      </w:r>
    </w:p>
    <w:p w:rsidR="00BE419D" w:rsidRDefault="00BE419D" w:rsidP="00BE419D">
      <w:pPr>
        <w:pStyle w:val="a3"/>
        <w:rPr>
          <w:color w:val="000000"/>
          <w:sz w:val="27"/>
          <w:szCs w:val="27"/>
        </w:rPr>
      </w:pPr>
      <w:r>
        <w:rPr>
          <w:color w:val="000000"/>
          <w:sz w:val="27"/>
          <w:szCs w:val="27"/>
        </w:rPr>
        <w:t>7. Чанкер для русского языка [Электронный ресурс]. URL: http://web-corpora.net/wsgi/chunker.wsgi/npchunker/ (дата обращения: 16.03.2017).</w:t>
      </w:r>
    </w:p>
    <w:p w:rsidR="00BE419D" w:rsidRDefault="00BE419D" w:rsidP="00BE419D">
      <w:pPr>
        <w:pStyle w:val="a3"/>
        <w:rPr>
          <w:color w:val="000000"/>
          <w:sz w:val="27"/>
          <w:szCs w:val="27"/>
        </w:rPr>
      </w:pPr>
      <w:r>
        <w:rPr>
          <w:color w:val="000000"/>
          <w:sz w:val="27"/>
          <w:szCs w:val="27"/>
        </w:rPr>
        <w:t>8. генератор отчетов - это... Что такое генератор отчетов? [Электронный ресурс]. URL: http://dic.academic.ru/dic.nsf/eng_rus/56647/генератор (дата обращения: 14.03.2017).</w:t>
      </w:r>
    </w:p>
    <w:p w:rsidR="00BE419D" w:rsidRDefault="00BE419D" w:rsidP="00BE419D">
      <w:pPr>
        <w:pStyle w:val="a3"/>
        <w:rPr>
          <w:color w:val="000000"/>
          <w:sz w:val="27"/>
          <w:szCs w:val="27"/>
        </w:rPr>
      </w:pPr>
      <w:r>
        <w:rPr>
          <w:color w:val="000000"/>
          <w:sz w:val="27"/>
          <w:szCs w:val="27"/>
        </w:rPr>
        <w:t>9. Crystal Reports [Электронный ресурс]. URL: https://msdn.microsoft.com/ru-ru/library/bb126227(v=vs.90).aspx (дата обращения: 15.03.2017).</w:t>
      </w:r>
    </w:p>
    <w:p w:rsidR="00BE419D" w:rsidRDefault="00BE419D" w:rsidP="00BE419D">
      <w:pPr>
        <w:pStyle w:val="a3"/>
        <w:rPr>
          <w:color w:val="000000"/>
          <w:sz w:val="27"/>
          <w:szCs w:val="27"/>
        </w:rPr>
      </w:pPr>
      <w:r>
        <w:rPr>
          <w:color w:val="000000"/>
          <w:sz w:val="27"/>
          <w:szCs w:val="27"/>
        </w:rPr>
        <w:t>10. Генератор отчетов для Java. Экспорт отчетов в PDF, MS Office, Open Office и т.д. :: Стимулсофт [Электронный ресурс]. URL: https://www.stimulsoft.com/ru/products/reports-java (дата обращения: 15.03.2017).</w:t>
      </w:r>
    </w:p>
    <w:p w:rsidR="00BE419D" w:rsidRDefault="00BE419D" w:rsidP="00BE419D">
      <w:pPr>
        <w:pStyle w:val="a3"/>
        <w:rPr>
          <w:color w:val="000000"/>
          <w:sz w:val="27"/>
          <w:szCs w:val="27"/>
        </w:rPr>
      </w:pPr>
      <w:r>
        <w:rPr>
          <w:color w:val="000000"/>
          <w:sz w:val="27"/>
          <w:szCs w:val="27"/>
        </w:rPr>
        <w:t>11. Бизнес аналитика. Генератор отчетов для JavaScript, .NET, ASP.NET, WPF, Flex, PHP, Silverlight, Java, ASP.NET MVC, WinRT, HTML5. Дизайнер отчетов. Создание отчетов. Сервер отчетов. Бизнес-аналитика. :: Стимулсофт [Электронный ресурс]. URL: https://www.stimulsoft.com/ru (дата обращения: 15.03.2017).</w:t>
      </w:r>
    </w:p>
    <w:p w:rsidR="00BE419D" w:rsidRDefault="00BE419D" w:rsidP="00BE419D">
      <w:pPr>
        <w:pStyle w:val="a3"/>
        <w:rPr>
          <w:color w:val="000000"/>
          <w:sz w:val="27"/>
          <w:szCs w:val="27"/>
        </w:rPr>
      </w:pPr>
      <w:r>
        <w:rPr>
          <w:color w:val="000000"/>
          <w:sz w:val="27"/>
          <w:szCs w:val="27"/>
        </w:rPr>
        <w:t>12. JasperReports® Library | Jaspersoft Community [Электронный ресурс]. URL: http://community.jaspersoft.com/project/jasperreports-library (дата обращения: 15.03.2017).</w:t>
      </w:r>
    </w:p>
    <w:p w:rsidR="00BE419D" w:rsidRDefault="00BE419D" w:rsidP="00BE419D">
      <w:pPr>
        <w:pStyle w:val="a3"/>
        <w:rPr>
          <w:color w:val="000000"/>
          <w:sz w:val="27"/>
          <w:szCs w:val="27"/>
        </w:rPr>
      </w:pPr>
      <w:r w:rsidRPr="00BE419D">
        <w:rPr>
          <w:color w:val="000000"/>
          <w:sz w:val="27"/>
          <w:szCs w:val="27"/>
          <w:lang w:val="en-US"/>
        </w:rPr>
        <w:t>13. Business reporting software - NextReports Designer, Engine and Server [</w:t>
      </w:r>
      <w:r>
        <w:rPr>
          <w:color w:val="000000"/>
          <w:sz w:val="27"/>
          <w:szCs w:val="27"/>
        </w:rPr>
        <w:t>Электронный</w:t>
      </w:r>
      <w:r w:rsidRPr="00BE419D">
        <w:rPr>
          <w:color w:val="000000"/>
          <w:sz w:val="27"/>
          <w:szCs w:val="27"/>
          <w:lang w:val="en-US"/>
        </w:rPr>
        <w:t xml:space="preserve"> </w:t>
      </w:r>
      <w:r>
        <w:rPr>
          <w:color w:val="000000"/>
          <w:sz w:val="27"/>
          <w:szCs w:val="27"/>
        </w:rPr>
        <w:t>ресурс</w:t>
      </w:r>
      <w:r w:rsidRPr="00BE419D">
        <w:rPr>
          <w:color w:val="000000"/>
          <w:sz w:val="27"/>
          <w:szCs w:val="27"/>
          <w:lang w:val="en-US"/>
        </w:rPr>
        <w:t xml:space="preserve">]. </w:t>
      </w:r>
      <w:r>
        <w:rPr>
          <w:color w:val="000000"/>
          <w:sz w:val="27"/>
          <w:szCs w:val="27"/>
        </w:rPr>
        <w:t>URL: http://www.next-reports.com/ (дата обращения: 15.03.2017).</w:t>
      </w:r>
    </w:p>
    <w:p w:rsidR="00BE419D" w:rsidRDefault="00BE419D" w:rsidP="00BE419D">
      <w:pPr>
        <w:pStyle w:val="a3"/>
        <w:rPr>
          <w:color w:val="000000"/>
          <w:sz w:val="27"/>
          <w:szCs w:val="27"/>
        </w:rPr>
      </w:pPr>
      <w:r>
        <w:rPr>
          <w:color w:val="000000"/>
          <w:sz w:val="27"/>
          <w:szCs w:val="27"/>
        </w:rPr>
        <w:t>14. BIRT Home [Электронный ресурс]. URL: http://www.eclipse.org/birt/ (дата обращения: 15.03.2017).</w:t>
      </w:r>
    </w:p>
    <w:p w:rsidR="00BE419D" w:rsidRDefault="00BE419D" w:rsidP="00BE419D">
      <w:pPr>
        <w:pStyle w:val="a3"/>
        <w:rPr>
          <w:color w:val="000000"/>
          <w:sz w:val="27"/>
          <w:szCs w:val="27"/>
        </w:rPr>
      </w:pPr>
      <w:r>
        <w:rPr>
          <w:color w:val="000000"/>
          <w:sz w:val="27"/>
          <w:szCs w:val="27"/>
        </w:rPr>
        <w:t>15. About [Электронный ресурс]. URL: http://www.eclipse.org/birt/about/project-organization/ (дата обращения: 15.03.2017).</w:t>
      </w:r>
    </w:p>
    <w:p w:rsidR="00BE419D" w:rsidRPr="00BE419D" w:rsidRDefault="00BE419D" w:rsidP="00BE419D">
      <w:pPr>
        <w:pStyle w:val="a3"/>
        <w:rPr>
          <w:color w:val="000000"/>
          <w:sz w:val="27"/>
          <w:szCs w:val="27"/>
          <w:lang w:val="en-US"/>
        </w:rPr>
      </w:pPr>
      <w:r w:rsidRPr="00BE419D">
        <w:rPr>
          <w:color w:val="000000"/>
          <w:sz w:val="27"/>
          <w:szCs w:val="27"/>
          <w:lang w:val="en-US"/>
        </w:rPr>
        <w:t>16. Hardie A. The IMS Open Corpus Workbench ( CWB ) CQPweb System Administrator ’ s Manual 2014. C. 1–45.</w:t>
      </w:r>
    </w:p>
    <w:p w:rsidR="00BE419D" w:rsidRPr="00BE419D" w:rsidRDefault="00BE419D" w:rsidP="00BE419D">
      <w:pPr>
        <w:pStyle w:val="a3"/>
        <w:rPr>
          <w:color w:val="000000"/>
          <w:sz w:val="27"/>
          <w:szCs w:val="27"/>
          <w:lang w:val="en-US"/>
        </w:rPr>
      </w:pPr>
      <w:r w:rsidRPr="00BE419D">
        <w:rPr>
          <w:color w:val="000000"/>
          <w:sz w:val="27"/>
          <w:szCs w:val="27"/>
          <w:lang w:val="en-US"/>
        </w:rPr>
        <w:t>17. Scott M. WordSmith Tools step by step 2010.</w:t>
      </w:r>
    </w:p>
    <w:p w:rsidR="00BE419D" w:rsidRPr="00BE419D" w:rsidRDefault="00BE419D" w:rsidP="00BE419D">
      <w:pPr>
        <w:pStyle w:val="a3"/>
        <w:rPr>
          <w:color w:val="000000"/>
          <w:sz w:val="27"/>
          <w:szCs w:val="27"/>
          <w:lang w:val="en-US"/>
        </w:rPr>
      </w:pPr>
      <w:r w:rsidRPr="00BE419D">
        <w:rPr>
          <w:color w:val="000000"/>
          <w:sz w:val="27"/>
          <w:szCs w:val="27"/>
          <w:lang w:val="en-US"/>
        </w:rPr>
        <w:t>18. Talk T., Diachronic T., Corpus E. A Guide to using AntConc C. 1–9.</w:t>
      </w:r>
    </w:p>
    <w:p w:rsidR="00BE419D" w:rsidRDefault="00BE419D" w:rsidP="00BE419D">
      <w:pPr>
        <w:pStyle w:val="a3"/>
        <w:rPr>
          <w:color w:val="000000"/>
          <w:sz w:val="27"/>
          <w:szCs w:val="27"/>
        </w:rPr>
      </w:pPr>
      <w:r>
        <w:rPr>
          <w:color w:val="000000"/>
          <w:sz w:val="27"/>
          <w:szCs w:val="27"/>
        </w:rPr>
        <w:t>19. Сравнение утилит анализа корпусов — NLPub [Электронный ресурс]. URL: https://nlpub.ru/Сравнение_утилит_анализа_корпусов (дата обращения: 21.05.2017).</w:t>
      </w:r>
    </w:p>
    <w:p w:rsidR="00BE419D" w:rsidRDefault="00BE419D" w:rsidP="00BE419D">
      <w:pPr>
        <w:pStyle w:val="a3"/>
        <w:rPr>
          <w:color w:val="000000"/>
          <w:sz w:val="27"/>
          <w:szCs w:val="27"/>
        </w:rPr>
      </w:pPr>
      <w:r>
        <w:rPr>
          <w:color w:val="000000"/>
          <w:sz w:val="27"/>
          <w:szCs w:val="27"/>
        </w:rPr>
        <w:t>20. Каталог лингвистических программ и ресурсов в Cети, ч.1 / Linguistics Software Catalogue, ch.1 [Электронный ресурс]. URL: http://rvb.ru/soft/catalogue/c01.html (дата обращения: 21.05.2017).</w:t>
      </w:r>
    </w:p>
    <w:p w:rsidR="00BE419D" w:rsidRDefault="00BE419D" w:rsidP="00BE419D">
      <w:pPr>
        <w:pStyle w:val="a3"/>
        <w:rPr>
          <w:color w:val="000000"/>
          <w:sz w:val="27"/>
          <w:szCs w:val="27"/>
        </w:rPr>
      </w:pPr>
      <w:r w:rsidRPr="00BE419D">
        <w:rPr>
          <w:color w:val="000000"/>
          <w:sz w:val="27"/>
          <w:szCs w:val="27"/>
          <w:lang w:val="en-US"/>
        </w:rPr>
        <w:t>21. Sketch Engine | language corpus management and query system [</w:t>
      </w:r>
      <w:r>
        <w:rPr>
          <w:color w:val="000000"/>
          <w:sz w:val="27"/>
          <w:szCs w:val="27"/>
        </w:rPr>
        <w:t>Электронный</w:t>
      </w:r>
      <w:r w:rsidRPr="00BE419D">
        <w:rPr>
          <w:color w:val="000000"/>
          <w:sz w:val="27"/>
          <w:szCs w:val="27"/>
          <w:lang w:val="en-US"/>
        </w:rPr>
        <w:t xml:space="preserve"> </w:t>
      </w:r>
      <w:r>
        <w:rPr>
          <w:color w:val="000000"/>
          <w:sz w:val="27"/>
          <w:szCs w:val="27"/>
        </w:rPr>
        <w:t>ресурс</w:t>
      </w:r>
      <w:r w:rsidRPr="00BE419D">
        <w:rPr>
          <w:color w:val="000000"/>
          <w:sz w:val="27"/>
          <w:szCs w:val="27"/>
          <w:lang w:val="en-US"/>
        </w:rPr>
        <w:t xml:space="preserve">]. </w:t>
      </w:r>
      <w:r>
        <w:rPr>
          <w:color w:val="000000"/>
          <w:sz w:val="27"/>
          <w:szCs w:val="27"/>
        </w:rPr>
        <w:t>URL: https://www.sketchengine.co.uk/ (дата обращения: 04.02.2017).</w:t>
      </w:r>
    </w:p>
    <w:p w:rsidR="00BE419D" w:rsidRDefault="00BE419D" w:rsidP="00BE419D">
      <w:pPr>
        <w:pStyle w:val="a3"/>
        <w:rPr>
          <w:color w:val="000000"/>
          <w:sz w:val="27"/>
          <w:szCs w:val="27"/>
        </w:rPr>
      </w:pPr>
      <w:r>
        <w:rPr>
          <w:color w:val="000000"/>
          <w:sz w:val="27"/>
          <w:szCs w:val="27"/>
        </w:rPr>
        <w:t>22. Обзор платформы Eclipse - как её использовать | Статьи о программном обеспечении [Электронный ресурс]. URL: https://hightech.in.ua/content/art-eclipse-platform (дата обращения: 23.03.2017).</w:t>
      </w:r>
    </w:p>
    <w:p w:rsidR="00BE419D" w:rsidRDefault="00BE419D" w:rsidP="00BE419D">
      <w:pPr>
        <w:pStyle w:val="a3"/>
        <w:rPr>
          <w:color w:val="000000"/>
          <w:sz w:val="27"/>
          <w:szCs w:val="27"/>
        </w:rPr>
      </w:pPr>
      <w:r>
        <w:rPr>
          <w:color w:val="000000"/>
          <w:sz w:val="27"/>
          <w:szCs w:val="27"/>
        </w:rPr>
        <w:t>23. Welcome to NetBeans [Электронный ресурс]. URL: https://netbeans.org/ (дата обращения: 23.03.2017).</w:t>
      </w:r>
    </w:p>
    <w:p w:rsidR="00BE419D" w:rsidRDefault="00BE419D" w:rsidP="00BE419D">
      <w:pPr>
        <w:pStyle w:val="a3"/>
        <w:rPr>
          <w:color w:val="000000"/>
          <w:sz w:val="27"/>
          <w:szCs w:val="27"/>
        </w:rPr>
      </w:pPr>
      <w:r>
        <w:rPr>
          <w:color w:val="000000"/>
          <w:sz w:val="27"/>
          <w:szCs w:val="27"/>
        </w:rPr>
        <w:t>24. Обзор NetBeans IDE | Обзор IDE [Электронный ресурс]. URL: https://aboutide.wordpress.com/2011/03/23/обзор-netbeans-ide/ (дата обращения: 23.03.2017).</w:t>
      </w:r>
    </w:p>
    <w:p w:rsidR="00BE419D" w:rsidRDefault="00BE419D" w:rsidP="00BE419D">
      <w:pPr>
        <w:pStyle w:val="a3"/>
        <w:rPr>
          <w:color w:val="000000"/>
          <w:sz w:val="27"/>
          <w:szCs w:val="27"/>
        </w:rPr>
      </w:pPr>
      <w:r>
        <w:rPr>
          <w:color w:val="000000"/>
          <w:sz w:val="27"/>
          <w:szCs w:val="27"/>
        </w:rPr>
        <w:t>25. IntelliJ IDEA [Электронный ресурс]. URL: http://jetbrains.ru/products/idea/ (дата обращения: 23.03.2017).</w:t>
      </w:r>
    </w:p>
    <w:p w:rsidR="00BE419D" w:rsidRPr="00BE419D" w:rsidRDefault="00BE419D" w:rsidP="00BE419D">
      <w:pPr>
        <w:pStyle w:val="a3"/>
        <w:rPr>
          <w:color w:val="000000"/>
          <w:sz w:val="27"/>
          <w:szCs w:val="27"/>
          <w:lang w:val="en-US"/>
        </w:rPr>
      </w:pPr>
      <w:r w:rsidRPr="00BE419D">
        <w:rPr>
          <w:color w:val="000000"/>
          <w:sz w:val="27"/>
          <w:szCs w:val="27"/>
          <w:lang w:val="en-US"/>
        </w:rPr>
        <w:t xml:space="preserve">26. SAP Crystal Reports 2011 User </w:t>
      </w:r>
      <w:r>
        <w:rPr>
          <w:color w:val="000000"/>
          <w:sz w:val="27"/>
          <w:szCs w:val="27"/>
        </w:rPr>
        <w:t>вЂ</w:t>
      </w:r>
      <w:r w:rsidRPr="00BE419D">
        <w:rPr>
          <w:color w:val="000000"/>
          <w:sz w:val="27"/>
          <w:szCs w:val="27"/>
          <w:lang w:val="en-US"/>
        </w:rPr>
        <w:t>TM s Guide ■ SAP Crystal Reports 2011 2012.</w:t>
      </w:r>
    </w:p>
    <w:p w:rsidR="00BE419D" w:rsidRPr="00BE419D" w:rsidRDefault="00BE419D" w:rsidP="00BE419D">
      <w:pPr>
        <w:pStyle w:val="a3"/>
        <w:rPr>
          <w:color w:val="000000"/>
          <w:sz w:val="27"/>
          <w:szCs w:val="27"/>
          <w:lang w:val="en-US"/>
        </w:rPr>
      </w:pPr>
    </w:p>
    <w:p w:rsidR="00BE419D" w:rsidRPr="00BE419D" w:rsidRDefault="00BE419D" w:rsidP="00BE419D">
      <w:pPr>
        <w:rPr>
          <w:lang w:val="en-US"/>
        </w:rPr>
      </w:pPr>
    </w:p>
    <w:sectPr w:rsidR="00BE419D" w:rsidRPr="00BE419D" w:rsidSect="00BE419D">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88E" w:rsidRDefault="00E3188E" w:rsidP="00BE419D">
      <w:pPr>
        <w:spacing w:after="0" w:line="240" w:lineRule="auto"/>
      </w:pPr>
      <w:r>
        <w:separator/>
      </w:r>
    </w:p>
  </w:endnote>
  <w:endnote w:type="continuationSeparator" w:id="0">
    <w:p w:rsidR="00E3188E" w:rsidRDefault="00E3188E" w:rsidP="00BE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673894"/>
      <w:docPartObj>
        <w:docPartGallery w:val="Page Numbers (Bottom of Page)"/>
        <w:docPartUnique/>
      </w:docPartObj>
    </w:sdtPr>
    <w:sdtEndPr/>
    <w:sdtContent>
      <w:p w:rsidR="00B44ADE" w:rsidRDefault="00B44ADE">
        <w:pPr>
          <w:pStyle w:val="a7"/>
          <w:jc w:val="center"/>
        </w:pPr>
        <w:r>
          <w:fldChar w:fldCharType="begin"/>
        </w:r>
        <w:r>
          <w:instrText>PAGE   \* MERGEFORMAT</w:instrText>
        </w:r>
        <w:r>
          <w:fldChar w:fldCharType="separate"/>
        </w:r>
        <w:r w:rsidR="00DF17EA">
          <w:rPr>
            <w:noProof/>
          </w:rPr>
          <w:t>13</w:t>
        </w:r>
        <w:r>
          <w:fldChar w:fldCharType="end"/>
        </w:r>
      </w:p>
    </w:sdtContent>
  </w:sdt>
  <w:p w:rsidR="00B44ADE" w:rsidRDefault="00B44A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88E" w:rsidRDefault="00E3188E" w:rsidP="00BE419D">
      <w:pPr>
        <w:spacing w:after="0" w:line="240" w:lineRule="auto"/>
      </w:pPr>
      <w:r>
        <w:separator/>
      </w:r>
    </w:p>
  </w:footnote>
  <w:footnote w:type="continuationSeparator" w:id="0">
    <w:p w:rsidR="00E3188E" w:rsidRDefault="00E3188E" w:rsidP="00BE4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E70"/>
    <w:multiLevelType w:val="hybridMultilevel"/>
    <w:tmpl w:val="9B36D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1F1DDA"/>
    <w:multiLevelType w:val="hybridMultilevel"/>
    <w:tmpl w:val="D9B82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9E2B23"/>
    <w:multiLevelType w:val="hybridMultilevel"/>
    <w:tmpl w:val="357AD4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B4"/>
    <w:rsid w:val="001B4741"/>
    <w:rsid w:val="004D067D"/>
    <w:rsid w:val="00804CAE"/>
    <w:rsid w:val="008819E3"/>
    <w:rsid w:val="00910077"/>
    <w:rsid w:val="00A014C6"/>
    <w:rsid w:val="00A4185D"/>
    <w:rsid w:val="00AC3DB4"/>
    <w:rsid w:val="00B44ADE"/>
    <w:rsid w:val="00BE419D"/>
    <w:rsid w:val="00C452E8"/>
    <w:rsid w:val="00CA4789"/>
    <w:rsid w:val="00DF17EA"/>
    <w:rsid w:val="00E3188E"/>
    <w:rsid w:val="00E32D6A"/>
    <w:rsid w:val="00FC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3D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caption"/>
    <w:basedOn w:val="a"/>
    <w:next w:val="a"/>
    <w:uiPriority w:val="35"/>
    <w:unhideWhenUsed/>
    <w:qFormat/>
    <w:rsid w:val="00AC3DB4"/>
    <w:pPr>
      <w:spacing w:after="200" w:line="240" w:lineRule="auto"/>
    </w:pPr>
    <w:rPr>
      <w:i/>
      <w:iCs/>
      <w:color w:val="44546A" w:themeColor="text2"/>
      <w:sz w:val="18"/>
      <w:szCs w:val="18"/>
    </w:rPr>
  </w:style>
  <w:style w:type="paragraph" w:styleId="a5">
    <w:name w:val="header"/>
    <w:basedOn w:val="a"/>
    <w:link w:val="a6"/>
    <w:uiPriority w:val="99"/>
    <w:unhideWhenUsed/>
    <w:rsid w:val="00BE41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419D"/>
  </w:style>
  <w:style w:type="paragraph" w:styleId="a7">
    <w:name w:val="footer"/>
    <w:basedOn w:val="a"/>
    <w:link w:val="a8"/>
    <w:uiPriority w:val="99"/>
    <w:unhideWhenUsed/>
    <w:rsid w:val="00BE41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4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3D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caption"/>
    <w:basedOn w:val="a"/>
    <w:next w:val="a"/>
    <w:uiPriority w:val="35"/>
    <w:unhideWhenUsed/>
    <w:qFormat/>
    <w:rsid w:val="00AC3DB4"/>
    <w:pPr>
      <w:spacing w:after="200" w:line="240" w:lineRule="auto"/>
    </w:pPr>
    <w:rPr>
      <w:i/>
      <w:iCs/>
      <w:color w:val="44546A" w:themeColor="text2"/>
      <w:sz w:val="18"/>
      <w:szCs w:val="18"/>
    </w:rPr>
  </w:style>
  <w:style w:type="paragraph" w:styleId="a5">
    <w:name w:val="header"/>
    <w:basedOn w:val="a"/>
    <w:link w:val="a6"/>
    <w:uiPriority w:val="99"/>
    <w:unhideWhenUsed/>
    <w:rsid w:val="00BE41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419D"/>
  </w:style>
  <w:style w:type="paragraph" w:styleId="a7">
    <w:name w:val="footer"/>
    <w:basedOn w:val="a"/>
    <w:link w:val="a8"/>
    <w:uiPriority w:val="99"/>
    <w:unhideWhenUsed/>
    <w:rsid w:val="00BE41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4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7087">
      <w:bodyDiv w:val="1"/>
      <w:marLeft w:val="0"/>
      <w:marRight w:val="0"/>
      <w:marTop w:val="0"/>
      <w:marBottom w:val="0"/>
      <w:divBdr>
        <w:top w:val="none" w:sz="0" w:space="0" w:color="auto"/>
        <w:left w:val="none" w:sz="0" w:space="0" w:color="auto"/>
        <w:bottom w:val="none" w:sz="0" w:space="0" w:color="auto"/>
        <w:right w:val="none" w:sz="0" w:space="0" w:color="auto"/>
      </w:divBdr>
    </w:div>
    <w:div w:id="329218383">
      <w:bodyDiv w:val="1"/>
      <w:marLeft w:val="0"/>
      <w:marRight w:val="0"/>
      <w:marTop w:val="0"/>
      <w:marBottom w:val="0"/>
      <w:divBdr>
        <w:top w:val="none" w:sz="0" w:space="0" w:color="auto"/>
        <w:left w:val="none" w:sz="0" w:space="0" w:color="auto"/>
        <w:bottom w:val="none" w:sz="0" w:space="0" w:color="auto"/>
        <w:right w:val="none" w:sz="0" w:space="0" w:color="auto"/>
      </w:divBdr>
    </w:div>
    <w:div w:id="378211655">
      <w:bodyDiv w:val="1"/>
      <w:marLeft w:val="0"/>
      <w:marRight w:val="0"/>
      <w:marTop w:val="0"/>
      <w:marBottom w:val="0"/>
      <w:divBdr>
        <w:top w:val="none" w:sz="0" w:space="0" w:color="auto"/>
        <w:left w:val="none" w:sz="0" w:space="0" w:color="auto"/>
        <w:bottom w:val="none" w:sz="0" w:space="0" w:color="auto"/>
        <w:right w:val="none" w:sz="0" w:space="0" w:color="auto"/>
      </w:divBdr>
    </w:div>
    <w:div w:id="421528606">
      <w:bodyDiv w:val="1"/>
      <w:marLeft w:val="0"/>
      <w:marRight w:val="0"/>
      <w:marTop w:val="0"/>
      <w:marBottom w:val="0"/>
      <w:divBdr>
        <w:top w:val="none" w:sz="0" w:space="0" w:color="auto"/>
        <w:left w:val="none" w:sz="0" w:space="0" w:color="auto"/>
        <w:bottom w:val="none" w:sz="0" w:space="0" w:color="auto"/>
        <w:right w:val="none" w:sz="0" w:space="0" w:color="auto"/>
      </w:divBdr>
    </w:div>
    <w:div w:id="433398664">
      <w:bodyDiv w:val="1"/>
      <w:marLeft w:val="0"/>
      <w:marRight w:val="0"/>
      <w:marTop w:val="0"/>
      <w:marBottom w:val="0"/>
      <w:divBdr>
        <w:top w:val="none" w:sz="0" w:space="0" w:color="auto"/>
        <w:left w:val="none" w:sz="0" w:space="0" w:color="auto"/>
        <w:bottom w:val="none" w:sz="0" w:space="0" w:color="auto"/>
        <w:right w:val="none" w:sz="0" w:space="0" w:color="auto"/>
      </w:divBdr>
    </w:div>
    <w:div w:id="810176883">
      <w:bodyDiv w:val="1"/>
      <w:marLeft w:val="0"/>
      <w:marRight w:val="0"/>
      <w:marTop w:val="0"/>
      <w:marBottom w:val="0"/>
      <w:divBdr>
        <w:top w:val="none" w:sz="0" w:space="0" w:color="auto"/>
        <w:left w:val="none" w:sz="0" w:space="0" w:color="auto"/>
        <w:bottom w:val="none" w:sz="0" w:space="0" w:color="auto"/>
        <w:right w:val="none" w:sz="0" w:space="0" w:color="auto"/>
      </w:divBdr>
    </w:div>
    <w:div w:id="901865298">
      <w:bodyDiv w:val="1"/>
      <w:marLeft w:val="0"/>
      <w:marRight w:val="0"/>
      <w:marTop w:val="0"/>
      <w:marBottom w:val="0"/>
      <w:divBdr>
        <w:top w:val="none" w:sz="0" w:space="0" w:color="auto"/>
        <w:left w:val="none" w:sz="0" w:space="0" w:color="auto"/>
        <w:bottom w:val="none" w:sz="0" w:space="0" w:color="auto"/>
        <w:right w:val="none" w:sz="0" w:space="0" w:color="auto"/>
      </w:divBdr>
    </w:div>
    <w:div w:id="1091396322">
      <w:bodyDiv w:val="1"/>
      <w:marLeft w:val="0"/>
      <w:marRight w:val="0"/>
      <w:marTop w:val="0"/>
      <w:marBottom w:val="0"/>
      <w:divBdr>
        <w:top w:val="none" w:sz="0" w:space="0" w:color="auto"/>
        <w:left w:val="none" w:sz="0" w:space="0" w:color="auto"/>
        <w:bottom w:val="none" w:sz="0" w:space="0" w:color="auto"/>
        <w:right w:val="none" w:sz="0" w:space="0" w:color="auto"/>
      </w:divBdr>
    </w:div>
    <w:div w:id="1128664714">
      <w:bodyDiv w:val="1"/>
      <w:marLeft w:val="0"/>
      <w:marRight w:val="0"/>
      <w:marTop w:val="0"/>
      <w:marBottom w:val="0"/>
      <w:divBdr>
        <w:top w:val="none" w:sz="0" w:space="0" w:color="auto"/>
        <w:left w:val="none" w:sz="0" w:space="0" w:color="auto"/>
        <w:bottom w:val="none" w:sz="0" w:space="0" w:color="auto"/>
        <w:right w:val="none" w:sz="0" w:space="0" w:color="auto"/>
      </w:divBdr>
    </w:div>
    <w:div w:id="1422415266">
      <w:bodyDiv w:val="1"/>
      <w:marLeft w:val="0"/>
      <w:marRight w:val="0"/>
      <w:marTop w:val="0"/>
      <w:marBottom w:val="0"/>
      <w:divBdr>
        <w:top w:val="none" w:sz="0" w:space="0" w:color="auto"/>
        <w:left w:val="none" w:sz="0" w:space="0" w:color="auto"/>
        <w:bottom w:val="none" w:sz="0" w:space="0" w:color="auto"/>
        <w:right w:val="none" w:sz="0" w:space="0" w:color="auto"/>
      </w:divBdr>
    </w:div>
    <w:div w:id="1431045252">
      <w:bodyDiv w:val="1"/>
      <w:marLeft w:val="0"/>
      <w:marRight w:val="0"/>
      <w:marTop w:val="0"/>
      <w:marBottom w:val="0"/>
      <w:divBdr>
        <w:top w:val="none" w:sz="0" w:space="0" w:color="auto"/>
        <w:left w:val="none" w:sz="0" w:space="0" w:color="auto"/>
        <w:bottom w:val="none" w:sz="0" w:space="0" w:color="auto"/>
        <w:right w:val="none" w:sz="0" w:space="0" w:color="auto"/>
      </w:divBdr>
    </w:div>
    <w:div w:id="1660385852">
      <w:bodyDiv w:val="1"/>
      <w:marLeft w:val="0"/>
      <w:marRight w:val="0"/>
      <w:marTop w:val="0"/>
      <w:marBottom w:val="0"/>
      <w:divBdr>
        <w:top w:val="none" w:sz="0" w:space="0" w:color="auto"/>
        <w:left w:val="none" w:sz="0" w:space="0" w:color="auto"/>
        <w:bottom w:val="none" w:sz="0" w:space="0" w:color="auto"/>
        <w:right w:val="none" w:sz="0" w:space="0" w:color="auto"/>
      </w:divBdr>
    </w:div>
    <w:div w:id="1730375628">
      <w:bodyDiv w:val="1"/>
      <w:marLeft w:val="0"/>
      <w:marRight w:val="0"/>
      <w:marTop w:val="0"/>
      <w:marBottom w:val="0"/>
      <w:divBdr>
        <w:top w:val="none" w:sz="0" w:space="0" w:color="auto"/>
        <w:left w:val="none" w:sz="0" w:space="0" w:color="auto"/>
        <w:bottom w:val="none" w:sz="0" w:space="0" w:color="auto"/>
        <w:right w:val="none" w:sz="0" w:space="0" w:color="auto"/>
      </w:divBdr>
    </w:div>
    <w:div w:id="1944727272">
      <w:bodyDiv w:val="1"/>
      <w:marLeft w:val="0"/>
      <w:marRight w:val="0"/>
      <w:marTop w:val="0"/>
      <w:marBottom w:val="0"/>
      <w:divBdr>
        <w:top w:val="none" w:sz="0" w:space="0" w:color="auto"/>
        <w:left w:val="none" w:sz="0" w:space="0" w:color="auto"/>
        <w:bottom w:val="none" w:sz="0" w:space="0" w:color="auto"/>
        <w:right w:val="none" w:sz="0" w:space="0" w:color="auto"/>
      </w:divBdr>
    </w:div>
    <w:div w:id="1954819252">
      <w:bodyDiv w:val="1"/>
      <w:marLeft w:val="0"/>
      <w:marRight w:val="0"/>
      <w:marTop w:val="0"/>
      <w:marBottom w:val="0"/>
      <w:divBdr>
        <w:top w:val="none" w:sz="0" w:space="0" w:color="auto"/>
        <w:left w:val="none" w:sz="0" w:space="0" w:color="auto"/>
        <w:bottom w:val="none" w:sz="0" w:space="0" w:color="auto"/>
        <w:right w:val="none" w:sz="0" w:space="0" w:color="auto"/>
      </w:divBdr>
    </w:div>
    <w:div w:id="1962302219">
      <w:bodyDiv w:val="1"/>
      <w:marLeft w:val="0"/>
      <w:marRight w:val="0"/>
      <w:marTop w:val="0"/>
      <w:marBottom w:val="0"/>
      <w:divBdr>
        <w:top w:val="none" w:sz="0" w:space="0" w:color="auto"/>
        <w:left w:val="none" w:sz="0" w:space="0" w:color="auto"/>
        <w:bottom w:val="none" w:sz="0" w:space="0" w:color="auto"/>
        <w:right w:val="none" w:sz="0" w:space="0" w:color="auto"/>
      </w:divBdr>
    </w:div>
    <w:div w:id="1997370036">
      <w:bodyDiv w:val="1"/>
      <w:marLeft w:val="0"/>
      <w:marRight w:val="0"/>
      <w:marTop w:val="0"/>
      <w:marBottom w:val="0"/>
      <w:divBdr>
        <w:top w:val="none" w:sz="0" w:space="0" w:color="auto"/>
        <w:left w:val="none" w:sz="0" w:space="0" w:color="auto"/>
        <w:bottom w:val="none" w:sz="0" w:space="0" w:color="auto"/>
        <w:right w:val="none" w:sz="0" w:space="0" w:color="auto"/>
      </w:divBdr>
    </w:div>
    <w:div w:id="20543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orbunova.m\Downloads\&#1057;&#1074;&#1086;&#1076;&#1085;&#1072;&#1103;%20&#1087;&#1086;%20&#1082;&#1086;&#1088;&#1087;&#1091;&#1089;&#1072;&#1084;%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orbunova.m\Downloads\&#1057;&#1074;&#1086;&#1076;&#1085;&#1072;&#1103;%20&#1087;&#1086;%20&#1082;&#1086;&#1088;&#1087;&#1091;&#1089;&#1072;&#1084;%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orbunova.m\Downloads\&#1057;&#1074;&#1086;&#1076;&#1085;&#1072;&#1103;%20&#1087;&#1086;%20&#1082;&#1086;&#1088;&#1087;&#1091;&#1089;&#1072;&#1084;%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Competent BI_PE, Law, Politology and History</a:t>
            </a:r>
            <a:endParaRPr lang="ru-RU">
              <a:effectLst/>
            </a:endParaRPr>
          </a:p>
        </c:rich>
      </c:tx>
      <c:overlay val="0"/>
      <c:spPr>
        <a:noFill/>
        <a:ln>
          <a:noFill/>
        </a:ln>
        <a:effectLst/>
      </c:spPr>
    </c:title>
    <c:autoTitleDeleted val="0"/>
    <c:plotArea>
      <c:layout/>
      <c:lineChart>
        <c:grouping val="standard"/>
        <c:varyColors val="0"/>
        <c:ser>
          <c:idx val="0"/>
          <c:order val="0"/>
          <c:tx>
            <c:strRef>
              <c:f>Сводная_норм_средние_значения!$F$2</c:f>
              <c:strCache>
                <c:ptCount val="1"/>
                <c:pt idx="0">
                  <c:v>BI_PE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Сводная_норм_средние_значения!$A$3:$A$21</c:f>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f>Сводная_норм_средние_значения!$B$3:$B$21</c:f>
              <c:numCache>
                <c:formatCode>0.0000000</c:formatCode>
                <c:ptCount val="19"/>
                <c:pt idx="0">
                  <c:v>4.1360000000000001E-2</c:v>
                </c:pt>
                <c:pt idx="1">
                  <c:v>4.8199999999999999E-5</c:v>
                </c:pt>
                <c:pt idx="2">
                  <c:v>4.5300000000000002E-3</c:v>
                </c:pt>
                <c:pt idx="3">
                  <c:v>2.81E-2</c:v>
                </c:pt>
                <c:pt idx="4">
                  <c:v>1.3600000000000001E-3</c:v>
                </c:pt>
                <c:pt idx="5">
                  <c:v>3.5E-4</c:v>
                </c:pt>
                <c:pt idx="6">
                  <c:v>1.6999999999999999E-3</c:v>
                </c:pt>
                <c:pt idx="7">
                  <c:v>4.4900000000000001E-3</c:v>
                </c:pt>
                <c:pt idx="8">
                  <c:v>0.48334899999999997</c:v>
                </c:pt>
                <c:pt idx="9">
                  <c:v>4.2199999999999998E-3</c:v>
                </c:pt>
                <c:pt idx="10">
                  <c:v>2.4340000000000001E-2</c:v>
                </c:pt>
                <c:pt idx="11">
                  <c:v>2.002E-2</c:v>
                </c:pt>
                <c:pt idx="12">
                  <c:v>1.8579999999999999E-2</c:v>
                </c:pt>
                <c:pt idx="13">
                  <c:v>0.22370999999999999</c:v>
                </c:pt>
                <c:pt idx="14">
                  <c:v>9.554E-2</c:v>
                </c:pt>
                <c:pt idx="15">
                  <c:v>7.9990000000000006E-2</c:v>
                </c:pt>
                <c:pt idx="16">
                  <c:v>2.2000000000000001E-4</c:v>
                </c:pt>
                <c:pt idx="17">
                  <c:v>1.086E-2</c:v>
                </c:pt>
                <c:pt idx="18">
                  <c:v>1.1E-4</c:v>
                </c:pt>
              </c:numCache>
            </c:numRef>
          </c:val>
          <c:smooth val="0"/>
          <c:extLst xmlns:c16r2="http://schemas.microsoft.com/office/drawing/2015/06/chart">
            <c:ext xmlns:c16="http://schemas.microsoft.com/office/drawing/2014/chart" uri="{C3380CC4-5D6E-409C-BE32-E72D297353CC}">
              <c16:uniqueId val="{00000000-499D-4EB8-AC88-9F35CD5B8520}"/>
            </c:ext>
          </c:extLst>
        </c:ser>
        <c:ser>
          <c:idx val="1"/>
          <c:order val="1"/>
          <c:tx>
            <c:strRef>
              <c:f>Сводная_норм_средние_значения!$G$2</c:f>
              <c:strCache>
                <c:ptCount val="1"/>
                <c:pt idx="0">
                  <c:v>Law</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Сводная_норм_средние_значения!$A$3:$A$21</c:f>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f>Сводная_норм_средние_значения!$C$3:$C$21</c:f>
              <c:numCache>
                <c:formatCode>0.0000000</c:formatCode>
                <c:ptCount val="19"/>
                <c:pt idx="0">
                  <c:v>5.9857E-2</c:v>
                </c:pt>
                <c:pt idx="1">
                  <c:v>2.9799999999999998E-4</c:v>
                </c:pt>
                <c:pt idx="2">
                  <c:v>9.3329999999999993E-3</c:v>
                </c:pt>
                <c:pt idx="3">
                  <c:v>4.6833E-2</c:v>
                </c:pt>
                <c:pt idx="4">
                  <c:v>3.5360000000000001E-3</c:v>
                </c:pt>
                <c:pt idx="5">
                  <c:v>6.9290000000000003E-3</c:v>
                </c:pt>
                <c:pt idx="6">
                  <c:v>2E-3</c:v>
                </c:pt>
                <c:pt idx="7">
                  <c:v>7.3689999999999997E-3</c:v>
                </c:pt>
                <c:pt idx="8">
                  <c:v>0.57821400000000001</c:v>
                </c:pt>
                <c:pt idx="9">
                  <c:v>4.1310000000000001E-3</c:v>
                </c:pt>
                <c:pt idx="10">
                  <c:v>1.9571000000000002E-2</c:v>
                </c:pt>
                <c:pt idx="11">
                  <c:v>2.7202E-2</c:v>
                </c:pt>
                <c:pt idx="12">
                  <c:v>4.3012000000000002E-2</c:v>
                </c:pt>
                <c:pt idx="13">
                  <c:v>0.24317900000000001</c:v>
                </c:pt>
                <c:pt idx="14">
                  <c:v>0.13116700000000001</c:v>
                </c:pt>
                <c:pt idx="15">
                  <c:v>0.10356</c:v>
                </c:pt>
                <c:pt idx="16">
                  <c:v>5.2400000000000005E-4</c:v>
                </c:pt>
                <c:pt idx="17">
                  <c:v>9.5600000000000008E-3</c:v>
                </c:pt>
                <c:pt idx="18">
                  <c:v>2.3800000000000001E-4</c:v>
                </c:pt>
              </c:numCache>
            </c:numRef>
          </c:val>
          <c:smooth val="0"/>
          <c:extLst xmlns:c16r2="http://schemas.microsoft.com/office/drawing/2015/06/chart">
            <c:ext xmlns:c16="http://schemas.microsoft.com/office/drawing/2014/chart" uri="{C3380CC4-5D6E-409C-BE32-E72D297353CC}">
              <c16:uniqueId val="{00000001-499D-4EB8-AC88-9F35CD5B8520}"/>
            </c:ext>
          </c:extLst>
        </c:ser>
        <c:ser>
          <c:idx val="2"/>
          <c:order val="2"/>
          <c:tx>
            <c:strRef>
              <c:f>Сводная_норм_средние_значения!$H$2</c:f>
              <c:strCache>
                <c:ptCount val="1"/>
                <c:pt idx="0">
                  <c:v>Politology</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Сводная_норм_средние_значения!$A$3:$A$21</c:f>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f>Сводная_норм_средние_значения!$D$3:$D$21</c:f>
              <c:numCache>
                <c:formatCode>0.0000000</c:formatCode>
                <c:ptCount val="19"/>
                <c:pt idx="0">
                  <c:v>6.166E-2</c:v>
                </c:pt>
                <c:pt idx="1">
                  <c:v>7.8100000000000001E-5</c:v>
                </c:pt>
                <c:pt idx="2">
                  <c:v>1.519E-2</c:v>
                </c:pt>
                <c:pt idx="3">
                  <c:v>4.4940000000000001E-2</c:v>
                </c:pt>
                <c:pt idx="4">
                  <c:v>2.81E-3</c:v>
                </c:pt>
                <c:pt idx="5">
                  <c:v>2.9399999999999999E-3</c:v>
                </c:pt>
                <c:pt idx="6">
                  <c:v>2.4099999999999998E-3</c:v>
                </c:pt>
                <c:pt idx="7">
                  <c:v>6.7000000000000002E-3</c:v>
                </c:pt>
                <c:pt idx="8">
                  <c:v>0.76631000000000005</c:v>
                </c:pt>
                <c:pt idx="9">
                  <c:v>5.4999999999999997E-3</c:v>
                </c:pt>
                <c:pt idx="10">
                  <c:v>2.1559999999999999E-2</c:v>
                </c:pt>
                <c:pt idx="11">
                  <c:v>4.4519999999999997E-2</c:v>
                </c:pt>
                <c:pt idx="12">
                  <c:v>3.313E-2</c:v>
                </c:pt>
                <c:pt idx="13">
                  <c:v>0.33511000000000002</c:v>
                </c:pt>
                <c:pt idx="14">
                  <c:v>0.15916</c:v>
                </c:pt>
                <c:pt idx="15">
                  <c:v>9.5610000000000001E-2</c:v>
                </c:pt>
                <c:pt idx="16">
                  <c:v>3.4000000000000002E-4</c:v>
                </c:pt>
                <c:pt idx="17">
                  <c:v>1.0630000000000001E-2</c:v>
                </c:pt>
                <c:pt idx="18">
                  <c:v>2.7999999999999998E-4</c:v>
                </c:pt>
              </c:numCache>
            </c:numRef>
          </c:val>
          <c:smooth val="0"/>
          <c:extLst xmlns:c16r2="http://schemas.microsoft.com/office/drawing/2015/06/chart">
            <c:ext xmlns:c16="http://schemas.microsoft.com/office/drawing/2014/chart" uri="{C3380CC4-5D6E-409C-BE32-E72D297353CC}">
              <c16:uniqueId val="{00000002-499D-4EB8-AC88-9F35CD5B8520}"/>
            </c:ext>
          </c:extLst>
        </c:ser>
        <c:ser>
          <c:idx val="3"/>
          <c:order val="3"/>
          <c:tx>
            <c:strRef>
              <c:f>Сводная_норм_средние_значения!$I$2</c:f>
              <c:strCache>
                <c:ptCount val="1"/>
                <c:pt idx="0">
                  <c:v>History</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Сводная_норм_средние_значения!$A$3:$A$21</c:f>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f>Сводная_норм_средние_значения!$E$3:$E$21</c:f>
              <c:numCache>
                <c:formatCode>0.0000000</c:formatCode>
                <c:ptCount val="19"/>
                <c:pt idx="0">
                  <c:v>5.7119999999999997E-2</c:v>
                </c:pt>
                <c:pt idx="1">
                  <c:v>1.2999999999999999E-4</c:v>
                </c:pt>
                <c:pt idx="2">
                  <c:v>1.2999999999999999E-2</c:v>
                </c:pt>
                <c:pt idx="3">
                  <c:v>4.4670000000000001E-2</c:v>
                </c:pt>
                <c:pt idx="4">
                  <c:v>1.57E-3</c:v>
                </c:pt>
                <c:pt idx="5">
                  <c:v>5.7299999999999999E-3</c:v>
                </c:pt>
                <c:pt idx="6">
                  <c:v>1.6299999999999999E-3</c:v>
                </c:pt>
                <c:pt idx="7">
                  <c:v>4.5500000000000002E-3</c:v>
                </c:pt>
                <c:pt idx="8">
                  <c:v>0.68271999999999999</c:v>
                </c:pt>
                <c:pt idx="9">
                  <c:v>4.3299999999999996E-3</c:v>
                </c:pt>
                <c:pt idx="10">
                  <c:v>2.4670000000000001E-2</c:v>
                </c:pt>
                <c:pt idx="11">
                  <c:v>9.8100000000000007E-2</c:v>
                </c:pt>
                <c:pt idx="12">
                  <c:v>6.2520000000000006E-2</c:v>
                </c:pt>
                <c:pt idx="13">
                  <c:v>0.28315000000000001</c:v>
                </c:pt>
                <c:pt idx="14">
                  <c:v>0.1343</c:v>
                </c:pt>
                <c:pt idx="15">
                  <c:v>5.5070000000000001E-2</c:v>
                </c:pt>
                <c:pt idx="16">
                  <c:v>6.3000000000000003E-4</c:v>
                </c:pt>
                <c:pt idx="17">
                  <c:v>5.5500000000000002E-3</c:v>
                </c:pt>
                <c:pt idx="18">
                  <c:v>3.2000000000000003E-4</c:v>
                </c:pt>
              </c:numCache>
            </c:numRef>
          </c:val>
          <c:smooth val="0"/>
          <c:extLst xmlns:c16r2="http://schemas.microsoft.com/office/drawing/2015/06/chart">
            <c:ext xmlns:c16="http://schemas.microsoft.com/office/drawing/2014/chart" uri="{C3380CC4-5D6E-409C-BE32-E72D297353CC}">
              <c16:uniqueId val="{00000003-499D-4EB8-AC88-9F35CD5B8520}"/>
            </c:ext>
          </c:extLst>
        </c:ser>
        <c:dLbls>
          <c:showLegendKey val="0"/>
          <c:showVal val="0"/>
          <c:showCatName val="0"/>
          <c:showSerName val="0"/>
          <c:showPercent val="0"/>
          <c:showBubbleSize val="0"/>
        </c:dLbls>
        <c:marker val="1"/>
        <c:smooth val="0"/>
        <c:axId val="210890112"/>
        <c:axId val="210892288"/>
        <c:extLst xmlns:c16r2="http://schemas.microsoft.com/office/drawing/2015/06/chart">
          <c:ext xmlns:c15="http://schemas.microsoft.com/office/drawing/2012/chart" uri="{02D57815-91ED-43cb-92C2-25804820EDAC}">
            <c15:filteredLineSeries>
              <c15:ser>
                <c:idx val="4"/>
                <c:order val="4"/>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extLst>
                      <c:ext uri="{02D57815-91ED-43cb-92C2-25804820EDAC}">
                        <c15:formulaRef>
                          <c15:sqref>Сводная_норм_средние_значения!$A$3:$A$21</c15:sqref>
                        </c15:formulaRef>
                      </c:ext>
                    </c:extLst>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extLst>
                      <c:ext uri="{02D57815-91ED-43cb-92C2-25804820EDAC}">
                        <c15:formulaRef>
                          <c15:sqref>Сводная_норм_средние_значения!$F$2</c15:sqref>
                        </c15:formulaRef>
                      </c:ext>
                    </c:extLst>
                    <c:numCache>
                      <c:formatCode>General</c:formatCode>
                      <c:ptCount val="1"/>
                      <c:pt idx="0">
                        <c:v>0</c:v>
                      </c:pt>
                    </c:numCache>
                  </c:numRef>
                </c:val>
                <c:smooth val="0"/>
                <c:extLst>
                  <c:ext xmlns:c16="http://schemas.microsoft.com/office/drawing/2014/chart" uri="{C3380CC4-5D6E-409C-BE32-E72D297353CC}">
                    <c16:uniqueId val="{00000004-499D-4EB8-AC88-9F35CD5B8520}"/>
                  </c:ext>
                </c:extLst>
              </c15:ser>
            </c15:filteredLineSeries>
            <c15:filteredLineSeries>
              <c15:ser>
                <c:idx val="5"/>
                <c:order val="5"/>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Сводная_норм_средние_значения!$A$3:$A$21</c15:sqref>
                        </c15:formulaRef>
                      </c:ext>
                    </c:extLst>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extLst xmlns:c15="http://schemas.microsoft.com/office/drawing/2012/chart">
                      <c:ext xmlns:c15="http://schemas.microsoft.com/office/drawing/2012/chart" uri="{02D57815-91ED-43cb-92C2-25804820EDAC}">
                        <c15:formulaRef>
                          <c15:sqref>Сводная_норм_средние_значения!$G$2</c15:sqref>
                        </c15:formulaRef>
                      </c:ext>
                    </c:extLst>
                    <c:numCache>
                      <c:formatCode>General</c:formatCode>
                      <c:ptCount val="1"/>
                      <c:pt idx="0">
                        <c:v>0</c:v>
                      </c:pt>
                    </c:numCache>
                  </c:numRef>
                </c:val>
                <c:smooth val="0"/>
                <c:extLst xmlns:c15="http://schemas.microsoft.com/office/drawing/2012/chart">
                  <c:ext xmlns:c16="http://schemas.microsoft.com/office/drawing/2014/chart" uri="{C3380CC4-5D6E-409C-BE32-E72D297353CC}">
                    <c16:uniqueId val="{00000005-499D-4EB8-AC88-9F35CD5B8520}"/>
                  </c:ext>
                </c:extLst>
              </c15:ser>
            </c15:filteredLineSeries>
            <c15:filteredLineSeries>
              <c15:ser>
                <c:idx val="6"/>
                <c:order val="6"/>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extLst xmlns:c15="http://schemas.microsoft.com/office/drawing/2012/chart">
                      <c:ext xmlns:c15="http://schemas.microsoft.com/office/drawing/2012/chart" uri="{02D57815-91ED-43cb-92C2-25804820EDAC}">
                        <c15:formulaRef>
                          <c15:sqref>Сводная_норм_средние_значения!$A$3:$A$21</c15:sqref>
                        </c15:formulaRef>
                      </c:ext>
                    </c:extLst>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extLst xmlns:c15="http://schemas.microsoft.com/office/drawing/2012/chart">
                      <c:ext xmlns:c15="http://schemas.microsoft.com/office/drawing/2012/chart" uri="{02D57815-91ED-43cb-92C2-25804820EDAC}">
                        <c15:formulaRef>
                          <c15:sqref>Сводная_норм_средние_значения!$H$2</c15:sqref>
                        </c15:formulaRef>
                      </c:ext>
                    </c:extLst>
                    <c:numCache>
                      <c:formatCode>General</c:formatCode>
                      <c:ptCount val="1"/>
                      <c:pt idx="0">
                        <c:v>0</c:v>
                      </c:pt>
                    </c:numCache>
                  </c:numRef>
                </c:val>
                <c:smooth val="0"/>
                <c:extLst xmlns:c15="http://schemas.microsoft.com/office/drawing/2012/chart">
                  <c:ext xmlns:c16="http://schemas.microsoft.com/office/drawing/2014/chart" uri="{C3380CC4-5D6E-409C-BE32-E72D297353CC}">
                    <c16:uniqueId val="{00000006-499D-4EB8-AC88-9F35CD5B8520}"/>
                  </c:ext>
                </c:extLst>
              </c15:ser>
            </c15:filteredLineSeries>
            <c15:filteredLineSeries>
              <c15:ser>
                <c:idx val="7"/>
                <c:order val="7"/>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extLst xmlns:c15="http://schemas.microsoft.com/office/drawing/2012/chart">
                      <c:ext xmlns:c15="http://schemas.microsoft.com/office/drawing/2012/chart" uri="{02D57815-91ED-43cb-92C2-25804820EDAC}">
                        <c15:formulaRef>
                          <c15:sqref>Сводная_норм_средние_значения!$A$3:$A$21</c15:sqref>
                        </c15:formulaRef>
                      </c:ext>
                    </c:extLst>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extLst xmlns:c15="http://schemas.microsoft.com/office/drawing/2012/chart">
                      <c:ext xmlns:c15="http://schemas.microsoft.com/office/drawing/2012/chart" uri="{02D57815-91ED-43cb-92C2-25804820EDAC}">
                        <c15:formulaRef>
                          <c15:sqref>Сводная_норм_средние_значения!$I$2</c15:sqref>
                        </c15:formulaRef>
                      </c:ext>
                    </c:extLst>
                    <c:numCache>
                      <c:formatCode>General</c:formatCode>
                      <c:ptCount val="1"/>
                      <c:pt idx="0">
                        <c:v>0</c:v>
                      </c:pt>
                    </c:numCache>
                  </c:numRef>
                </c:val>
                <c:smooth val="0"/>
                <c:extLst xmlns:c15="http://schemas.microsoft.com/office/drawing/2012/chart">
                  <c:ext xmlns:c16="http://schemas.microsoft.com/office/drawing/2014/chart" uri="{C3380CC4-5D6E-409C-BE32-E72D297353CC}">
                    <c16:uniqueId val="{00000007-499D-4EB8-AC88-9F35CD5B8520}"/>
                  </c:ext>
                </c:extLst>
              </c15:ser>
            </c15:filteredLineSeries>
            <c15:filteredLineSeries>
              <c15:ser>
                <c:idx val="8"/>
                <c:order val="8"/>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extLst xmlns:c15="http://schemas.microsoft.com/office/drawing/2012/chart">
                      <c:ext xmlns:c15="http://schemas.microsoft.com/office/drawing/2012/chart" uri="{02D57815-91ED-43cb-92C2-25804820EDAC}">
                        <c15:formulaRef>
                          <c15:sqref>Сводная_норм_средние_значения!$A$3:$A$21</c15:sqref>
                        </c15:formulaRef>
                      </c:ext>
                    </c:extLst>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extLst xmlns:c15="http://schemas.microsoft.com/office/drawing/2012/chart">
                      <c:ext xmlns:c15="http://schemas.microsoft.com/office/drawing/2012/chart" uri="{02D57815-91ED-43cb-92C2-25804820EDAC}">
                        <c15:formulaRef>
                          <c15:sqref>Сводная_норм_средние_значения!$A$3:$A$21</c15:sqref>
                        </c15:formulaRef>
                      </c:ext>
                    </c:extLst>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smooth val="0"/>
                <c:extLst xmlns:c15="http://schemas.microsoft.com/office/drawing/2012/chart">
                  <c:ext xmlns:c16="http://schemas.microsoft.com/office/drawing/2014/chart" uri="{C3380CC4-5D6E-409C-BE32-E72D297353CC}">
                    <c16:uniqueId val="{00000008-499D-4EB8-AC88-9F35CD5B8520}"/>
                  </c:ext>
                </c:extLst>
              </c15:ser>
            </c15:filteredLineSeries>
          </c:ext>
        </c:extLst>
      </c:lineChart>
      <c:catAx>
        <c:axId val="21089011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0892288"/>
        <c:crossesAt val="0"/>
        <c:auto val="1"/>
        <c:lblAlgn val="ctr"/>
        <c:lblOffset val="100"/>
        <c:noMultiLvlLbl val="0"/>
      </c:catAx>
      <c:valAx>
        <c:axId val="210892288"/>
        <c:scaling>
          <c:orientation val="minMax"/>
          <c:max val="0.8"/>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0"/>
        <c:majorTickMark val="in"/>
        <c:minorTickMark val="in"/>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0890112"/>
        <c:crosses val="autoZero"/>
        <c:crossBetween val="midCat"/>
      </c:valAx>
      <c:spPr>
        <a:noFill/>
        <a:ln>
          <a:solidFill>
            <a:schemeClr val="accent1"/>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Learners BI_PE, Law, Politology and History</a:t>
            </a:r>
            <a:endParaRPr lang="ru-RU">
              <a:effectLst/>
            </a:endParaRPr>
          </a:p>
        </c:rich>
      </c:tx>
      <c:overlay val="0"/>
      <c:spPr>
        <a:noFill/>
        <a:ln>
          <a:noFill/>
        </a:ln>
        <a:effectLst/>
      </c:spPr>
    </c:title>
    <c:autoTitleDeleted val="0"/>
    <c:plotArea>
      <c:layout/>
      <c:lineChart>
        <c:grouping val="standard"/>
        <c:varyColors val="0"/>
        <c:ser>
          <c:idx val="0"/>
          <c:order val="0"/>
          <c:tx>
            <c:strRef>
              <c:f>Сводная_норм_средние_значения!$F$2</c:f>
              <c:strCache>
                <c:ptCount val="1"/>
                <c:pt idx="0">
                  <c:v>BI_PE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Сводная_норм_средние_значения!$A$3:$A$21</c:f>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f>Сводная_норм_средние_значения!$F$3:$F$21</c:f>
              <c:numCache>
                <c:formatCode>0.0000000</c:formatCode>
                <c:ptCount val="19"/>
                <c:pt idx="0">
                  <c:v>7.5679999999999997E-2</c:v>
                </c:pt>
                <c:pt idx="1">
                  <c:v>2.5999999999999998E-4</c:v>
                </c:pt>
                <c:pt idx="2">
                  <c:v>5.6800000000000002E-3</c:v>
                </c:pt>
                <c:pt idx="3">
                  <c:v>5.042E-2</c:v>
                </c:pt>
                <c:pt idx="4">
                  <c:v>1.9369999999999998E-2</c:v>
                </c:pt>
                <c:pt idx="5">
                  <c:v>1.3699999999999999E-3</c:v>
                </c:pt>
                <c:pt idx="6">
                  <c:v>1.3699999999999999E-3</c:v>
                </c:pt>
                <c:pt idx="7">
                  <c:v>5.3699999999999998E-3</c:v>
                </c:pt>
                <c:pt idx="8">
                  <c:v>0.76500000000000001</c:v>
                </c:pt>
                <c:pt idx="9">
                  <c:v>6.3699999999999998E-3</c:v>
                </c:pt>
                <c:pt idx="10">
                  <c:v>5.0110000000000002E-2</c:v>
                </c:pt>
                <c:pt idx="11">
                  <c:v>1.8110000000000001E-2</c:v>
                </c:pt>
                <c:pt idx="12">
                  <c:v>2.2530000000000001E-2</c:v>
                </c:pt>
                <c:pt idx="13">
                  <c:v>0.33742</c:v>
                </c:pt>
                <c:pt idx="14">
                  <c:v>0.14274000000000001</c:v>
                </c:pt>
                <c:pt idx="15">
                  <c:v>0.12426</c:v>
                </c:pt>
                <c:pt idx="16">
                  <c:v>5.0000000000000002E-5</c:v>
                </c:pt>
                <c:pt idx="17">
                  <c:v>5.79E-3</c:v>
                </c:pt>
                <c:pt idx="18">
                  <c:v>7.3999999999999999E-4</c:v>
                </c:pt>
              </c:numCache>
            </c:numRef>
          </c:val>
          <c:smooth val="0"/>
          <c:extLst xmlns:c16r2="http://schemas.microsoft.com/office/drawing/2015/06/chart">
            <c:ext xmlns:c16="http://schemas.microsoft.com/office/drawing/2014/chart" uri="{C3380CC4-5D6E-409C-BE32-E72D297353CC}">
              <c16:uniqueId val="{00000000-8B2E-4643-A497-FF5EB686D35C}"/>
            </c:ext>
          </c:extLst>
        </c:ser>
        <c:ser>
          <c:idx val="1"/>
          <c:order val="1"/>
          <c:tx>
            <c:strRef>
              <c:f>Сводная_норм_средние_значения!$G$2</c:f>
              <c:strCache>
                <c:ptCount val="1"/>
                <c:pt idx="0">
                  <c:v>Law</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Сводная_норм_средние_значения!$A$3:$A$21</c:f>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f>Сводная_норм_средние_значения!$G$3:$G$21</c:f>
              <c:numCache>
                <c:formatCode>0.0000000</c:formatCode>
                <c:ptCount val="19"/>
                <c:pt idx="0">
                  <c:v>6.7879999999999996E-2</c:v>
                </c:pt>
                <c:pt idx="1">
                  <c:v>5.8999999999999998E-5</c:v>
                </c:pt>
                <c:pt idx="2">
                  <c:v>6.5900000000000004E-3</c:v>
                </c:pt>
                <c:pt idx="3">
                  <c:v>4.2759999999999999E-2</c:v>
                </c:pt>
                <c:pt idx="4">
                  <c:v>8.0000000000000002E-3</c:v>
                </c:pt>
                <c:pt idx="5">
                  <c:v>1.65E-3</c:v>
                </c:pt>
                <c:pt idx="6">
                  <c:v>1E-3</c:v>
                </c:pt>
                <c:pt idx="7">
                  <c:v>6.4099999999999999E-3</c:v>
                </c:pt>
                <c:pt idx="8">
                  <c:v>0.76146999999999998</c:v>
                </c:pt>
                <c:pt idx="9">
                  <c:v>0.1024</c:v>
                </c:pt>
                <c:pt idx="10">
                  <c:v>2.835E-2</c:v>
                </c:pt>
                <c:pt idx="11">
                  <c:v>1.6469999999999999E-2</c:v>
                </c:pt>
                <c:pt idx="12">
                  <c:v>3.3939999999999998E-2</c:v>
                </c:pt>
                <c:pt idx="13">
                  <c:v>0.30912000000000001</c:v>
                </c:pt>
                <c:pt idx="14">
                  <c:v>0.182</c:v>
                </c:pt>
                <c:pt idx="15">
                  <c:v>0.11359</c:v>
                </c:pt>
                <c:pt idx="16">
                  <c:v>0</c:v>
                </c:pt>
                <c:pt idx="17">
                  <c:v>0.17349999999999999</c:v>
                </c:pt>
                <c:pt idx="18">
                  <c:v>1E-3</c:v>
                </c:pt>
              </c:numCache>
            </c:numRef>
          </c:val>
          <c:smooth val="0"/>
          <c:extLst xmlns:c16r2="http://schemas.microsoft.com/office/drawing/2015/06/chart">
            <c:ext xmlns:c16="http://schemas.microsoft.com/office/drawing/2014/chart" uri="{C3380CC4-5D6E-409C-BE32-E72D297353CC}">
              <c16:uniqueId val="{00000001-8B2E-4643-A497-FF5EB686D35C}"/>
            </c:ext>
          </c:extLst>
        </c:ser>
        <c:ser>
          <c:idx val="2"/>
          <c:order val="2"/>
          <c:tx>
            <c:strRef>
              <c:f>Сводная_норм_средние_значения!$H$2</c:f>
              <c:strCache>
                <c:ptCount val="1"/>
                <c:pt idx="0">
                  <c:v>Politology</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Сводная_норм_средние_значения!$A$3:$A$21</c:f>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f>Сводная_норм_средние_значения!$H$3:$H$21</c:f>
              <c:numCache>
                <c:formatCode>0.0000000</c:formatCode>
                <c:ptCount val="19"/>
                <c:pt idx="0">
                  <c:v>8.7849999999999998E-2</c:v>
                </c:pt>
                <c:pt idx="1">
                  <c:v>1E-4</c:v>
                </c:pt>
                <c:pt idx="2">
                  <c:v>7.6E-3</c:v>
                </c:pt>
                <c:pt idx="3">
                  <c:v>6.3100000000000003E-2</c:v>
                </c:pt>
                <c:pt idx="4">
                  <c:v>1.5049999999999999E-2</c:v>
                </c:pt>
                <c:pt idx="5">
                  <c:v>3.15E-3</c:v>
                </c:pt>
                <c:pt idx="6">
                  <c:v>1.75E-3</c:v>
                </c:pt>
                <c:pt idx="7">
                  <c:v>8.9999999999999993E-3</c:v>
                </c:pt>
                <c:pt idx="8">
                  <c:v>0.93430000000000002</c:v>
                </c:pt>
                <c:pt idx="9">
                  <c:v>1.14E-2</c:v>
                </c:pt>
                <c:pt idx="10">
                  <c:v>3.9649999999999998E-2</c:v>
                </c:pt>
                <c:pt idx="11">
                  <c:v>2.7550000000000002E-2</c:v>
                </c:pt>
                <c:pt idx="12">
                  <c:v>3.9350000000000003E-2</c:v>
                </c:pt>
                <c:pt idx="13">
                  <c:v>0.374</c:v>
                </c:pt>
                <c:pt idx="14">
                  <c:v>0.20845</c:v>
                </c:pt>
                <c:pt idx="15">
                  <c:v>0.14135</c:v>
                </c:pt>
                <c:pt idx="16">
                  <c:v>1E-4</c:v>
                </c:pt>
                <c:pt idx="17">
                  <c:v>1.555E-2</c:v>
                </c:pt>
                <c:pt idx="18">
                  <c:v>1.1999999999999999E-3</c:v>
                </c:pt>
              </c:numCache>
            </c:numRef>
          </c:val>
          <c:smooth val="0"/>
          <c:extLst xmlns:c16r2="http://schemas.microsoft.com/office/drawing/2015/06/chart">
            <c:ext xmlns:c16="http://schemas.microsoft.com/office/drawing/2014/chart" uri="{C3380CC4-5D6E-409C-BE32-E72D297353CC}">
              <c16:uniqueId val="{00000002-8B2E-4643-A497-FF5EB686D35C}"/>
            </c:ext>
          </c:extLst>
        </c:ser>
        <c:ser>
          <c:idx val="3"/>
          <c:order val="3"/>
          <c:tx>
            <c:strRef>
              <c:f>Сводная_норм_средние_значения!$I$2</c:f>
              <c:strCache>
                <c:ptCount val="1"/>
                <c:pt idx="0">
                  <c:v>History</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Сводная_норм_средние_значения!$A$3:$A$21</c:f>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f>Сводная_норм_средние_значения!$I$3:$I$21</c:f>
              <c:numCache>
                <c:formatCode>0.0000000</c:formatCode>
                <c:ptCount val="19"/>
                <c:pt idx="0">
                  <c:v>8.4900000000000003E-2</c:v>
                </c:pt>
                <c:pt idx="1">
                  <c:v>1.3999999999999999E-4</c:v>
                </c:pt>
                <c:pt idx="2">
                  <c:v>9.0500000000000008E-3</c:v>
                </c:pt>
                <c:pt idx="3">
                  <c:v>6.157E-2</c:v>
                </c:pt>
                <c:pt idx="4">
                  <c:v>7.2899999999999996E-3</c:v>
                </c:pt>
                <c:pt idx="5">
                  <c:v>6.3800000000000003E-3</c:v>
                </c:pt>
                <c:pt idx="6">
                  <c:v>2.0999999999999999E-3</c:v>
                </c:pt>
                <c:pt idx="7">
                  <c:v>8.3300000000000006E-3</c:v>
                </c:pt>
                <c:pt idx="8">
                  <c:v>0.95662000000000003</c:v>
                </c:pt>
                <c:pt idx="9">
                  <c:v>1.014E-2</c:v>
                </c:pt>
                <c:pt idx="10">
                  <c:v>3.6139999999999999E-2</c:v>
                </c:pt>
                <c:pt idx="11">
                  <c:v>5.6329999999999998E-2</c:v>
                </c:pt>
                <c:pt idx="12">
                  <c:v>4.8669999999999998E-2</c:v>
                </c:pt>
                <c:pt idx="13">
                  <c:v>0.35970999999999997</c:v>
                </c:pt>
                <c:pt idx="14">
                  <c:v>0.20457</c:v>
                </c:pt>
                <c:pt idx="15">
                  <c:v>0.12609999999999999</c:v>
                </c:pt>
                <c:pt idx="16">
                  <c:v>1.3999999999999999E-4</c:v>
                </c:pt>
                <c:pt idx="17">
                  <c:v>1.057E-2</c:v>
                </c:pt>
                <c:pt idx="18">
                  <c:v>1.2899999999999999E-3</c:v>
                </c:pt>
              </c:numCache>
            </c:numRef>
          </c:val>
          <c:smooth val="0"/>
          <c:extLst xmlns:c16r2="http://schemas.microsoft.com/office/drawing/2015/06/chart">
            <c:ext xmlns:c16="http://schemas.microsoft.com/office/drawing/2014/chart" uri="{C3380CC4-5D6E-409C-BE32-E72D297353CC}">
              <c16:uniqueId val="{00000003-8B2E-4643-A497-FF5EB686D35C}"/>
            </c:ext>
          </c:extLst>
        </c:ser>
        <c:dLbls>
          <c:showLegendKey val="0"/>
          <c:showVal val="0"/>
          <c:showCatName val="0"/>
          <c:showSerName val="0"/>
          <c:showPercent val="0"/>
          <c:showBubbleSize val="0"/>
        </c:dLbls>
        <c:marker val="1"/>
        <c:smooth val="0"/>
        <c:axId val="212264064"/>
        <c:axId val="212265984"/>
        <c:extLst xmlns:c16r2="http://schemas.microsoft.com/office/drawing/2015/06/chart">
          <c:ext xmlns:c15="http://schemas.microsoft.com/office/drawing/2012/chart" uri="{02D57815-91ED-43cb-92C2-25804820EDAC}">
            <c15:filteredLineSeries>
              <c15:ser>
                <c:idx val="4"/>
                <c:order val="4"/>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extLst>
                      <c:ext uri="{02D57815-91ED-43cb-92C2-25804820EDAC}">
                        <c15:formulaRef>
                          <c15:sqref>Сводная_норм_средние_значения!$A$3:$A$21</c15:sqref>
                        </c15:formulaRef>
                      </c:ext>
                    </c:extLst>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extLst>
                      <c:ext uri="{02D57815-91ED-43cb-92C2-25804820EDAC}">
                        <c15:formulaRef>
                          <c15:sqref>Сводная_норм_средние_значения!$F$2</c15:sqref>
                        </c15:formulaRef>
                      </c:ext>
                    </c:extLst>
                    <c:numCache>
                      <c:formatCode>General</c:formatCode>
                      <c:ptCount val="1"/>
                      <c:pt idx="0">
                        <c:v>0</c:v>
                      </c:pt>
                    </c:numCache>
                  </c:numRef>
                </c:val>
                <c:smooth val="0"/>
                <c:extLst>
                  <c:ext xmlns:c16="http://schemas.microsoft.com/office/drawing/2014/chart" uri="{C3380CC4-5D6E-409C-BE32-E72D297353CC}">
                    <c16:uniqueId val="{00000004-8B2E-4643-A497-FF5EB686D35C}"/>
                  </c:ext>
                </c:extLst>
              </c15:ser>
            </c15:filteredLineSeries>
            <c15:filteredLineSeries>
              <c15:ser>
                <c:idx val="5"/>
                <c:order val="5"/>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Сводная_норм_средние_значения!$A$3:$A$21</c15:sqref>
                        </c15:formulaRef>
                      </c:ext>
                    </c:extLst>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extLst xmlns:c15="http://schemas.microsoft.com/office/drawing/2012/chart">
                      <c:ext xmlns:c15="http://schemas.microsoft.com/office/drawing/2012/chart" uri="{02D57815-91ED-43cb-92C2-25804820EDAC}">
                        <c15:formulaRef>
                          <c15:sqref>Сводная_норм_средние_значения!$G$2</c15:sqref>
                        </c15:formulaRef>
                      </c:ext>
                    </c:extLst>
                    <c:numCache>
                      <c:formatCode>General</c:formatCode>
                      <c:ptCount val="1"/>
                      <c:pt idx="0">
                        <c:v>0</c:v>
                      </c:pt>
                    </c:numCache>
                  </c:numRef>
                </c:val>
                <c:smooth val="0"/>
                <c:extLst xmlns:c15="http://schemas.microsoft.com/office/drawing/2012/chart">
                  <c:ext xmlns:c16="http://schemas.microsoft.com/office/drawing/2014/chart" uri="{C3380CC4-5D6E-409C-BE32-E72D297353CC}">
                    <c16:uniqueId val="{00000005-8B2E-4643-A497-FF5EB686D35C}"/>
                  </c:ext>
                </c:extLst>
              </c15:ser>
            </c15:filteredLineSeries>
            <c15:filteredLineSeries>
              <c15:ser>
                <c:idx val="6"/>
                <c:order val="6"/>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extLst xmlns:c15="http://schemas.microsoft.com/office/drawing/2012/chart">
                      <c:ext xmlns:c15="http://schemas.microsoft.com/office/drawing/2012/chart" uri="{02D57815-91ED-43cb-92C2-25804820EDAC}">
                        <c15:formulaRef>
                          <c15:sqref>Сводная_норм_средние_значения!$A$3:$A$21</c15:sqref>
                        </c15:formulaRef>
                      </c:ext>
                    </c:extLst>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extLst xmlns:c15="http://schemas.microsoft.com/office/drawing/2012/chart">
                      <c:ext xmlns:c15="http://schemas.microsoft.com/office/drawing/2012/chart" uri="{02D57815-91ED-43cb-92C2-25804820EDAC}">
                        <c15:formulaRef>
                          <c15:sqref>Сводная_норм_средние_значения!$H$2</c15:sqref>
                        </c15:formulaRef>
                      </c:ext>
                    </c:extLst>
                    <c:numCache>
                      <c:formatCode>General</c:formatCode>
                      <c:ptCount val="1"/>
                      <c:pt idx="0">
                        <c:v>0</c:v>
                      </c:pt>
                    </c:numCache>
                  </c:numRef>
                </c:val>
                <c:smooth val="0"/>
                <c:extLst xmlns:c15="http://schemas.microsoft.com/office/drawing/2012/chart">
                  <c:ext xmlns:c16="http://schemas.microsoft.com/office/drawing/2014/chart" uri="{C3380CC4-5D6E-409C-BE32-E72D297353CC}">
                    <c16:uniqueId val="{00000006-8B2E-4643-A497-FF5EB686D35C}"/>
                  </c:ext>
                </c:extLst>
              </c15:ser>
            </c15:filteredLineSeries>
            <c15:filteredLineSeries>
              <c15:ser>
                <c:idx val="7"/>
                <c:order val="7"/>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extLst xmlns:c15="http://schemas.microsoft.com/office/drawing/2012/chart">
                      <c:ext xmlns:c15="http://schemas.microsoft.com/office/drawing/2012/chart" uri="{02D57815-91ED-43cb-92C2-25804820EDAC}">
                        <c15:formulaRef>
                          <c15:sqref>Сводная_норм_средние_значения!$A$3:$A$21</c15:sqref>
                        </c15:formulaRef>
                      </c:ext>
                    </c:extLst>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extLst xmlns:c15="http://schemas.microsoft.com/office/drawing/2012/chart">
                      <c:ext xmlns:c15="http://schemas.microsoft.com/office/drawing/2012/chart" uri="{02D57815-91ED-43cb-92C2-25804820EDAC}">
                        <c15:formulaRef>
                          <c15:sqref>Сводная_норм_средние_значения!$I$2</c15:sqref>
                        </c15:formulaRef>
                      </c:ext>
                    </c:extLst>
                    <c:numCache>
                      <c:formatCode>General</c:formatCode>
                      <c:ptCount val="1"/>
                      <c:pt idx="0">
                        <c:v>0</c:v>
                      </c:pt>
                    </c:numCache>
                  </c:numRef>
                </c:val>
                <c:smooth val="0"/>
                <c:extLst xmlns:c15="http://schemas.microsoft.com/office/drawing/2012/chart">
                  <c:ext xmlns:c16="http://schemas.microsoft.com/office/drawing/2014/chart" uri="{C3380CC4-5D6E-409C-BE32-E72D297353CC}">
                    <c16:uniqueId val="{00000007-8B2E-4643-A497-FF5EB686D35C}"/>
                  </c:ext>
                </c:extLst>
              </c15:ser>
            </c15:filteredLineSeries>
            <c15:filteredLineSeries>
              <c15:ser>
                <c:idx val="8"/>
                <c:order val="8"/>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extLst xmlns:c15="http://schemas.microsoft.com/office/drawing/2012/chart">
                      <c:ext xmlns:c15="http://schemas.microsoft.com/office/drawing/2012/chart" uri="{02D57815-91ED-43cb-92C2-25804820EDAC}">
                        <c15:formulaRef>
                          <c15:sqref>Сводная_норм_средние_значения!$A$3:$A$21</c15:sqref>
                        </c15:formulaRef>
                      </c:ext>
                    </c:extLst>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extLst xmlns:c15="http://schemas.microsoft.com/office/drawing/2012/chart">
                      <c:ext xmlns:c15="http://schemas.microsoft.com/office/drawing/2012/chart" uri="{02D57815-91ED-43cb-92C2-25804820EDAC}">
                        <c15:formulaRef>
                          <c15:sqref>Сводная_норм_средние_значения!$A$3:$A$21</c15:sqref>
                        </c15:formulaRef>
                      </c:ext>
                    </c:extLst>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smooth val="0"/>
                <c:extLst xmlns:c15="http://schemas.microsoft.com/office/drawing/2012/chart">
                  <c:ext xmlns:c16="http://schemas.microsoft.com/office/drawing/2014/chart" uri="{C3380CC4-5D6E-409C-BE32-E72D297353CC}">
                    <c16:uniqueId val="{00000008-8B2E-4643-A497-FF5EB686D35C}"/>
                  </c:ext>
                </c:extLst>
              </c15:ser>
            </c15:filteredLineSeries>
          </c:ext>
        </c:extLst>
      </c:lineChart>
      <c:catAx>
        <c:axId val="21226406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265984"/>
        <c:crossesAt val="0"/>
        <c:auto val="1"/>
        <c:lblAlgn val="ctr"/>
        <c:lblOffset val="100"/>
        <c:noMultiLvlLbl val="0"/>
      </c:catAx>
      <c:valAx>
        <c:axId val="212265984"/>
        <c:scaling>
          <c:orientation val="minMax"/>
          <c:max val="1"/>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0"/>
        <c:majorTickMark val="in"/>
        <c:minorTickMark val="in"/>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264064"/>
        <c:crosses val="autoZero"/>
        <c:crossBetween val="midCat"/>
      </c:valAx>
      <c:spPr>
        <a:noFill/>
        <a:ln>
          <a:solidFill>
            <a:schemeClr val="accent1"/>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Competnetn BI PE</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Сводная_норм_средние_значения!$A$3:$A$21</c:f>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f>Сводная_норм_средние_значения!$B$3:$B$21</c:f>
              <c:numCache>
                <c:formatCode>0.0000000</c:formatCode>
                <c:ptCount val="19"/>
                <c:pt idx="0">
                  <c:v>4.1360000000000001E-2</c:v>
                </c:pt>
                <c:pt idx="1">
                  <c:v>4.8199999999999999E-5</c:v>
                </c:pt>
                <c:pt idx="2">
                  <c:v>4.5300000000000002E-3</c:v>
                </c:pt>
                <c:pt idx="3">
                  <c:v>2.81E-2</c:v>
                </c:pt>
                <c:pt idx="4">
                  <c:v>1.3600000000000001E-3</c:v>
                </c:pt>
                <c:pt idx="5">
                  <c:v>3.5E-4</c:v>
                </c:pt>
                <c:pt idx="6">
                  <c:v>1.6999999999999999E-3</c:v>
                </c:pt>
                <c:pt idx="7">
                  <c:v>4.4900000000000001E-3</c:v>
                </c:pt>
                <c:pt idx="8">
                  <c:v>0.48334899999999997</c:v>
                </c:pt>
                <c:pt idx="9">
                  <c:v>4.2199999999999998E-3</c:v>
                </c:pt>
                <c:pt idx="10">
                  <c:v>2.4340000000000001E-2</c:v>
                </c:pt>
                <c:pt idx="11">
                  <c:v>2.002E-2</c:v>
                </c:pt>
                <c:pt idx="12">
                  <c:v>1.8579999999999999E-2</c:v>
                </c:pt>
                <c:pt idx="13">
                  <c:v>0.22370999999999999</c:v>
                </c:pt>
                <c:pt idx="14">
                  <c:v>9.554E-2</c:v>
                </c:pt>
                <c:pt idx="15">
                  <c:v>7.9990000000000006E-2</c:v>
                </c:pt>
                <c:pt idx="16">
                  <c:v>2.2000000000000001E-4</c:v>
                </c:pt>
                <c:pt idx="17">
                  <c:v>1.086E-2</c:v>
                </c:pt>
                <c:pt idx="18">
                  <c:v>1.1E-4</c:v>
                </c:pt>
              </c:numCache>
            </c:numRef>
          </c:val>
          <c:smooth val="0"/>
          <c:extLst xmlns:c16r2="http://schemas.microsoft.com/office/drawing/2015/06/chart">
            <c:ext xmlns:c16="http://schemas.microsoft.com/office/drawing/2014/chart" uri="{C3380CC4-5D6E-409C-BE32-E72D297353CC}">
              <c16:uniqueId val="{00000000-96B2-4C1B-8577-FFF65E62B63A}"/>
            </c:ext>
          </c:extLst>
        </c:ser>
        <c:ser>
          <c:idx val="1"/>
          <c:order val="1"/>
          <c:tx>
            <c:v>Learners BI PE</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Сводная_норм_средние_значения!$A$3:$A$21</c:f>
              <c:strCache>
                <c:ptCount val="19"/>
                <c:pt idx="0">
                  <c:v>Abstract semantic verbs</c:v>
                </c:pt>
                <c:pt idx="1">
                  <c:v>Archaisms</c:v>
                </c:pt>
                <c:pt idx="2">
                  <c:v>Complex conjunctions</c:v>
                </c:pt>
                <c:pt idx="3">
                  <c:v>Desemantisized verbs</c:v>
                </c:pt>
                <c:pt idx="4">
                  <c:v>Future</c:v>
                </c:pt>
                <c:pt idx="5">
                  <c:v>IPronoun</c:v>
                </c:pt>
                <c:pt idx="6">
                  <c:v>Intensifying adverbs</c:v>
                </c:pt>
                <c:pt idx="7">
                  <c:v>Logic connectors</c:v>
                </c:pt>
                <c:pt idx="8">
                  <c:v>Noun</c:v>
                </c:pt>
                <c:pt idx="9">
                  <c:v>OrSuffix</c:v>
                </c:pt>
                <c:pt idx="10">
                  <c:v>PassiveVoice</c:v>
                </c:pt>
                <c:pt idx="11">
                  <c:v>Past</c:v>
                </c:pt>
                <c:pt idx="12">
                  <c:v>PersonalPronoun</c:v>
                </c:pt>
                <c:pt idx="13">
                  <c:v>Prepositive attributes</c:v>
                </c:pt>
                <c:pt idx="14">
                  <c:v>Postpositive attributes</c:v>
                </c:pt>
                <c:pt idx="15">
                  <c:v>Present</c:v>
                </c:pt>
                <c:pt idx="16">
                  <c:v>ThatThose</c:v>
                </c:pt>
                <c:pt idx="17">
                  <c:v>WePronoun</c:v>
                </c:pt>
                <c:pt idx="18">
                  <c:v>YouHeShe</c:v>
                </c:pt>
              </c:strCache>
            </c:strRef>
          </c:cat>
          <c:val>
            <c:numRef>
              <c:f>Сводная_норм_средние_значения!$F$3:$F$21</c:f>
              <c:numCache>
                <c:formatCode>0.0000000</c:formatCode>
                <c:ptCount val="19"/>
                <c:pt idx="0">
                  <c:v>7.5679999999999997E-2</c:v>
                </c:pt>
                <c:pt idx="1">
                  <c:v>2.5999999999999998E-4</c:v>
                </c:pt>
                <c:pt idx="2">
                  <c:v>5.6800000000000002E-3</c:v>
                </c:pt>
                <c:pt idx="3">
                  <c:v>5.042E-2</c:v>
                </c:pt>
                <c:pt idx="4">
                  <c:v>1.9369999999999998E-2</c:v>
                </c:pt>
                <c:pt idx="5">
                  <c:v>1.3699999999999999E-3</c:v>
                </c:pt>
                <c:pt idx="6">
                  <c:v>1.3699999999999999E-3</c:v>
                </c:pt>
                <c:pt idx="7">
                  <c:v>5.3699999999999998E-3</c:v>
                </c:pt>
                <c:pt idx="8">
                  <c:v>0.76500000000000001</c:v>
                </c:pt>
                <c:pt idx="9">
                  <c:v>6.3699999999999998E-3</c:v>
                </c:pt>
                <c:pt idx="10">
                  <c:v>5.0110000000000002E-2</c:v>
                </c:pt>
                <c:pt idx="11">
                  <c:v>1.8110000000000001E-2</c:v>
                </c:pt>
                <c:pt idx="12">
                  <c:v>2.2530000000000001E-2</c:v>
                </c:pt>
                <c:pt idx="13">
                  <c:v>0.33742</c:v>
                </c:pt>
                <c:pt idx="14">
                  <c:v>0.14274000000000001</c:v>
                </c:pt>
                <c:pt idx="15">
                  <c:v>0.12426</c:v>
                </c:pt>
                <c:pt idx="16">
                  <c:v>5.0000000000000002E-5</c:v>
                </c:pt>
                <c:pt idx="17">
                  <c:v>5.79E-3</c:v>
                </c:pt>
                <c:pt idx="18">
                  <c:v>7.3999999999999999E-4</c:v>
                </c:pt>
              </c:numCache>
            </c:numRef>
          </c:val>
          <c:smooth val="0"/>
          <c:extLst xmlns:c16r2="http://schemas.microsoft.com/office/drawing/2015/06/chart">
            <c:ext xmlns:c16="http://schemas.microsoft.com/office/drawing/2014/chart" uri="{C3380CC4-5D6E-409C-BE32-E72D297353CC}">
              <c16:uniqueId val="{00000001-96B2-4C1B-8577-FFF65E62B63A}"/>
            </c:ext>
          </c:extLst>
        </c:ser>
        <c:dLbls>
          <c:showLegendKey val="0"/>
          <c:showVal val="0"/>
          <c:showCatName val="0"/>
          <c:showSerName val="0"/>
          <c:showPercent val="0"/>
          <c:showBubbleSize val="0"/>
        </c:dLbls>
        <c:marker val="1"/>
        <c:smooth val="0"/>
        <c:axId val="227803520"/>
        <c:axId val="227805440"/>
      </c:lineChart>
      <c:catAx>
        <c:axId val="22780352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7805440"/>
        <c:crossesAt val="0"/>
        <c:auto val="1"/>
        <c:lblAlgn val="ctr"/>
        <c:lblOffset val="100"/>
        <c:noMultiLvlLbl val="0"/>
      </c:catAx>
      <c:valAx>
        <c:axId val="2278054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0"/>
        <c:majorTickMark val="in"/>
        <c:minorTickMark val="in"/>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7803520"/>
        <c:crosses val="autoZero"/>
        <c:crossBetween val="midCat"/>
      </c:valAx>
      <c:spPr>
        <a:noFill/>
        <a:ln>
          <a:solidFill>
            <a:schemeClr val="accent1"/>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3260</Words>
  <Characters>18583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Parma Technologies Group</Company>
  <LinksUpToDate>false</LinksUpToDate>
  <CharactersWithSpaces>21800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 Mariya A.</dc:creator>
  <cp:lastModifiedBy>StrinyukSA</cp:lastModifiedBy>
  <cp:revision>2</cp:revision>
  <dcterms:created xsi:type="dcterms:W3CDTF">2017-12-14T17:28:00Z</dcterms:created>
  <dcterms:modified xsi:type="dcterms:W3CDTF">2017-12-14T17:28:00Z</dcterms:modified>
</cp:coreProperties>
</file>