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AE" w:rsidRPr="00EF40D7" w:rsidRDefault="004848AE" w:rsidP="004848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ТЕМЫ КУРСОВЫХ РАБОТ</w:t>
      </w:r>
      <w:r w:rsidR="00EF40D7" w:rsidRPr="00EF40D7">
        <w:rPr>
          <w:rFonts w:ascii="Times New Roman" w:hAnsi="Times New Roman"/>
          <w:b/>
          <w:sz w:val="24"/>
          <w:szCs w:val="24"/>
        </w:rPr>
        <w:t xml:space="preserve"> </w:t>
      </w:r>
      <w:r w:rsidR="00EF40D7">
        <w:rPr>
          <w:rFonts w:ascii="Times New Roman" w:hAnsi="Times New Roman"/>
          <w:b/>
          <w:sz w:val="24"/>
          <w:szCs w:val="24"/>
        </w:rPr>
        <w:t>ДЛЯ СТУДЕНТОВ 1 КУРСА ОЧНО-ЗАОЧНОЙ ФОРМЫ ОБУЧЕНИЯ</w:t>
      </w:r>
    </w:p>
    <w:p w:rsidR="00C27E7E" w:rsidRPr="00BC5D5D" w:rsidRDefault="00C27E7E" w:rsidP="00C27E7E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>Научный руководитель: Зернин К.А.</w:t>
      </w:r>
    </w:p>
    <w:p w:rsidR="00C27E7E" w:rsidRPr="004848AE" w:rsidRDefault="00C27E7E" w:rsidP="00C27E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       Способы защиты гражданских прав.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       Органы юридического лица.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       Ответственность юридического лица и лиц, выступающих от его имени или являющихся членами его органов.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       Управление в корпорации.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       Права и обязанности участников корпорации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       Принцип добросовестности и недействительность сделок.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7.       Защита права собственности и других вещных прав.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       Основания прекращения обязательств.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       Ограничение размера ответственности по обязательствам.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10.   Преддоговорные отношения при заключении договора.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11.   </w:t>
      </w:r>
      <w:proofErr w:type="spellStart"/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Возмездность</w:t>
      </w:r>
      <w:proofErr w:type="spellEnd"/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безвозмездность договора.</w:t>
      </w:r>
    </w:p>
    <w:p w:rsidR="00757F38" w:rsidRPr="00757F38" w:rsidRDefault="00757F38" w:rsidP="00757F38">
      <w:pPr>
        <w:spacing w:after="0" w:line="240" w:lineRule="auto"/>
        <w:ind w:hanging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   Односторонний отказ от исполнения договора или от осуществления прав по договору.</w:t>
      </w:r>
    </w:p>
    <w:p w:rsidR="00757F38" w:rsidRPr="00757F38" w:rsidRDefault="00757F38" w:rsidP="00757F3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57F38">
        <w:rPr>
          <w:rFonts w:eastAsia="Times New Roman"/>
          <w:color w:val="1F497D"/>
          <w:lang w:eastAsia="ru-RU"/>
        </w:rPr>
        <w:t> </w:t>
      </w:r>
    </w:p>
    <w:p w:rsidR="00C27E7E" w:rsidRPr="00EF40D7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</w:p>
    <w:p w:rsidR="00C27E7E" w:rsidRPr="00EF40D7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Дерябина Е.С., </w:t>
      </w:r>
      <w:proofErr w:type="spellStart"/>
      <w:r w:rsidRPr="004848AE">
        <w:rPr>
          <w:rFonts w:ascii="Times New Roman" w:hAnsi="Times New Roman"/>
          <w:b/>
          <w:sz w:val="24"/>
          <w:szCs w:val="24"/>
        </w:rPr>
        <w:t>к.и.н</w:t>
      </w:r>
      <w:proofErr w:type="spellEnd"/>
      <w:r w:rsidRPr="004848AE">
        <w:rPr>
          <w:rFonts w:ascii="Times New Roman" w:hAnsi="Times New Roman"/>
          <w:b/>
          <w:sz w:val="24"/>
          <w:szCs w:val="24"/>
        </w:rPr>
        <w:t xml:space="preserve">., доцент, </w:t>
      </w:r>
    </w:p>
    <w:p w:rsidR="00C27E7E" w:rsidRPr="004848AE" w:rsidRDefault="00C27E7E" w:rsidP="00C27E7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>доцент кафедры гражданского и предпринимательского права</w:t>
      </w:r>
      <w:r w:rsidRPr="004848AE">
        <w:rPr>
          <w:rFonts w:ascii="Times New Roman" w:hAnsi="Times New Roman"/>
          <w:sz w:val="24"/>
          <w:szCs w:val="24"/>
        </w:rPr>
        <w:t xml:space="preserve"> </w:t>
      </w:r>
    </w:p>
    <w:p w:rsidR="00C27E7E" w:rsidRPr="00BC5D5D" w:rsidRDefault="00C27E7E" w:rsidP="00C27E7E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Институт брака и семьи в русском праве IX-XVII </w:t>
      </w:r>
      <w:proofErr w:type="spellStart"/>
      <w:r>
        <w:rPr>
          <w:rFonts w:ascii="Times New Roman" w:hAnsi="Times New Roman"/>
          <w:sz w:val="24"/>
          <w:szCs w:val="24"/>
        </w:rPr>
        <w:t>в.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27E7E" w:rsidRDefault="00C27E7E" w:rsidP="00C27E7E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и наследственное право в Киевской Руси (IX – XII вв.).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отечественного права в период сословно-представительной монархии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Наследственное право по русскому законодательству IX – нач. XX </w:t>
      </w:r>
      <w:proofErr w:type="spellStart"/>
      <w:r>
        <w:rPr>
          <w:rFonts w:ascii="Times New Roman" w:hAnsi="Times New Roman"/>
          <w:sz w:val="24"/>
          <w:szCs w:val="24"/>
        </w:rPr>
        <w:t>в.в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Институт развода в отечественном праве: история и современность.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Коллективный трудовой договор: история становления и развития в отечественном трудовом праве.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права собственности на землю в русском дореволюционном праве.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Обязательственное право: становление и развитие в IX – XIX </w:t>
      </w:r>
      <w:proofErr w:type="spellStart"/>
      <w:r>
        <w:rPr>
          <w:rFonts w:ascii="Times New Roman" w:hAnsi="Times New Roman"/>
          <w:sz w:val="24"/>
          <w:szCs w:val="24"/>
        </w:rPr>
        <w:t>в.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Отечественное и европейское уголовное законодательство 19 века: общее и особенное. 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Следственный процесс по российскому законодательству XVIII – </w:t>
      </w:r>
      <w:proofErr w:type="spellStart"/>
      <w:r>
        <w:rPr>
          <w:rFonts w:ascii="Times New Roman" w:hAnsi="Times New Roman"/>
          <w:sz w:val="24"/>
          <w:szCs w:val="24"/>
        </w:rPr>
        <w:t>нач.XX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применения смертной казни как формы наказания в русском праве (IX – XIX </w:t>
      </w:r>
      <w:proofErr w:type="spellStart"/>
      <w:r>
        <w:rPr>
          <w:rFonts w:ascii="Times New Roman" w:hAnsi="Times New Roman"/>
          <w:sz w:val="24"/>
          <w:szCs w:val="24"/>
        </w:rPr>
        <w:t>в.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.).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Раннефеодальное отечественное и </w:t>
      </w:r>
      <w:proofErr w:type="gramStart"/>
      <w:r>
        <w:rPr>
          <w:rFonts w:ascii="Times New Roman" w:hAnsi="Times New Roman"/>
          <w:sz w:val="24"/>
          <w:szCs w:val="24"/>
        </w:rPr>
        <w:t>европейской</w:t>
      </w:r>
      <w:proofErr w:type="gramEnd"/>
      <w:r>
        <w:rPr>
          <w:rFonts w:ascii="Times New Roman" w:hAnsi="Times New Roman"/>
          <w:sz w:val="24"/>
          <w:szCs w:val="24"/>
        </w:rPr>
        <w:t xml:space="preserve"> уголовное право: общее и особенное.</w:t>
      </w:r>
    </w:p>
    <w:p w:rsidR="00C27E7E" w:rsidRDefault="00C27E7E" w:rsidP="00C27E7E">
      <w:pPr>
        <w:pStyle w:val="a3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и функционирование приказной системы управления в Русском государстве.</w:t>
      </w:r>
    </w:p>
    <w:p w:rsidR="00C27E7E" w:rsidRDefault="00C27E7E" w:rsidP="00C27E7E">
      <w:pPr>
        <w:pStyle w:val="a3"/>
        <w:numPr>
          <w:ilvl w:val="0"/>
          <w:numId w:val="6"/>
        </w:numPr>
        <w:spacing w:after="0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Уголовное право и процесс по Соборному уложению 1649 г.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Гражданский кодекс РСФСР 1922 года: общая характеристика.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Советское уголовное право 20-х - 30-х гг.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века. 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Развитие советского уголовного права в 40-е – 60-е гг.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Европейская социологическая юриспруденция 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 xml:space="preserve"> века.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Европейский либерализм и юридический позитивизм </w:t>
      </w:r>
      <w:r>
        <w:rPr>
          <w:rFonts w:ascii="Times New Roman" w:hAnsi="Times New Roman"/>
          <w:bCs/>
          <w:sz w:val="24"/>
          <w:szCs w:val="24"/>
          <w:lang w:val="en-US"/>
        </w:rPr>
        <w:t>XIX</w:t>
      </w:r>
      <w:r>
        <w:rPr>
          <w:rFonts w:ascii="Times New Roman" w:hAnsi="Times New Roman"/>
          <w:bCs/>
          <w:sz w:val="24"/>
          <w:szCs w:val="24"/>
        </w:rPr>
        <w:t xml:space="preserve"> – начала </w:t>
      </w:r>
      <w:r>
        <w:rPr>
          <w:rFonts w:ascii="Times New Roman" w:hAnsi="Times New Roman"/>
          <w:bCs/>
          <w:sz w:val="24"/>
          <w:szCs w:val="24"/>
          <w:lang w:val="en-US"/>
        </w:rPr>
        <w:t>XX</w:t>
      </w:r>
      <w:r>
        <w:rPr>
          <w:rFonts w:ascii="Times New Roman" w:hAnsi="Times New Roman"/>
          <w:bCs/>
          <w:sz w:val="24"/>
          <w:szCs w:val="24"/>
        </w:rPr>
        <w:t xml:space="preserve"> вв.</w:t>
      </w:r>
    </w:p>
    <w:p w:rsidR="00C27E7E" w:rsidRDefault="00C27E7E" w:rsidP="00C27E7E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Политико-правое учение Б.Н. Чичерина.</w:t>
      </w:r>
    </w:p>
    <w:p w:rsidR="00C27E7E" w:rsidRDefault="00C27E7E" w:rsidP="00C27E7E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Социологические концепции права и государства в России (С.А. Муромцев, Н.М. Коркунов, М.М. Ковалевский).</w:t>
      </w:r>
    </w:p>
    <w:p w:rsidR="00C27E7E" w:rsidRDefault="00C27E7E" w:rsidP="00C27E7E">
      <w:pPr>
        <w:pStyle w:val="a3"/>
        <w:numPr>
          <w:ilvl w:val="0"/>
          <w:numId w:val="6"/>
        </w:numPr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Неокантианские теории права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П.И. Новгородцев, Б.А. </w:t>
      </w:r>
      <w:proofErr w:type="spellStart"/>
      <w:r>
        <w:rPr>
          <w:rFonts w:ascii="Times New Roman" w:hAnsi="Times New Roman"/>
          <w:sz w:val="24"/>
          <w:szCs w:val="24"/>
        </w:rPr>
        <w:t>Кистяковский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C27E7E" w:rsidRDefault="00C27E7E" w:rsidP="00C27E7E">
      <w:pPr>
        <w:numPr>
          <w:ilvl w:val="0"/>
          <w:numId w:val="6"/>
        </w:numPr>
        <w:spacing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Религиозно-нравственная философия права в России (В.С. Соловьев, Е.Н. Трубецкой).</w:t>
      </w:r>
    </w:p>
    <w:p w:rsidR="00C27E7E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27E7E" w:rsidRPr="00C27E7E" w:rsidRDefault="00C27E7E" w:rsidP="00C27E7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к.ю.н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Советов И.К.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Конституционные основы права частной собственности: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2.       Конституционные принципы экономической  жизни в РФ.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3.       Конституционно-правовое регулирование государственной политики Российской Федерации в сфере социальной защиты.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 4.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Конституционные основы  предпринимательства в Российской Федерации и зарубежных странах.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5.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Конституционный принцип  свободы экономической деятельности.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6.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собственности на землю и другие природные ресурсы: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7.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граждан на охрану здоровья: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8.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граждан на жилище: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9.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граждан на свободу передвижения, выбор места пребывания и жительства: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10.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Конституционные основы политического плюрализма и идеологического многообразия.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11.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граждан на свободный труд: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12.      Право на неприкосновенность частной жизни и защиту персональных данных: конституционно-правовые аспекты.   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13.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Право граждан на участие в собраниях, митингах, шествиях, демонстрациях, пикетировании: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14.     Конституционное право граждан на благоприятную окружающую среду: содержание и порядок реализации.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15.      Свобода совести и вероисповедания  в Российской Федерации и зарубежных странах.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16.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Конституционное право на информацию в Российской Федерации и зарубежных странах.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17.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Защита прав граждан в Европейском суде по правам человека.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18.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Конституционные механизмы защиты прав граждан в Российской Федерации и зарубежных странах.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 19.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 – правовая защита семьи, материнства, отцовства и детства.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20.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Конституция России и зарубежные конституционные модели.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21.     Конституционный контроль: понятие и система.   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22.  Конституционные характеристики России как демократического государства.  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23.     Конституционные характеристики России как суверенного государства.  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24.     Избирательное право и избирательная система в России. 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25.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Конституционные основы федеративного устройства России.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26.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Институт президента в Российской Федерации.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27.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 xml:space="preserve">Институт полномочных представителей Президента России. 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28.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Парламентаризм в России и зарубежных странах.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lastRenderedPageBreak/>
        <w:t>29.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Конституционно-правовые основы судебной реформы в России.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30.</w:t>
      </w:r>
      <w:r w:rsidRPr="00C27E7E">
        <w:rPr>
          <w:rFonts w:ascii="Times New Roman" w:eastAsiaTheme="minorHAnsi" w:hAnsi="Times New Roman"/>
          <w:noProof/>
          <w:sz w:val="24"/>
          <w:szCs w:val="24"/>
        </w:rPr>
        <w:tab/>
        <w:t>Конституционно-правовые формы организации государственной власти в субъектах Российской Федерации.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>31.   Конституционные основы региональной политики.</w:t>
      </w:r>
    </w:p>
    <w:p w:rsidR="00C27E7E" w:rsidRPr="00C27E7E" w:rsidRDefault="00C27E7E" w:rsidP="00C27E7E">
      <w:pPr>
        <w:spacing w:after="0" w:line="240" w:lineRule="auto"/>
        <w:jc w:val="both"/>
        <w:rPr>
          <w:rFonts w:ascii="Times New Roman" w:eastAsiaTheme="minorHAnsi" w:hAnsi="Times New Roman"/>
          <w:noProof/>
          <w:sz w:val="24"/>
          <w:szCs w:val="24"/>
        </w:rPr>
      </w:pPr>
      <w:r w:rsidRPr="00C27E7E">
        <w:rPr>
          <w:rFonts w:ascii="Times New Roman" w:eastAsiaTheme="minorHAnsi" w:hAnsi="Times New Roman"/>
          <w:noProof/>
          <w:sz w:val="24"/>
          <w:szCs w:val="24"/>
        </w:rPr>
        <w:t xml:space="preserve">32. Конституционные основы  местного самоуправления в Российской Федерации и зарубежных странах. </w:t>
      </w:r>
    </w:p>
    <w:p w:rsidR="00C27E7E" w:rsidRDefault="00C27E7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48AE" w:rsidRPr="004848AE" w:rsidRDefault="004848A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848AE"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  <w:proofErr w:type="spellStart"/>
      <w:r w:rsidRPr="004848AE">
        <w:rPr>
          <w:rFonts w:ascii="Times New Roman" w:hAnsi="Times New Roman"/>
          <w:b/>
          <w:sz w:val="24"/>
          <w:szCs w:val="24"/>
        </w:rPr>
        <w:t>к.ю.н</w:t>
      </w:r>
      <w:proofErr w:type="spellEnd"/>
      <w:r w:rsidRPr="004848AE">
        <w:rPr>
          <w:rFonts w:ascii="Times New Roman" w:hAnsi="Times New Roman"/>
          <w:b/>
          <w:sz w:val="24"/>
          <w:szCs w:val="24"/>
        </w:rPr>
        <w:t>., доцент, доцент кафедры гражданского и предпринимательского права Е.С. Третьякова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Pr="004848AE">
        <w:rPr>
          <w:rFonts w:ascii="Times New Roman" w:hAnsi="Times New Roman"/>
          <w:sz w:val="24"/>
          <w:szCs w:val="24"/>
        </w:rPr>
        <w:t>правопонимания</w:t>
      </w:r>
      <w:proofErr w:type="spellEnd"/>
      <w:r w:rsidRPr="004848AE">
        <w:rPr>
          <w:rFonts w:ascii="Times New Roman" w:hAnsi="Times New Roman"/>
          <w:sz w:val="24"/>
          <w:szCs w:val="24"/>
        </w:rPr>
        <w:t xml:space="preserve"> в российской юридической науке.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Право в системе социального регулирования.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Принципы права: понятие, характеристика видов.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Нормы права и их эффективность.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Формы права и их развитие (исторический и сравнительно-правовой анализ).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Закон как основной источник (форма) российского права.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 как система. Публичное и частное право.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Формы реализации права. </w:t>
      </w:r>
      <w:proofErr w:type="spellStart"/>
      <w:r w:rsidRPr="004848AE">
        <w:rPr>
          <w:rFonts w:ascii="Times New Roman" w:hAnsi="Times New Roman"/>
          <w:sz w:val="24"/>
          <w:szCs w:val="24"/>
        </w:rPr>
        <w:t>Правоприменение</w:t>
      </w:r>
      <w:proofErr w:type="spellEnd"/>
      <w:r w:rsidRPr="004848AE">
        <w:rPr>
          <w:rFonts w:ascii="Times New Roman" w:hAnsi="Times New Roman"/>
          <w:sz w:val="24"/>
          <w:szCs w:val="24"/>
        </w:rPr>
        <w:t>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Требования, предъявляемые к применению норм права.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Правопорядок как результат реализации требований законности.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Понятие и структура правового отношения.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Профессиональное правовое сознание юристов.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Толкование норм права и его значение для правоприменительной практики.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Правонарушение (социально-юридическая характеристика).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Юридическая ответственность в современном мире.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Принципы юридической ответственности.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Правовые системы современности.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Государство в политической системе общества.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Гражданское общество и государство.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Механизм государства и правоохранительные органы.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Формы территориально-государственного устройства.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Современные формы правления.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>Демократия как разновидность политического режима.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Концепция разделения властей и её реализация на практике.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Права человека и правовой статус личности.</w:t>
      </w:r>
    </w:p>
    <w:p w:rsidR="004848AE" w:rsidRPr="004848AE" w:rsidRDefault="004848AE" w:rsidP="004848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848AE">
        <w:rPr>
          <w:rFonts w:ascii="Times New Roman" w:hAnsi="Times New Roman"/>
          <w:sz w:val="24"/>
          <w:szCs w:val="24"/>
        </w:rPr>
        <w:t xml:space="preserve"> Правовое государство: концепция и реальность.</w:t>
      </w:r>
    </w:p>
    <w:p w:rsidR="004848AE" w:rsidRDefault="004848A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848AE" w:rsidRDefault="004848AE" w:rsidP="004848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72800" w:rsidRPr="00BC5D5D" w:rsidRDefault="00D72800" w:rsidP="004848AE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4848AE" w:rsidRDefault="004848AE" w:rsidP="004848AE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Научный руководитель: </w:t>
      </w:r>
      <w:proofErr w:type="spellStart"/>
      <w:r>
        <w:rPr>
          <w:rFonts w:ascii="Times New Roman" w:hAnsi="Times New Roman"/>
          <w:b/>
          <w:sz w:val="24"/>
          <w:szCs w:val="24"/>
        </w:rPr>
        <w:t>к.ю.н</w:t>
      </w:r>
      <w:proofErr w:type="spellEnd"/>
      <w:r>
        <w:rPr>
          <w:rFonts w:ascii="Times New Roman" w:hAnsi="Times New Roman"/>
          <w:b/>
          <w:sz w:val="24"/>
          <w:szCs w:val="24"/>
        </w:rPr>
        <w:t>., доцент В.Г. Шумихин</w:t>
      </w:r>
    </w:p>
    <w:p w:rsidR="004848AE" w:rsidRPr="004848AE" w:rsidRDefault="004848AE" w:rsidP="004848AE">
      <w:pPr>
        <w:spacing w:after="0" w:line="240" w:lineRule="auto"/>
        <w:ind w:left="1080"/>
        <w:jc w:val="right"/>
        <w:rPr>
          <w:rFonts w:ascii="Times New Roman" w:hAnsi="Times New Roman"/>
          <w:b/>
          <w:sz w:val="24"/>
          <w:szCs w:val="24"/>
        </w:rPr>
      </w:pP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Понятие, содержание и пределы уголовной ответственности.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Соотношение с понятий «преступление» и "состав преступления".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Критерии общественной опасности преступного поведения.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Основания и пределы ответственности за преступное  бездействие.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Проблема причинной связи в уголовном праве.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Последствие и его роль в составе преступления.  Соотношение ущерба и преступных последствий.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Проблема  уголовной  ответственности  юридических  лиц.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Особенности уголовной ответственности  несовершеннолетних.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Вменяемость как  обязательное  условие  ответственности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субъекта за преступление. Критерии невменяемости.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Вопрос об уменьшенной и ограниченной вменяемости в науке уголовного права.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lastRenderedPageBreak/>
        <w:t>Содержание и конструкция умышленной  вины  в  уголовном праве.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Проблемы неосторожной вины в уголовном праве.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Отличие косвенного умысла от преступной самонадеянности.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Цель преступления и ее значение.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Мотив преступления и его значение в уголовном праве.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Юридическое значение эмоций при совершении  преступления.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Субъективные ошибки: понятие виды и значение для квалификации преступлений.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Невиновное причинение вреда.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Понятие и условия правомерности необходимой обороны.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Условия крайней необходимости. Отличие крайней  необходимости от необходимой обороны.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Условия правомерного причинения  вреда  при  задержании преступника.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 xml:space="preserve">Понятие и виды приготовления к  преступлению.  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 xml:space="preserve">Понятие и виды покушения на преступление. 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Добровольный отказ и деятельное раскаяние  в  уголовном праве.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Формы соучастия и  их  влияние  на  квалификацию преступлений.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Ответственность за прикосновенность к  преступлению  по уголовному праву.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Ограничение свободы. Практика применения.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Условно-досрочное освобождение от наказания.</w:t>
      </w:r>
    </w:p>
    <w:p w:rsidR="00D72800" w:rsidRPr="00D72800" w:rsidRDefault="00D72800" w:rsidP="00D7280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72800">
        <w:rPr>
          <w:rFonts w:ascii="Times New Roman" w:hAnsi="Times New Roman"/>
          <w:sz w:val="24"/>
          <w:szCs w:val="24"/>
        </w:rPr>
        <w:t>Судимость и ее уголовно-правовое значение.</w:t>
      </w:r>
    </w:p>
    <w:p w:rsidR="00D72800" w:rsidRPr="00BC5D5D" w:rsidRDefault="00D72800" w:rsidP="004848AE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72800" w:rsidRPr="00BC5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312"/>
    <w:multiLevelType w:val="multilevel"/>
    <w:tmpl w:val="43081E5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8475B"/>
    <w:multiLevelType w:val="hybridMultilevel"/>
    <w:tmpl w:val="7AB85FF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42D5EDC"/>
    <w:multiLevelType w:val="hybridMultilevel"/>
    <w:tmpl w:val="B3881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3B0672"/>
    <w:multiLevelType w:val="hybridMultilevel"/>
    <w:tmpl w:val="81669B54"/>
    <w:lvl w:ilvl="0" w:tplc="92AEC4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4900B6"/>
    <w:multiLevelType w:val="hybridMultilevel"/>
    <w:tmpl w:val="0AE2EE7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A773DA"/>
    <w:multiLevelType w:val="singleLevel"/>
    <w:tmpl w:val="A3E4FAB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21"/>
    <w:rsid w:val="00116D78"/>
    <w:rsid w:val="00144AB6"/>
    <w:rsid w:val="001B5FA1"/>
    <w:rsid w:val="004848AE"/>
    <w:rsid w:val="00757F38"/>
    <w:rsid w:val="00962E21"/>
    <w:rsid w:val="009A48C2"/>
    <w:rsid w:val="00A32364"/>
    <w:rsid w:val="00BC5D5D"/>
    <w:rsid w:val="00C27E7E"/>
    <w:rsid w:val="00D72800"/>
    <w:rsid w:val="00EF40D7"/>
    <w:rsid w:val="00F7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D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4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0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0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4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4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50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5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9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7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Третьякова Екатерина Сергеевна</dc:creator>
  <cp:lastModifiedBy>Третьякова Екатерина Сергеевна</cp:lastModifiedBy>
  <cp:revision>3</cp:revision>
  <cp:lastPrinted>2015-09-18T05:52:00Z</cp:lastPrinted>
  <dcterms:created xsi:type="dcterms:W3CDTF">2017-10-04T09:53:00Z</dcterms:created>
  <dcterms:modified xsi:type="dcterms:W3CDTF">2017-10-04T09:54:00Z</dcterms:modified>
</cp:coreProperties>
</file>