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7E4" w:rsidRDefault="006A57E4" w:rsidP="006A57E4">
      <w:pPr>
        <w:pStyle w:val="Pa4"/>
        <w:spacing w:after="40"/>
        <w:jc w:val="right"/>
        <w:rPr>
          <w:rFonts w:ascii="Times New Roman" w:hAnsi="Times New Roman" w:cs="Times New Roman"/>
          <w:sz w:val="28"/>
          <w:szCs w:val="28"/>
        </w:rPr>
      </w:pPr>
      <w:r w:rsidRPr="006A57E4">
        <w:rPr>
          <w:rFonts w:ascii="Times New Roman" w:hAnsi="Times New Roman" w:cs="Times New Roman"/>
          <w:sz w:val="28"/>
          <w:szCs w:val="28"/>
        </w:rPr>
        <w:t>Илларионов Иван Эдуардович</w:t>
      </w:r>
    </w:p>
    <w:p w:rsidR="006A57E4" w:rsidRDefault="006A57E4" w:rsidP="006A57E4">
      <w:pPr>
        <w:pStyle w:val="Pa4"/>
        <w:spacing w:after="40"/>
        <w:jc w:val="right"/>
        <w:rPr>
          <w:rFonts w:ascii="Times New Roman" w:hAnsi="Times New Roman" w:cs="Times New Roman"/>
          <w:sz w:val="28"/>
          <w:szCs w:val="28"/>
        </w:rPr>
      </w:pPr>
      <w:r w:rsidRPr="006A57E4">
        <w:rPr>
          <w:rFonts w:ascii="Times New Roman" w:hAnsi="Times New Roman" w:cs="Times New Roman"/>
          <w:sz w:val="28"/>
          <w:szCs w:val="28"/>
        </w:rPr>
        <w:t>координатор Дипломной Программы</w:t>
      </w:r>
    </w:p>
    <w:p w:rsidR="006A57E4" w:rsidRDefault="006A57E4" w:rsidP="006A57E4">
      <w:pPr>
        <w:pStyle w:val="Pa4"/>
        <w:spacing w:after="40"/>
        <w:jc w:val="right"/>
        <w:rPr>
          <w:rFonts w:ascii="Times New Roman" w:hAnsi="Times New Roman" w:cs="Times New Roman"/>
          <w:sz w:val="28"/>
          <w:szCs w:val="28"/>
        </w:rPr>
      </w:pPr>
      <w:r w:rsidRPr="006A57E4">
        <w:rPr>
          <w:rFonts w:ascii="Times New Roman" w:hAnsi="Times New Roman" w:cs="Times New Roman"/>
          <w:sz w:val="28"/>
          <w:szCs w:val="28"/>
        </w:rPr>
        <w:t xml:space="preserve">Международного </w:t>
      </w:r>
      <w:proofErr w:type="spellStart"/>
      <w:r w:rsidRPr="006A57E4">
        <w:rPr>
          <w:rFonts w:ascii="Times New Roman" w:hAnsi="Times New Roman" w:cs="Times New Roman"/>
          <w:sz w:val="28"/>
          <w:szCs w:val="28"/>
        </w:rPr>
        <w:t>Бакалавриата</w:t>
      </w:r>
      <w:proofErr w:type="spellEnd"/>
      <w:r w:rsidRPr="006A57E4">
        <w:rPr>
          <w:rFonts w:ascii="Times New Roman" w:hAnsi="Times New Roman" w:cs="Times New Roman"/>
          <w:sz w:val="28"/>
          <w:szCs w:val="28"/>
        </w:rPr>
        <w:t xml:space="preserve"> </w:t>
      </w:r>
    </w:p>
    <w:p w:rsidR="006A57E4" w:rsidRDefault="006A57E4" w:rsidP="006A57E4">
      <w:pPr>
        <w:pStyle w:val="Pa4"/>
        <w:spacing w:after="40"/>
        <w:jc w:val="right"/>
        <w:rPr>
          <w:rFonts w:ascii="Times New Roman" w:hAnsi="Times New Roman" w:cs="Times New Roman"/>
          <w:sz w:val="28"/>
          <w:szCs w:val="28"/>
        </w:rPr>
      </w:pPr>
      <w:r w:rsidRPr="006A57E4">
        <w:rPr>
          <w:rFonts w:ascii="Times New Roman" w:hAnsi="Times New Roman" w:cs="Times New Roman"/>
          <w:sz w:val="28"/>
          <w:szCs w:val="28"/>
        </w:rPr>
        <w:t>МАОУ «Лицей № 10» г. Перми</w:t>
      </w:r>
    </w:p>
    <w:p w:rsidR="006A57E4" w:rsidRPr="006A57E4" w:rsidRDefault="006A57E4" w:rsidP="006A57E4">
      <w:pPr>
        <w:pStyle w:val="Default"/>
      </w:pPr>
      <w:bookmarkStart w:id="0" w:name="_GoBack"/>
      <w:bookmarkEnd w:id="0"/>
    </w:p>
    <w:p w:rsidR="006A57E4" w:rsidRPr="006A57E4" w:rsidRDefault="006A57E4" w:rsidP="006A57E4">
      <w:pPr>
        <w:pStyle w:val="Pa4"/>
        <w:spacing w:after="40"/>
        <w:jc w:val="center"/>
        <w:rPr>
          <w:rFonts w:ascii="Times New Roman" w:hAnsi="Times New Roman" w:cs="Times New Roman"/>
          <w:b/>
          <w:sz w:val="28"/>
          <w:szCs w:val="28"/>
        </w:rPr>
      </w:pPr>
      <w:r w:rsidRPr="006A57E4">
        <w:rPr>
          <w:rFonts w:ascii="Times New Roman" w:hAnsi="Times New Roman" w:cs="Times New Roman"/>
          <w:b/>
          <w:sz w:val="28"/>
          <w:szCs w:val="28"/>
        </w:rPr>
        <w:t>Образовательная среда как фактор формирования человека XXI века</w:t>
      </w:r>
    </w:p>
    <w:p w:rsidR="00140C3A" w:rsidRPr="006A57E4" w:rsidRDefault="00922F0F" w:rsidP="006A57E4">
      <w:pPr>
        <w:pStyle w:val="Pa4"/>
        <w:spacing w:after="40"/>
        <w:jc w:val="center"/>
        <w:rPr>
          <w:rFonts w:ascii="Times New Roman" w:hAnsi="Times New Roman" w:cs="Times New Roman"/>
          <w:sz w:val="28"/>
          <w:szCs w:val="28"/>
        </w:rPr>
      </w:pPr>
      <w:r w:rsidRPr="00922F0F">
        <w:rPr>
          <w:rFonts w:ascii="Times New Roman" w:hAnsi="Times New Roman" w:cs="Times New Roman"/>
          <w:sz w:val="28"/>
          <w:szCs w:val="28"/>
        </w:rPr>
        <w:t xml:space="preserve"> </w:t>
      </w:r>
    </w:p>
    <w:p w:rsidR="00AD2AAF" w:rsidRPr="00922F0F" w:rsidRDefault="00AD2AAF" w:rsidP="00FF1E89">
      <w:pPr>
        <w:pStyle w:val="Default"/>
        <w:jc w:val="center"/>
        <w:rPr>
          <w:rFonts w:ascii="Times New Roman" w:hAnsi="Times New Roman" w:cs="Times New Roman"/>
          <w:b/>
          <w:sz w:val="28"/>
          <w:szCs w:val="28"/>
        </w:rPr>
      </w:pPr>
      <w:r w:rsidRPr="00922F0F">
        <w:rPr>
          <w:rFonts w:ascii="Times New Roman" w:hAnsi="Times New Roman" w:cs="Times New Roman"/>
          <w:b/>
          <w:sz w:val="28"/>
          <w:szCs w:val="28"/>
        </w:rPr>
        <w:t>Актуальность</w:t>
      </w:r>
    </w:p>
    <w:p w:rsidR="00AD2AAF" w:rsidRPr="00922F0F" w:rsidRDefault="00AD2AAF" w:rsidP="00FF1E89">
      <w:pPr>
        <w:pStyle w:val="Default"/>
        <w:jc w:val="both"/>
        <w:rPr>
          <w:rFonts w:ascii="Times New Roman" w:hAnsi="Times New Roman" w:cs="Times New Roman"/>
          <w:sz w:val="28"/>
          <w:szCs w:val="28"/>
        </w:rPr>
      </w:pPr>
    </w:p>
    <w:p w:rsidR="002D3B5C" w:rsidRPr="00922F0F" w:rsidRDefault="006512EE" w:rsidP="00922F0F">
      <w:pPr>
        <w:pStyle w:val="Pa4"/>
        <w:spacing w:after="40"/>
        <w:ind w:firstLine="708"/>
        <w:jc w:val="both"/>
        <w:rPr>
          <w:rFonts w:ascii="Times New Roman" w:hAnsi="Times New Roman" w:cs="Times New Roman"/>
          <w:sz w:val="28"/>
          <w:szCs w:val="28"/>
        </w:rPr>
      </w:pPr>
      <w:r w:rsidRPr="00922F0F">
        <w:rPr>
          <w:rFonts w:ascii="Times New Roman" w:hAnsi="Times New Roman" w:cs="Times New Roman"/>
          <w:sz w:val="28"/>
          <w:szCs w:val="28"/>
        </w:rPr>
        <w:t xml:space="preserve">Государство как основной заказчик в сфере образования еще в начале 21 века обозначило переход на </w:t>
      </w:r>
      <w:proofErr w:type="spellStart"/>
      <w:r w:rsidRPr="00922F0F">
        <w:rPr>
          <w:rFonts w:ascii="Times New Roman" w:hAnsi="Times New Roman" w:cs="Times New Roman"/>
          <w:sz w:val="28"/>
          <w:szCs w:val="28"/>
        </w:rPr>
        <w:t>компетентосно</w:t>
      </w:r>
      <w:proofErr w:type="spellEnd"/>
      <w:r w:rsidRPr="00922F0F">
        <w:rPr>
          <w:rFonts w:ascii="Times New Roman" w:hAnsi="Times New Roman" w:cs="Times New Roman"/>
          <w:sz w:val="28"/>
          <w:szCs w:val="28"/>
        </w:rPr>
        <w:t xml:space="preserve"> ориентированную систему образования, исходя из предпосылок о том, что современное общество быстро меняется, стремительно исчезают и </w:t>
      </w:r>
      <w:r w:rsidR="00140C3A" w:rsidRPr="00922F0F">
        <w:rPr>
          <w:rFonts w:ascii="Times New Roman" w:hAnsi="Times New Roman" w:cs="Times New Roman"/>
          <w:sz w:val="28"/>
          <w:szCs w:val="28"/>
        </w:rPr>
        <w:t>возникают</w:t>
      </w:r>
      <w:r w:rsidRPr="00922F0F">
        <w:rPr>
          <w:rFonts w:ascii="Times New Roman" w:hAnsi="Times New Roman" w:cs="Times New Roman"/>
          <w:sz w:val="28"/>
          <w:szCs w:val="28"/>
        </w:rPr>
        <w:t xml:space="preserve"> новые сферы деятельности и в целом возрастает уровень социально-информационной энтропии. В рамках компентностного подхода школа призвана развивать способность учащихся самос</w:t>
      </w:r>
      <w:r w:rsidR="00554A5A" w:rsidRPr="00922F0F">
        <w:rPr>
          <w:rFonts w:ascii="Times New Roman" w:hAnsi="Times New Roman" w:cs="Times New Roman"/>
          <w:sz w:val="28"/>
          <w:szCs w:val="28"/>
        </w:rPr>
        <w:t>тоятельно действовать в ситуациях</w:t>
      </w:r>
      <w:r w:rsidRPr="00922F0F">
        <w:rPr>
          <w:rFonts w:ascii="Times New Roman" w:hAnsi="Times New Roman" w:cs="Times New Roman"/>
          <w:sz w:val="28"/>
          <w:szCs w:val="28"/>
        </w:rPr>
        <w:t xml:space="preserve"> неопределённости при решении актуальных для них проблем.</w:t>
      </w:r>
      <w:r w:rsidR="00554A5A" w:rsidRPr="00922F0F">
        <w:rPr>
          <w:rFonts w:ascii="Times New Roman" w:hAnsi="Times New Roman" w:cs="Times New Roman"/>
          <w:sz w:val="28"/>
          <w:szCs w:val="28"/>
        </w:rPr>
        <w:t xml:space="preserve"> Требование «знать» сменяют требования «уметь», «действовать», «принимать решение» (</w:t>
      </w:r>
      <w:r w:rsidR="00140C3A" w:rsidRPr="00922F0F">
        <w:rPr>
          <w:rFonts w:ascii="Times New Roman" w:hAnsi="Times New Roman" w:cs="Times New Roman"/>
          <w:sz w:val="28"/>
          <w:szCs w:val="28"/>
        </w:rPr>
        <w:t>«</w:t>
      </w:r>
      <w:r w:rsidR="00554A5A" w:rsidRPr="00922F0F">
        <w:rPr>
          <w:rFonts w:ascii="Times New Roman" w:hAnsi="Times New Roman" w:cs="Times New Roman"/>
          <w:sz w:val="28"/>
          <w:szCs w:val="28"/>
        </w:rPr>
        <w:t xml:space="preserve">нести </w:t>
      </w:r>
      <w:proofErr w:type="spellStart"/>
      <w:r w:rsidR="00554A5A" w:rsidRPr="00922F0F">
        <w:rPr>
          <w:rFonts w:ascii="Times New Roman" w:hAnsi="Times New Roman" w:cs="Times New Roman"/>
          <w:sz w:val="28"/>
          <w:szCs w:val="28"/>
        </w:rPr>
        <w:t>ответсвенность</w:t>
      </w:r>
      <w:proofErr w:type="spellEnd"/>
      <w:r w:rsidR="00140C3A" w:rsidRPr="00922F0F">
        <w:rPr>
          <w:rFonts w:ascii="Times New Roman" w:hAnsi="Times New Roman" w:cs="Times New Roman"/>
          <w:sz w:val="28"/>
          <w:szCs w:val="28"/>
        </w:rPr>
        <w:t>»</w:t>
      </w:r>
      <w:r w:rsidR="00554A5A" w:rsidRPr="00922F0F">
        <w:rPr>
          <w:rFonts w:ascii="Times New Roman" w:hAnsi="Times New Roman" w:cs="Times New Roman"/>
          <w:sz w:val="28"/>
          <w:szCs w:val="28"/>
        </w:rPr>
        <w:t xml:space="preserve">). Современная </w:t>
      </w:r>
      <w:r w:rsidR="00140C3A" w:rsidRPr="00922F0F">
        <w:rPr>
          <w:rFonts w:ascii="Times New Roman" w:hAnsi="Times New Roman" w:cs="Times New Roman"/>
          <w:sz w:val="28"/>
          <w:szCs w:val="28"/>
        </w:rPr>
        <w:t>школа должна выпускать динамичных личностей</w:t>
      </w:r>
      <w:r w:rsidR="00554A5A" w:rsidRPr="00922F0F">
        <w:rPr>
          <w:rFonts w:ascii="Times New Roman" w:hAnsi="Times New Roman" w:cs="Times New Roman"/>
          <w:sz w:val="28"/>
          <w:szCs w:val="28"/>
        </w:rPr>
        <w:t xml:space="preserve">, способных учиться и развиваться на </w:t>
      </w:r>
      <w:proofErr w:type="gramStart"/>
      <w:r w:rsidR="00554A5A" w:rsidRPr="00922F0F">
        <w:rPr>
          <w:rFonts w:ascii="Times New Roman" w:hAnsi="Times New Roman" w:cs="Times New Roman"/>
          <w:sz w:val="28"/>
          <w:szCs w:val="28"/>
        </w:rPr>
        <w:t>протяжении</w:t>
      </w:r>
      <w:proofErr w:type="gramEnd"/>
      <w:r w:rsidR="00554A5A" w:rsidRPr="00922F0F">
        <w:rPr>
          <w:rFonts w:ascii="Times New Roman" w:hAnsi="Times New Roman" w:cs="Times New Roman"/>
          <w:sz w:val="28"/>
          <w:szCs w:val="28"/>
        </w:rPr>
        <w:t xml:space="preserve"> всей жизнь,</w:t>
      </w:r>
      <w:r w:rsidR="00140C3A" w:rsidRPr="00922F0F">
        <w:rPr>
          <w:rFonts w:ascii="Times New Roman" w:hAnsi="Times New Roman" w:cs="Times New Roman"/>
          <w:sz w:val="28"/>
          <w:szCs w:val="28"/>
        </w:rPr>
        <w:t xml:space="preserve"> а не статичных молодых людей с фиксированным набором знаний.</w:t>
      </w:r>
      <w:r w:rsidR="002D3B5C" w:rsidRPr="00922F0F">
        <w:rPr>
          <w:rFonts w:ascii="Times New Roman" w:hAnsi="Times New Roman" w:cs="Times New Roman"/>
          <w:sz w:val="28"/>
          <w:szCs w:val="28"/>
        </w:rPr>
        <w:t xml:space="preserve"> Стремление «научить пользоваться удочкой», а не «снабдить ведром рыбы» обусловлено </w:t>
      </w:r>
      <w:r w:rsidR="00AF2CD5" w:rsidRPr="00922F0F">
        <w:rPr>
          <w:rFonts w:ascii="Times New Roman" w:hAnsi="Times New Roman" w:cs="Times New Roman"/>
          <w:sz w:val="28"/>
          <w:szCs w:val="28"/>
        </w:rPr>
        <w:t>быстрым</w:t>
      </w:r>
      <w:r w:rsidR="002D3B5C" w:rsidRPr="00922F0F">
        <w:rPr>
          <w:rFonts w:ascii="Times New Roman" w:hAnsi="Times New Roman" w:cs="Times New Roman"/>
          <w:sz w:val="28"/>
          <w:szCs w:val="28"/>
        </w:rPr>
        <w:t xml:space="preserve"> темпом изменений в обществе, и, как следствие, устареванием знаний. </w:t>
      </w:r>
    </w:p>
    <w:p w:rsidR="00AF2CD5" w:rsidRPr="00922F0F" w:rsidRDefault="00D148D5" w:rsidP="00FF1E89">
      <w:pPr>
        <w:pStyle w:val="Pa4"/>
        <w:spacing w:after="40"/>
        <w:jc w:val="both"/>
        <w:rPr>
          <w:rFonts w:ascii="Times New Roman" w:hAnsi="Times New Roman" w:cs="Times New Roman"/>
          <w:sz w:val="28"/>
          <w:szCs w:val="28"/>
        </w:rPr>
      </w:pPr>
      <w:r w:rsidRPr="00922F0F">
        <w:rPr>
          <w:rFonts w:ascii="Times New Roman" w:hAnsi="Times New Roman" w:cs="Times New Roman"/>
          <w:sz w:val="28"/>
          <w:szCs w:val="28"/>
        </w:rPr>
        <w:t xml:space="preserve">В российской научной периодике есть статьи, которые рассматривают общую философию </w:t>
      </w:r>
      <w:proofErr w:type="spellStart"/>
      <w:r w:rsidRPr="00922F0F">
        <w:rPr>
          <w:rFonts w:ascii="Times New Roman" w:hAnsi="Times New Roman" w:cs="Times New Roman"/>
          <w:sz w:val="28"/>
          <w:szCs w:val="28"/>
        </w:rPr>
        <w:t>компетентностоного</w:t>
      </w:r>
      <w:proofErr w:type="spellEnd"/>
      <w:r w:rsidRPr="00922F0F">
        <w:rPr>
          <w:rFonts w:ascii="Times New Roman" w:hAnsi="Times New Roman" w:cs="Times New Roman"/>
          <w:sz w:val="28"/>
          <w:szCs w:val="28"/>
        </w:rPr>
        <w:t xml:space="preserve"> подхода,  особенности внедрения</w:t>
      </w:r>
      <w:r w:rsidR="002378E6" w:rsidRPr="00922F0F">
        <w:rPr>
          <w:rFonts w:ascii="Times New Roman" w:hAnsi="Times New Roman" w:cs="Times New Roman"/>
          <w:sz w:val="28"/>
          <w:szCs w:val="28"/>
        </w:rPr>
        <w:t xml:space="preserve"> </w:t>
      </w:r>
      <w:proofErr w:type="spellStart"/>
      <w:r w:rsidR="002378E6" w:rsidRPr="00922F0F">
        <w:rPr>
          <w:rFonts w:ascii="Times New Roman" w:hAnsi="Times New Roman" w:cs="Times New Roman"/>
          <w:sz w:val="28"/>
          <w:szCs w:val="28"/>
        </w:rPr>
        <w:t>компетентностоного</w:t>
      </w:r>
      <w:proofErr w:type="spellEnd"/>
      <w:r w:rsidR="002378E6" w:rsidRPr="00922F0F">
        <w:rPr>
          <w:rFonts w:ascii="Times New Roman" w:hAnsi="Times New Roman" w:cs="Times New Roman"/>
          <w:sz w:val="28"/>
          <w:szCs w:val="28"/>
        </w:rPr>
        <w:t xml:space="preserve"> подхода</w:t>
      </w:r>
      <w:r w:rsidRPr="00922F0F">
        <w:rPr>
          <w:rFonts w:ascii="Times New Roman" w:hAnsi="Times New Roman" w:cs="Times New Roman"/>
          <w:sz w:val="28"/>
          <w:szCs w:val="28"/>
        </w:rPr>
        <w:t xml:space="preserve"> в определенные предметные курсы, </w:t>
      </w:r>
      <w:r w:rsidR="002378E6" w:rsidRPr="00922F0F">
        <w:rPr>
          <w:rFonts w:ascii="Times New Roman" w:hAnsi="Times New Roman" w:cs="Times New Roman"/>
          <w:sz w:val="28"/>
          <w:szCs w:val="28"/>
        </w:rPr>
        <w:t>методические основы</w:t>
      </w:r>
      <w:r w:rsidRPr="00922F0F">
        <w:rPr>
          <w:rFonts w:ascii="Times New Roman" w:hAnsi="Times New Roman" w:cs="Times New Roman"/>
          <w:sz w:val="28"/>
          <w:szCs w:val="28"/>
        </w:rPr>
        <w:t xml:space="preserve"> контрольно</w:t>
      </w:r>
      <w:r w:rsidR="002378E6" w:rsidRPr="00922F0F">
        <w:rPr>
          <w:rFonts w:ascii="Times New Roman" w:hAnsi="Times New Roman" w:cs="Times New Roman"/>
          <w:sz w:val="28"/>
          <w:szCs w:val="28"/>
        </w:rPr>
        <w:t>-измерительных мероприятий в р</w:t>
      </w:r>
      <w:r w:rsidR="00A74AA9" w:rsidRPr="00922F0F">
        <w:rPr>
          <w:rFonts w:ascii="Times New Roman" w:hAnsi="Times New Roman" w:cs="Times New Roman"/>
          <w:sz w:val="28"/>
          <w:szCs w:val="28"/>
        </w:rPr>
        <w:t xml:space="preserve">амках </w:t>
      </w:r>
      <w:proofErr w:type="spellStart"/>
      <w:r w:rsidR="00A74AA9" w:rsidRPr="00922F0F">
        <w:rPr>
          <w:rFonts w:ascii="Times New Roman" w:hAnsi="Times New Roman" w:cs="Times New Roman"/>
          <w:sz w:val="28"/>
          <w:szCs w:val="28"/>
        </w:rPr>
        <w:t>компетентностного</w:t>
      </w:r>
      <w:proofErr w:type="spellEnd"/>
      <w:r w:rsidR="00A74AA9" w:rsidRPr="00922F0F">
        <w:rPr>
          <w:rFonts w:ascii="Times New Roman" w:hAnsi="Times New Roman" w:cs="Times New Roman"/>
          <w:sz w:val="28"/>
          <w:szCs w:val="28"/>
        </w:rPr>
        <w:t xml:space="preserve"> подхода, роль учителя в рамках </w:t>
      </w:r>
      <w:proofErr w:type="spellStart"/>
      <w:r w:rsidR="00A74AA9" w:rsidRPr="00922F0F">
        <w:rPr>
          <w:rFonts w:ascii="Times New Roman" w:hAnsi="Times New Roman" w:cs="Times New Roman"/>
          <w:sz w:val="28"/>
          <w:szCs w:val="28"/>
        </w:rPr>
        <w:t>компетентностного</w:t>
      </w:r>
      <w:proofErr w:type="spellEnd"/>
      <w:r w:rsidR="00A74AA9" w:rsidRPr="00922F0F">
        <w:rPr>
          <w:rFonts w:ascii="Times New Roman" w:hAnsi="Times New Roman" w:cs="Times New Roman"/>
          <w:sz w:val="28"/>
          <w:szCs w:val="28"/>
        </w:rPr>
        <w:t xml:space="preserve"> подхода.</w:t>
      </w:r>
      <w:r w:rsidR="002378E6" w:rsidRPr="00922F0F">
        <w:rPr>
          <w:rFonts w:ascii="Times New Roman" w:hAnsi="Times New Roman" w:cs="Times New Roman"/>
          <w:sz w:val="28"/>
          <w:szCs w:val="28"/>
        </w:rPr>
        <w:t xml:space="preserve"> Однако работ, которые б</w:t>
      </w:r>
      <w:r w:rsidR="00A74AA9" w:rsidRPr="00922F0F">
        <w:rPr>
          <w:rFonts w:ascii="Times New Roman" w:hAnsi="Times New Roman" w:cs="Times New Roman"/>
          <w:sz w:val="28"/>
          <w:szCs w:val="28"/>
        </w:rPr>
        <w:t xml:space="preserve">ы рассматривали </w:t>
      </w:r>
      <w:proofErr w:type="spellStart"/>
      <w:r w:rsidR="00A74AA9" w:rsidRPr="00922F0F">
        <w:rPr>
          <w:rFonts w:ascii="Times New Roman" w:hAnsi="Times New Roman" w:cs="Times New Roman"/>
          <w:sz w:val="28"/>
          <w:szCs w:val="28"/>
        </w:rPr>
        <w:t>внеучебную</w:t>
      </w:r>
      <w:proofErr w:type="spellEnd"/>
      <w:r w:rsidR="002378E6" w:rsidRPr="00922F0F">
        <w:rPr>
          <w:rFonts w:ascii="Times New Roman" w:hAnsi="Times New Roman" w:cs="Times New Roman"/>
          <w:sz w:val="28"/>
          <w:szCs w:val="28"/>
        </w:rPr>
        <w:t xml:space="preserve"> деятельность учащихся с точки зрения</w:t>
      </w:r>
      <w:r w:rsidR="00A74AA9" w:rsidRPr="00922F0F">
        <w:rPr>
          <w:rFonts w:ascii="Times New Roman" w:hAnsi="Times New Roman" w:cs="Times New Roman"/>
          <w:sz w:val="28"/>
          <w:szCs w:val="28"/>
        </w:rPr>
        <w:t xml:space="preserve"> </w:t>
      </w:r>
      <w:proofErr w:type="spellStart"/>
      <w:r w:rsidR="00A74AA9" w:rsidRPr="00922F0F">
        <w:rPr>
          <w:rFonts w:ascii="Times New Roman" w:hAnsi="Times New Roman" w:cs="Times New Roman"/>
          <w:sz w:val="28"/>
          <w:szCs w:val="28"/>
        </w:rPr>
        <w:t>компетентностного</w:t>
      </w:r>
      <w:proofErr w:type="spellEnd"/>
      <w:r w:rsidR="00A74AA9" w:rsidRPr="00922F0F">
        <w:rPr>
          <w:rFonts w:ascii="Times New Roman" w:hAnsi="Times New Roman" w:cs="Times New Roman"/>
          <w:sz w:val="28"/>
          <w:szCs w:val="28"/>
        </w:rPr>
        <w:t xml:space="preserve"> подхода к образованию, практически нет. Хотя никто не будет отрицать, что академическая составляющая</w:t>
      </w:r>
      <w:r w:rsidR="008254CE" w:rsidRPr="00922F0F">
        <w:rPr>
          <w:rFonts w:ascii="Times New Roman" w:hAnsi="Times New Roman" w:cs="Times New Roman"/>
          <w:sz w:val="28"/>
          <w:szCs w:val="28"/>
        </w:rPr>
        <w:t xml:space="preserve"> школы</w:t>
      </w:r>
      <w:r w:rsidR="00A74AA9" w:rsidRPr="00922F0F">
        <w:rPr>
          <w:rFonts w:ascii="Times New Roman" w:hAnsi="Times New Roman" w:cs="Times New Roman"/>
          <w:sz w:val="28"/>
          <w:szCs w:val="28"/>
        </w:rPr>
        <w:t xml:space="preserve"> </w:t>
      </w:r>
      <w:r w:rsidR="002D3B5C" w:rsidRPr="00922F0F">
        <w:rPr>
          <w:rFonts w:ascii="Times New Roman" w:hAnsi="Times New Roman" w:cs="Times New Roman"/>
          <w:sz w:val="28"/>
          <w:szCs w:val="28"/>
        </w:rPr>
        <w:t xml:space="preserve">далеко </w:t>
      </w:r>
      <w:r w:rsidR="00A74AA9" w:rsidRPr="00922F0F">
        <w:rPr>
          <w:rFonts w:ascii="Times New Roman" w:hAnsi="Times New Roman" w:cs="Times New Roman"/>
          <w:sz w:val="28"/>
          <w:szCs w:val="28"/>
        </w:rPr>
        <w:t>не единственный источник знаний и компетенций для ребенка.</w:t>
      </w:r>
      <w:r w:rsidR="00AF2CD5" w:rsidRPr="00922F0F">
        <w:rPr>
          <w:rFonts w:ascii="Times New Roman" w:hAnsi="Times New Roman" w:cs="Times New Roman"/>
          <w:sz w:val="28"/>
          <w:szCs w:val="28"/>
        </w:rPr>
        <w:t xml:space="preserve"> В данной статье описан опыт формирования образовательной среды в школе, реализующей Дипломную Программу Международного </w:t>
      </w:r>
      <w:proofErr w:type="spellStart"/>
      <w:r w:rsidR="00AF2CD5" w:rsidRPr="00922F0F">
        <w:rPr>
          <w:rFonts w:ascii="Times New Roman" w:hAnsi="Times New Roman" w:cs="Times New Roman"/>
          <w:sz w:val="28"/>
          <w:szCs w:val="28"/>
        </w:rPr>
        <w:t>Бакалаврита</w:t>
      </w:r>
      <w:proofErr w:type="spellEnd"/>
      <w:r w:rsidR="00AF2CD5" w:rsidRPr="00922F0F">
        <w:rPr>
          <w:rFonts w:ascii="Times New Roman" w:hAnsi="Times New Roman" w:cs="Times New Roman"/>
          <w:sz w:val="28"/>
          <w:szCs w:val="28"/>
        </w:rPr>
        <w:t xml:space="preserve"> (</w:t>
      </w:r>
      <w:r w:rsidR="00AF2CD5" w:rsidRPr="00922F0F">
        <w:rPr>
          <w:rFonts w:ascii="Times New Roman" w:hAnsi="Times New Roman" w:cs="Times New Roman"/>
          <w:sz w:val="28"/>
          <w:szCs w:val="28"/>
          <w:lang w:val="en-US"/>
        </w:rPr>
        <w:t>IB</w:t>
      </w:r>
      <w:r w:rsidR="00AF2CD5" w:rsidRPr="00922F0F">
        <w:rPr>
          <w:rFonts w:ascii="Times New Roman" w:hAnsi="Times New Roman" w:cs="Times New Roman"/>
          <w:sz w:val="28"/>
          <w:szCs w:val="28"/>
        </w:rPr>
        <w:t xml:space="preserve"> </w:t>
      </w:r>
      <w:r w:rsidR="00AF2CD5" w:rsidRPr="00922F0F">
        <w:rPr>
          <w:rFonts w:ascii="Times New Roman" w:hAnsi="Times New Roman" w:cs="Times New Roman"/>
          <w:sz w:val="28"/>
          <w:szCs w:val="28"/>
          <w:lang w:val="en-US"/>
        </w:rPr>
        <w:t>DP</w:t>
      </w:r>
      <w:r w:rsidR="00AF2CD5" w:rsidRPr="00922F0F">
        <w:rPr>
          <w:rFonts w:ascii="Times New Roman" w:hAnsi="Times New Roman" w:cs="Times New Roman"/>
          <w:sz w:val="28"/>
          <w:szCs w:val="28"/>
        </w:rPr>
        <w:t xml:space="preserve">), с подробным рассмотрением логики построения </w:t>
      </w:r>
      <w:proofErr w:type="spellStart"/>
      <w:r w:rsidR="00AF2CD5" w:rsidRPr="00922F0F">
        <w:rPr>
          <w:rFonts w:ascii="Times New Roman" w:hAnsi="Times New Roman" w:cs="Times New Roman"/>
          <w:sz w:val="28"/>
          <w:szCs w:val="28"/>
        </w:rPr>
        <w:t>внеучебной</w:t>
      </w:r>
      <w:proofErr w:type="spellEnd"/>
      <w:r w:rsidR="00AF2CD5" w:rsidRPr="00922F0F">
        <w:rPr>
          <w:rFonts w:ascii="Times New Roman" w:hAnsi="Times New Roman" w:cs="Times New Roman"/>
          <w:sz w:val="28"/>
          <w:szCs w:val="28"/>
        </w:rPr>
        <w:t xml:space="preserve"> деятельности.</w:t>
      </w:r>
    </w:p>
    <w:p w:rsidR="002378E6" w:rsidRPr="00922F0F" w:rsidRDefault="00A74AA9" w:rsidP="00FF1E89">
      <w:pPr>
        <w:pStyle w:val="Pa4"/>
        <w:spacing w:after="40"/>
        <w:jc w:val="both"/>
        <w:rPr>
          <w:rFonts w:ascii="Times New Roman" w:hAnsi="Times New Roman" w:cs="Times New Roman"/>
          <w:sz w:val="28"/>
          <w:szCs w:val="28"/>
        </w:rPr>
      </w:pPr>
      <w:r w:rsidRPr="00922F0F">
        <w:rPr>
          <w:rFonts w:ascii="Times New Roman" w:hAnsi="Times New Roman" w:cs="Times New Roman"/>
          <w:sz w:val="28"/>
          <w:szCs w:val="28"/>
        </w:rPr>
        <w:br/>
      </w:r>
    </w:p>
    <w:p w:rsidR="00AD2AAF" w:rsidRPr="00922F0F" w:rsidRDefault="00AF2CD5" w:rsidP="00FF1E89">
      <w:pPr>
        <w:pStyle w:val="Default"/>
        <w:jc w:val="center"/>
        <w:rPr>
          <w:rFonts w:ascii="Times New Roman" w:hAnsi="Times New Roman" w:cs="Times New Roman"/>
          <w:b/>
          <w:sz w:val="28"/>
          <w:szCs w:val="28"/>
          <w:lang w:val="en-US"/>
        </w:rPr>
      </w:pPr>
      <w:r w:rsidRPr="00922F0F">
        <w:rPr>
          <w:rFonts w:ascii="Times New Roman" w:hAnsi="Times New Roman" w:cs="Times New Roman"/>
          <w:b/>
          <w:sz w:val="28"/>
          <w:szCs w:val="28"/>
        </w:rPr>
        <w:t>Философия образовательной программы</w:t>
      </w:r>
    </w:p>
    <w:p w:rsidR="00294E23" w:rsidRPr="00922F0F" w:rsidRDefault="00AF2CD5"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 xml:space="preserve">Дипломная Программа </w:t>
      </w:r>
      <w:r w:rsidR="00294E23" w:rsidRPr="00922F0F">
        <w:rPr>
          <w:rFonts w:ascii="Times New Roman" w:hAnsi="Times New Roman" w:cs="Times New Roman"/>
          <w:sz w:val="28"/>
          <w:szCs w:val="28"/>
        </w:rPr>
        <w:t>предназначена для учащихся в возрасте от 16 до 19 лет и реализуется в старшей школе.</w:t>
      </w:r>
      <w:r w:rsidR="00C874DE" w:rsidRPr="00922F0F">
        <w:rPr>
          <w:rFonts w:ascii="Times New Roman" w:hAnsi="Times New Roman" w:cs="Times New Roman"/>
          <w:sz w:val="28"/>
          <w:szCs w:val="28"/>
        </w:rPr>
        <w:t xml:space="preserve"> Обучение ведется на </w:t>
      </w:r>
      <w:proofErr w:type="gramStart"/>
      <w:r w:rsidR="00C874DE" w:rsidRPr="00922F0F">
        <w:rPr>
          <w:rFonts w:ascii="Times New Roman" w:hAnsi="Times New Roman" w:cs="Times New Roman"/>
          <w:sz w:val="28"/>
          <w:szCs w:val="28"/>
        </w:rPr>
        <w:t>английском</w:t>
      </w:r>
      <w:proofErr w:type="gramEnd"/>
      <w:r w:rsidR="00C874DE" w:rsidRPr="00922F0F">
        <w:rPr>
          <w:rFonts w:ascii="Times New Roman" w:hAnsi="Times New Roman" w:cs="Times New Roman"/>
          <w:sz w:val="28"/>
          <w:szCs w:val="28"/>
        </w:rPr>
        <w:t xml:space="preserve"> языке по индивидуальному пла</w:t>
      </w:r>
      <w:r w:rsidR="003266F8" w:rsidRPr="00922F0F">
        <w:rPr>
          <w:rFonts w:ascii="Times New Roman" w:hAnsi="Times New Roman" w:cs="Times New Roman"/>
          <w:sz w:val="28"/>
          <w:szCs w:val="28"/>
        </w:rPr>
        <w:t>ну, составленному</w:t>
      </w:r>
      <w:r w:rsidR="00C874DE" w:rsidRPr="00922F0F">
        <w:rPr>
          <w:rFonts w:ascii="Times New Roman" w:hAnsi="Times New Roman" w:cs="Times New Roman"/>
          <w:sz w:val="28"/>
          <w:szCs w:val="28"/>
        </w:rPr>
        <w:t xml:space="preserve"> из курсов по шести предметным группам.</w:t>
      </w:r>
      <w:r w:rsidR="00294E23" w:rsidRPr="00922F0F">
        <w:rPr>
          <w:rFonts w:ascii="Times New Roman" w:hAnsi="Times New Roman" w:cs="Times New Roman"/>
          <w:sz w:val="28"/>
          <w:szCs w:val="28"/>
        </w:rPr>
        <w:t xml:space="preserve"> </w:t>
      </w:r>
      <w:r w:rsidR="003266F8" w:rsidRPr="00922F0F">
        <w:rPr>
          <w:rFonts w:ascii="Times New Roman" w:hAnsi="Times New Roman" w:cs="Times New Roman"/>
          <w:sz w:val="28"/>
          <w:szCs w:val="28"/>
        </w:rPr>
        <w:t xml:space="preserve">После двух лет обучения при условии успешной сдачи экзаменов </w:t>
      </w:r>
      <w:r w:rsidR="003266F8" w:rsidRPr="00922F0F">
        <w:rPr>
          <w:rFonts w:ascii="Times New Roman" w:hAnsi="Times New Roman" w:cs="Times New Roman"/>
          <w:sz w:val="28"/>
          <w:szCs w:val="28"/>
        </w:rPr>
        <w:lastRenderedPageBreak/>
        <w:t xml:space="preserve">учащийся получает диплом, который признается более чем двумя тысячам ведущих вузов по всему миру. </w:t>
      </w:r>
      <w:r w:rsidR="00294E23" w:rsidRPr="00922F0F">
        <w:rPr>
          <w:rFonts w:ascii="Times New Roman" w:hAnsi="Times New Roman" w:cs="Times New Roman"/>
          <w:sz w:val="28"/>
          <w:szCs w:val="28"/>
        </w:rPr>
        <w:t>Миссия данной программы нацелена на развитие мыслящих, любознательных и неравнодушных молодых людей, которые способны изменять окружающий их мир к лучшему через осознание и уважение межкультурных различий. Для студентов предлагается ролевая модель</w:t>
      </w:r>
      <w:r w:rsidR="004B0D45" w:rsidRPr="00922F0F">
        <w:rPr>
          <w:rFonts w:ascii="Times New Roman" w:hAnsi="Times New Roman" w:cs="Times New Roman"/>
          <w:sz w:val="28"/>
          <w:szCs w:val="28"/>
        </w:rPr>
        <w:t xml:space="preserve"> - профиль</w:t>
      </w:r>
      <w:r w:rsidR="00294E23" w:rsidRPr="00922F0F">
        <w:rPr>
          <w:rFonts w:ascii="Times New Roman" w:hAnsi="Times New Roman" w:cs="Times New Roman"/>
          <w:sz w:val="28"/>
          <w:szCs w:val="28"/>
        </w:rPr>
        <w:t xml:space="preserve"> ученика, к которой они должны стремиться, а преподавательский состав и администрация</w:t>
      </w:r>
      <w:r w:rsidR="006A0476" w:rsidRPr="00922F0F">
        <w:rPr>
          <w:rFonts w:ascii="Times New Roman" w:hAnsi="Times New Roman" w:cs="Times New Roman"/>
          <w:sz w:val="28"/>
          <w:szCs w:val="28"/>
        </w:rPr>
        <w:t xml:space="preserve"> в свою очередь</w:t>
      </w:r>
      <w:r w:rsidR="00BC53D9" w:rsidRPr="00922F0F">
        <w:rPr>
          <w:rFonts w:ascii="Times New Roman" w:hAnsi="Times New Roman" w:cs="Times New Roman"/>
          <w:sz w:val="28"/>
          <w:szCs w:val="28"/>
        </w:rPr>
        <w:t xml:space="preserve"> должен создавать</w:t>
      </w:r>
      <w:r w:rsidR="00294E23" w:rsidRPr="00922F0F">
        <w:rPr>
          <w:rFonts w:ascii="Times New Roman" w:hAnsi="Times New Roman" w:cs="Times New Roman"/>
          <w:sz w:val="28"/>
          <w:szCs w:val="28"/>
        </w:rPr>
        <w:t xml:space="preserve"> все условия для развития данных качеств</w:t>
      </w:r>
      <w:r w:rsidR="007E58EC" w:rsidRPr="00922F0F">
        <w:rPr>
          <w:rFonts w:ascii="Times New Roman" w:hAnsi="Times New Roman" w:cs="Times New Roman"/>
          <w:sz w:val="28"/>
          <w:szCs w:val="28"/>
        </w:rPr>
        <w:t xml:space="preserve"> и навыков</w:t>
      </w:r>
      <w:r w:rsidR="00294E23" w:rsidRPr="00922F0F">
        <w:rPr>
          <w:rFonts w:ascii="Times New Roman" w:hAnsi="Times New Roman" w:cs="Times New Roman"/>
          <w:sz w:val="28"/>
          <w:szCs w:val="28"/>
        </w:rPr>
        <w:t xml:space="preserve"> у каждого студента.</w:t>
      </w:r>
      <w:r w:rsidR="004B0D45" w:rsidRPr="00922F0F">
        <w:rPr>
          <w:rFonts w:ascii="Times New Roman" w:hAnsi="Times New Roman" w:cs="Times New Roman"/>
          <w:sz w:val="28"/>
          <w:szCs w:val="28"/>
        </w:rPr>
        <w:t xml:space="preserve"> По мнению авторов образовательной </w:t>
      </w:r>
      <w:proofErr w:type="gramStart"/>
      <w:r w:rsidR="004B0D45" w:rsidRPr="00922F0F">
        <w:rPr>
          <w:rFonts w:ascii="Times New Roman" w:hAnsi="Times New Roman" w:cs="Times New Roman"/>
          <w:sz w:val="28"/>
          <w:szCs w:val="28"/>
        </w:rPr>
        <w:t>программы</w:t>
      </w:r>
      <w:proofErr w:type="gramEnd"/>
      <w:r w:rsidR="004B0D45" w:rsidRPr="00922F0F">
        <w:rPr>
          <w:rFonts w:ascii="Times New Roman" w:hAnsi="Times New Roman" w:cs="Times New Roman"/>
          <w:sz w:val="28"/>
          <w:szCs w:val="28"/>
        </w:rPr>
        <w:t xml:space="preserve"> данный набор качеств и навыков является необходимым для человека 21 века. Данное сочетание может с высокой долей вероятности обеспечить носителю успешную самореализацию в любой сфере деятельности. </w:t>
      </w:r>
      <w:r w:rsidR="006A0476" w:rsidRPr="00922F0F">
        <w:rPr>
          <w:rFonts w:ascii="Times New Roman" w:hAnsi="Times New Roman" w:cs="Times New Roman"/>
          <w:sz w:val="28"/>
          <w:szCs w:val="28"/>
        </w:rPr>
        <w:t xml:space="preserve">В </w:t>
      </w:r>
      <w:r w:rsidR="006A0476" w:rsidRPr="00922F0F">
        <w:rPr>
          <w:rFonts w:ascii="Times New Roman" w:hAnsi="Times New Roman" w:cs="Times New Roman"/>
          <w:b/>
          <w:sz w:val="28"/>
          <w:szCs w:val="28"/>
        </w:rPr>
        <w:t>Таблице 1</w:t>
      </w:r>
      <w:r w:rsidR="006A0476" w:rsidRPr="00922F0F">
        <w:rPr>
          <w:rFonts w:ascii="Times New Roman" w:hAnsi="Times New Roman" w:cs="Times New Roman"/>
          <w:sz w:val="28"/>
          <w:szCs w:val="28"/>
        </w:rPr>
        <w:t xml:space="preserve"> представлен профиль уче</w:t>
      </w:r>
      <w:r w:rsidR="007E58EC" w:rsidRPr="00922F0F">
        <w:rPr>
          <w:rFonts w:ascii="Times New Roman" w:hAnsi="Times New Roman" w:cs="Times New Roman"/>
          <w:sz w:val="28"/>
          <w:szCs w:val="28"/>
        </w:rPr>
        <w:t>ника дипломной программы с</w:t>
      </w:r>
      <w:r w:rsidR="006A0476" w:rsidRPr="00922F0F">
        <w:rPr>
          <w:rFonts w:ascii="Times New Roman" w:hAnsi="Times New Roman" w:cs="Times New Roman"/>
          <w:sz w:val="28"/>
          <w:szCs w:val="28"/>
        </w:rPr>
        <w:t xml:space="preserve"> пояснениями.</w:t>
      </w:r>
      <w:r w:rsidR="00A2712E" w:rsidRPr="00922F0F">
        <w:rPr>
          <w:rFonts w:ascii="Times New Roman" w:hAnsi="Times New Roman" w:cs="Times New Roman"/>
          <w:sz w:val="28"/>
          <w:szCs w:val="28"/>
        </w:rPr>
        <w:t xml:space="preserve"> Профиль ученика – это идеал, а также стратегическая задача для всех заинтересованных лиц образовательного процесса: ученики, преподаватели, администрация, родители.</w:t>
      </w:r>
    </w:p>
    <w:p w:rsidR="006A0476" w:rsidRPr="00922F0F" w:rsidRDefault="006A0476" w:rsidP="00FF1E89">
      <w:pPr>
        <w:pStyle w:val="Default"/>
        <w:jc w:val="both"/>
        <w:rPr>
          <w:rFonts w:ascii="Times New Roman" w:hAnsi="Times New Roman" w:cs="Times New Roman"/>
          <w:sz w:val="28"/>
          <w:szCs w:val="28"/>
        </w:rPr>
      </w:pPr>
    </w:p>
    <w:p w:rsidR="004B0D45" w:rsidRPr="00922F0F" w:rsidRDefault="004B0D45" w:rsidP="00FF1E89">
      <w:pPr>
        <w:pStyle w:val="Default"/>
        <w:jc w:val="both"/>
        <w:rPr>
          <w:rFonts w:ascii="Times New Roman" w:hAnsi="Times New Roman" w:cs="Times New Roman"/>
          <w:sz w:val="28"/>
          <w:szCs w:val="28"/>
        </w:rPr>
      </w:pPr>
    </w:p>
    <w:p w:rsidR="004B0D45" w:rsidRPr="00922F0F" w:rsidRDefault="004B0D45" w:rsidP="00FF1E89">
      <w:pPr>
        <w:pStyle w:val="Default"/>
        <w:jc w:val="both"/>
        <w:rPr>
          <w:rFonts w:ascii="Times New Roman" w:hAnsi="Times New Roman" w:cs="Times New Roman"/>
          <w:sz w:val="28"/>
          <w:szCs w:val="28"/>
        </w:rPr>
      </w:pPr>
    </w:p>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Таблица 1 «Профиль ученика»</w:t>
      </w:r>
    </w:p>
    <w:tbl>
      <w:tblPr>
        <w:tblStyle w:val="a5"/>
        <w:tblW w:w="0" w:type="auto"/>
        <w:tblLook w:val="04A0" w:firstRow="1" w:lastRow="0" w:firstColumn="1" w:lastColumn="0" w:noHBand="0" w:noVBand="1"/>
      </w:tblPr>
      <w:tblGrid>
        <w:gridCol w:w="4782"/>
        <w:gridCol w:w="4783"/>
      </w:tblGrid>
      <w:tr w:rsidR="006A0476" w:rsidRPr="00922F0F" w:rsidTr="006A0476">
        <w:tc>
          <w:tcPr>
            <w:tcW w:w="4782"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Компонент</w:t>
            </w:r>
          </w:p>
        </w:tc>
        <w:tc>
          <w:tcPr>
            <w:tcW w:w="4783"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Пояснение</w:t>
            </w:r>
          </w:p>
        </w:tc>
      </w:tr>
      <w:tr w:rsidR="006A0476" w:rsidRPr="00922F0F" w:rsidTr="006A0476">
        <w:tc>
          <w:tcPr>
            <w:tcW w:w="4782"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Любознательность</w:t>
            </w:r>
          </w:p>
        </w:tc>
        <w:tc>
          <w:tcPr>
            <w:tcW w:w="4783"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Базовые исследовательские навыки, позитивное отношение к познавательной деятельности и знаниям</w:t>
            </w:r>
          </w:p>
        </w:tc>
      </w:tr>
      <w:tr w:rsidR="006A0476" w:rsidRPr="00922F0F" w:rsidTr="006A0476">
        <w:tc>
          <w:tcPr>
            <w:tcW w:w="4782"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Осведомленность</w:t>
            </w:r>
          </w:p>
        </w:tc>
        <w:tc>
          <w:tcPr>
            <w:tcW w:w="4783"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Знания по широкому ряду дисциплин, концептуальное мышление, способность переходить от глобальных идей к их локальной реализации (и наоборот)</w:t>
            </w:r>
          </w:p>
        </w:tc>
      </w:tr>
      <w:tr w:rsidR="006A0476" w:rsidRPr="00922F0F" w:rsidTr="006A0476">
        <w:tc>
          <w:tcPr>
            <w:tcW w:w="4782"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Мышление</w:t>
            </w:r>
          </w:p>
        </w:tc>
        <w:tc>
          <w:tcPr>
            <w:tcW w:w="4783" w:type="dxa"/>
          </w:tcPr>
          <w:p w:rsidR="006A0476" w:rsidRPr="00922F0F" w:rsidRDefault="006A0476"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Развитые навыки критического и творческого мышления, аналитические способности для решения сложных дивергентных задач, инициативность в принятии обоснованных, высоконравственных решений.</w:t>
            </w:r>
          </w:p>
        </w:tc>
      </w:tr>
      <w:tr w:rsidR="006A0476" w:rsidRPr="00922F0F" w:rsidTr="006A0476">
        <w:tc>
          <w:tcPr>
            <w:tcW w:w="4782"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Коммуникативный навык</w:t>
            </w:r>
          </w:p>
        </w:tc>
        <w:tc>
          <w:tcPr>
            <w:tcW w:w="4783"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Ясное, лаконичное и уверенное выражение мыслей на нескольких языках и различными способами. Способность эффективно работать в команде, прислушиваясь к мнению других лиц и групп.</w:t>
            </w:r>
          </w:p>
        </w:tc>
      </w:tr>
      <w:tr w:rsidR="006A0476" w:rsidRPr="00922F0F" w:rsidTr="006A0476">
        <w:tc>
          <w:tcPr>
            <w:tcW w:w="4782"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Принципиальность</w:t>
            </w:r>
          </w:p>
        </w:tc>
        <w:tc>
          <w:tcPr>
            <w:tcW w:w="4783"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 xml:space="preserve">Честность, обостренное чувство объективности и справедливости, </w:t>
            </w:r>
            <w:r w:rsidRPr="00922F0F">
              <w:rPr>
                <w:rFonts w:ascii="Times New Roman" w:hAnsi="Times New Roman" w:cs="Times New Roman"/>
                <w:sz w:val="28"/>
                <w:szCs w:val="28"/>
              </w:rPr>
              <w:lastRenderedPageBreak/>
              <w:t xml:space="preserve">уважение к правам людей во всем мире, ответственность за последствия </w:t>
            </w:r>
            <w:proofErr w:type="spellStart"/>
            <w:r w:rsidRPr="00922F0F">
              <w:rPr>
                <w:rFonts w:ascii="Times New Roman" w:hAnsi="Times New Roman" w:cs="Times New Roman"/>
                <w:sz w:val="28"/>
                <w:szCs w:val="28"/>
              </w:rPr>
              <w:t>своиз</w:t>
            </w:r>
            <w:proofErr w:type="spellEnd"/>
            <w:r w:rsidRPr="00922F0F">
              <w:rPr>
                <w:rFonts w:ascii="Times New Roman" w:hAnsi="Times New Roman" w:cs="Times New Roman"/>
                <w:sz w:val="28"/>
                <w:szCs w:val="28"/>
              </w:rPr>
              <w:t xml:space="preserve"> поступков и действий</w:t>
            </w:r>
          </w:p>
        </w:tc>
      </w:tr>
      <w:tr w:rsidR="006A0476" w:rsidRPr="00922F0F" w:rsidTr="006A0476">
        <w:tc>
          <w:tcPr>
            <w:tcW w:w="4782"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lastRenderedPageBreak/>
              <w:t>Рефлексия</w:t>
            </w:r>
          </w:p>
        </w:tc>
        <w:tc>
          <w:tcPr>
            <w:tcW w:w="4783"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 xml:space="preserve">Способность извлекать уроки из собственного и стороннего опыта, превращать их в знания </w:t>
            </w:r>
          </w:p>
        </w:tc>
      </w:tr>
      <w:tr w:rsidR="006A0476" w:rsidRPr="00922F0F" w:rsidTr="006A0476">
        <w:tc>
          <w:tcPr>
            <w:tcW w:w="4782" w:type="dxa"/>
          </w:tcPr>
          <w:p w:rsidR="006A0476" w:rsidRPr="00922F0F" w:rsidRDefault="007E58EC" w:rsidP="00FF1E89">
            <w:pPr>
              <w:pStyle w:val="Default"/>
              <w:jc w:val="both"/>
              <w:rPr>
                <w:rFonts w:ascii="Times New Roman" w:hAnsi="Times New Roman" w:cs="Times New Roman"/>
                <w:sz w:val="28"/>
                <w:szCs w:val="28"/>
              </w:rPr>
            </w:pPr>
            <w:proofErr w:type="spellStart"/>
            <w:r w:rsidRPr="00922F0F">
              <w:rPr>
                <w:rFonts w:ascii="Times New Roman" w:hAnsi="Times New Roman" w:cs="Times New Roman"/>
                <w:sz w:val="28"/>
                <w:szCs w:val="28"/>
              </w:rPr>
              <w:t>Мультикультурализм</w:t>
            </w:r>
            <w:proofErr w:type="spellEnd"/>
          </w:p>
        </w:tc>
        <w:tc>
          <w:tcPr>
            <w:tcW w:w="4783" w:type="dxa"/>
          </w:tcPr>
          <w:p w:rsidR="006A0476" w:rsidRPr="00922F0F" w:rsidRDefault="00273C7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 xml:space="preserve">Осознание собственной культуры и истории, а также ценности и традиции других культур </w:t>
            </w:r>
          </w:p>
        </w:tc>
      </w:tr>
      <w:tr w:rsidR="007E58EC" w:rsidRPr="00922F0F" w:rsidTr="006A0476">
        <w:tc>
          <w:tcPr>
            <w:tcW w:w="4782" w:type="dxa"/>
          </w:tcPr>
          <w:p w:rsidR="007E58EC" w:rsidRPr="00922F0F" w:rsidRDefault="007E58EC"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Неравнодушие</w:t>
            </w:r>
          </w:p>
        </w:tc>
        <w:tc>
          <w:tcPr>
            <w:tcW w:w="4783" w:type="dxa"/>
          </w:tcPr>
          <w:p w:rsidR="007E58EC" w:rsidRPr="00922F0F" w:rsidRDefault="007E58EC"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Сочувствие, сострадание, уважение к людям. Инициативная общественная деятельность на благо других людей и окружающей среды</w:t>
            </w:r>
          </w:p>
        </w:tc>
      </w:tr>
      <w:tr w:rsidR="007E58EC" w:rsidRPr="00922F0F" w:rsidTr="006A0476">
        <w:tc>
          <w:tcPr>
            <w:tcW w:w="4782" w:type="dxa"/>
          </w:tcPr>
          <w:p w:rsidR="007E58EC" w:rsidRPr="00922F0F" w:rsidRDefault="007E58EC"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Решительность</w:t>
            </w:r>
          </w:p>
        </w:tc>
        <w:tc>
          <w:tcPr>
            <w:tcW w:w="4783" w:type="dxa"/>
          </w:tcPr>
          <w:p w:rsidR="007E58EC" w:rsidRPr="00922F0F" w:rsidRDefault="007E58EC" w:rsidP="00FF1E89">
            <w:pPr>
              <w:autoSpaceDE w:val="0"/>
              <w:autoSpaceDN w:val="0"/>
              <w:adjustRightInd w:val="0"/>
              <w:spacing w:after="100" w:line="181" w:lineRule="atLeast"/>
              <w:jc w:val="both"/>
              <w:rPr>
                <w:sz w:val="28"/>
                <w:szCs w:val="28"/>
              </w:rPr>
            </w:pPr>
            <w:r w:rsidRPr="00922F0F">
              <w:rPr>
                <w:sz w:val="28"/>
                <w:szCs w:val="28"/>
              </w:rPr>
              <w:t xml:space="preserve">Рассудительное и решительное действие </w:t>
            </w:r>
            <w:proofErr w:type="gramStart"/>
            <w:r w:rsidRPr="00922F0F">
              <w:rPr>
                <w:sz w:val="28"/>
                <w:szCs w:val="28"/>
              </w:rPr>
              <w:t>в</w:t>
            </w:r>
            <w:proofErr w:type="gramEnd"/>
            <w:r w:rsidRPr="00922F0F">
              <w:rPr>
                <w:sz w:val="28"/>
                <w:szCs w:val="28"/>
              </w:rPr>
              <w:t xml:space="preserve"> </w:t>
            </w:r>
            <w:proofErr w:type="gramStart"/>
            <w:r w:rsidRPr="00922F0F">
              <w:rPr>
                <w:sz w:val="28"/>
                <w:szCs w:val="28"/>
              </w:rPr>
              <w:t>ситуация</w:t>
            </w:r>
            <w:proofErr w:type="gramEnd"/>
            <w:r w:rsidRPr="00922F0F">
              <w:rPr>
                <w:sz w:val="28"/>
                <w:szCs w:val="28"/>
              </w:rPr>
              <w:t xml:space="preserve"> высокой неопределенности, находчивость и стойкость. </w:t>
            </w:r>
          </w:p>
          <w:p w:rsidR="007E58EC" w:rsidRPr="00922F0F" w:rsidRDefault="007E58EC" w:rsidP="00FF1E89">
            <w:pPr>
              <w:pStyle w:val="Default"/>
              <w:jc w:val="both"/>
              <w:rPr>
                <w:rFonts w:ascii="Times New Roman" w:hAnsi="Times New Roman" w:cs="Times New Roman"/>
                <w:sz w:val="28"/>
                <w:szCs w:val="28"/>
              </w:rPr>
            </w:pPr>
          </w:p>
        </w:tc>
      </w:tr>
      <w:tr w:rsidR="007E58EC" w:rsidRPr="00922F0F" w:rsidTr="006A0476">
        <w:tc>
          <w:tcPr>
            <w:tcW w:w="4782" w:type="dxa"/>
          </w:tcPr>
          <w:p w:rsidR="007E58EC" w:rsidRPr="00922F0F" w:rsidRDefault="00BC53D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 xml:space="preserve">Гармоничное развитие </w:t>
            </w:r>
          </w:p>
        </w:tc>
        <w:tc>
          <w:tcPr>
            <w:tcW w:w="4783" w:type="dxa"/>
          </w:tcPr>
          <w:p w:rsidR="007E58EC" w:rsidRPr="00922F0F" w:rsidRDefault="00BC53D9"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 xml:space="preserve">Баланс </w:t>
            </w:r>
            <w:proofErr w:type="gramStart"/>
            <w:r w:rsidRPr="00922F0F">
              <w:rPr>
                <w:rFonts w:ascii="Times New Roman" w:hAnsi="Times New Roman" w:cs="Times New Roman"/>
                <w:sz w:val="28"/>
                <w:szCs w:val="28"/>
              </w:rPr>
              <w:t>эмоционального</w:t>
            </w:r>
            <w:proofErr w:type="gramEnd"/>
            <w:r w:rsidRPr="00922F0F">
              <w:rPr>
                <w:rFonts w:ascii="Times New Roman" w:hAnsi="Times New Roman" w:cs="Times New Roman"/>
                <w:sz w:val="28"/>
                <w:szCs w:val="28"/>
              </w:rPr>
              <w:t xml:space="preserve">, физического и интеллектуального и творческого развития </w:t>
            </w:r>
          </w:p>
        </w:tc>
      </w:tr>
    </w:tbl>
    <w:p w:rsidR="006A0476" w:rsidRPr="00922F0F" w:rsidRDefault="006A0476" w:rsidP="00FF1E89">
      <w:pPr>
        <w:pStyle w:val="Default"/>
        <w:jc w:val="both"/>
        <w:rPr>
          <w:rFonts w:ascii="Times New Roman" w:hAnsi="Times New Roman" w:cs="Times New Roman"/>
          <w:sz w:val="28"/>
          <w:szCs w:val="28"/>
        </w:rPr>
      </w:pPr>
    </w:p>
    <w:p w:rsidR="00AF2CD5" w:rsidRPr="00922F0F" w:rsidRDefault="00A2712E"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t>В целом о</w:t>
      </w:r>
      <w:r w:rsidR="00BC53D9" w:rsidRPr="00922F0F">
        <w:rPr>
          <w:rFonts w:ascii="Times New Roman" w:hAnsi="Times New Roman" w:cs="Times New Roman"/>
          <w:sz w:val="28"/>
          <w:szCs w:val="28"/>
        </w:rPr>
        <w:t xml:space="preserve">бразовательный процесс заточен на приобретение практических навыков и создание прецедентов для использования получаемых знаний. </w:t>
      </w:r>
      <w:r w:rsidRPr="00922F0F">
        <w:rPr>
          <w:rFonts w:ascii="Times New Roman" w:hAnsi="Times New Roman" w:cs="Times New Roman"/>
          <w:sz w:val="28"/>
          <w:szCs w:val="28"/>
        </w:rPr>
        <w:t>Предметные</w:t>
      </w:r>
      <w:r w:rsidR="00BC53D9" w:rsidRPr="00922F0F">
        <w:rPr>
          <w:rFonts w:ascii="Times New Roman" w:hAnsi="Times New Roman" w:cs="Times New Roman"/>
          <w:sz w:val="28"/>
          <w:szCs w:val="28"/>
        </w:rPr>
        <w:t xml:space="preserve"> программы и выпускные экзамены</w:t>
      </w:r>
      <w:r w:rsidRPr="00922F0F">
        <w:rPr>
          <w:rFonts w:ascii="Times New Roman" w:hAnsi="Times New Roman" w:cs="Times New Roman"/>
          <w:sz w:val="28"/>
          <w:szCs w:val="28"/>
        </w:rPr>
        <w:t xml:space="preserve"> требуют </w:t>
      </w:r>
      <w:r w:rsidR="00BC53D9" w:rsidRPr="00922F0F">
        <w:rPr>
          <w:rFonts w:ascii="Times New Roman" w:hAnsi="Times New Roman" w:cs="Times New Roman"/>
          <w:sz w:val="28"/>
          <w:szCs w:val="28"/>
        </w:rPr>
        <w:t xml:space="preserve"> анализа, оценки, обсуждения, объяснения и решения предлагаемых ситуаций</w:t>
      </w:r>
      <w:r w:rsidRPr="00922F0F">
        <w:rPr>
          <w:rFonts w:ascii="Times New Roman" w:hAnsi="Times New Roman" w:cs="Times New Roman"/>
          <w:sz w:val="28"/>
          <w:szCs w:val="28"/>
        </w:rPr>
        <w:t>, а не просто фактического изложения полученных знаний. Те</w:t>
      </w:r>
      <w:r w:rsidR="003266F8" w:rsidRPr="00922F0F">
        <w:rPr>
          <w:rFonts w:ascii="Times New Roman" w:hAnsi="Times New Roman" w:cs="Times New Roman"/>
          <w:sz w:val="28"/>
          <w:szCs w:val="28"/>
        </w:rPr>
        <w:t>стовые</w:t>
      </w:r>
      <w:r w:rsidRPr="00922F0F">
        <w:rPr>
          <w:rFonts w:ascii="Times New Roman" w:hAnsi="Times New Roman" w:cs="Times New Roman"/>
          <w:sz w:val="28"/>
          <w:szCs w:val="28"/>
        </w:rPr>
        <w:t xml:space="preserve"> формы академического контроля практически отсутствуют. Для развития качества профиля</w:t>
      </w:r>
      <w:r w:rsidR="00C874DE" w:rsidRPr="00922F0F">
        <w:rPr>
          <w:rFonts w:ascii="Times New Roman" w:hAnsi="Times New Roman" w:cs="Times New Roman"/>
          <w:sz w:val="28"/>
          <w:szCs w:val="28"/>
        </w:rPr>
        <w:t xml:space="preserve"> </w:t>
      </w:r>
      <w:r w:rsidRPr="00922F0F">
        <w:rPr>
          <w:rFonts w:ascii="Times New Roman" w:hAnsi="Times New Roman" w:cs="Times New Roman"/>
          <w:sz w:val="28"/>
          <w:szCs w:val="28"/>
        </w:rPr>
        <w:t>у</w:t>
      </w:r>
      <w:r w:rsidR="00C874DE" w:rsidRPr="00922F0F">
        <w:rPr>
          <w:rFonts w:ascii="Times New Roman" w:hAnsi="Times New Roman" w:cs="Times New Roman"/>
          <w:sz w:val="28"/>
          <w:szCs w:val="28"/>
        </w:rPr>
        <w:t>чителя используют инновационные педагогические практики, нацеленные на развитие исследовательских навыков, навыков мышления, коммуникативных навыков и  навыков самоконтроля.</w:t>
      </w:r>
      <w:r w:rsidR="003266F8" w:rsidRPr="00922F0F">
        <w:rPr>
          <w:rFonts w:ascii="Times New Roman" w:hAnsi="Times New Roman" w:cs="Times New Roman"/>
          <w:sz w:val="28"/>
          <w:szCs w:val="28"/>
        </w:rPr>
        <w:t xml:space="preserve"> Также</w:t>
      </w:r>
      <w:r w:rsidR="00C874DE" w:rsidRPr="00922F0F">
        <w:rPr>
          <w:rFonts w:ascii="Times New Roman" w:hAnsi="Times New Roman" w:cs="Times New Roman"/>
          <w:sz w:val="28"/>
          <w:szCs w:val="28"/>
        </w:rPr>
        <w:t xml:space="preserve"> </w:t>
      </w:r>
      <w:r w:rsidR="003266F8" w:rsidRPr="00922F0F">
        <w:rPr>
          <w:rFonts w:ascii="Times New Roman" w:hAnsi="Times New Roman" w:cs="Times New Roman"/>
          <w:sz w:val="28"/>
          <w:szCs w:val="28"/>
        </w:rPr>
        <w:t>о</w:t>
      </w:r>
      <w:r w:rsidRPr="00922F0F">
        <w:rPr>
          <w:rFonts w:ascii="Times New Roman" w:hAnsi="Times New Roman" w:cs="Times New Roman"/>
          <w:sz w:val="28"/>
          <w:szCs w:val="28"/>
        </w:rPr>
        <w:t>тли</w:t>
      </w:r>
      <w:r w:rsidR="003266F8" w:rsidRPr="00922F0F">
        <w:rPr>
          <w:rFonts w:ascii="Times New Roman" w:hAnsi="Times New Roman" w:cs="Times New Roman"/>
          <w:sz w:val="28"/>
          <w:szCs w:val="28"/>
        </w:rPr>
        <w:t xml:space="preserve">чительной чертой программы является наличие структурированной </w:t>
      </w:r>
      <w:proofErr w:type="spellStart"/>
      <w:r w:rsidR="003266F8" w:rsidRPr="00922F0F">
        <w:rPr>
          <w:rFonts w:ascii="Times New Roman" w:hAnsi="Times New Roman" w:cs="Times New Roman"/>
          <w:sz w:val="28"/>
          <w:szCs w:val="28"/>
        </w:rPr>
        <w:t>внеакадемической</w:t>
      </w:r>
      <w:proofErr w:type="spellEnd"/>
      <w:r w:rsidR="003266F8" w:rsidRPr="00922F0F">
        <w:rPr>
          <w:rFonts w:ascii="Times New Roman" w:hAnsi="Times New Roman" w:cs="Times New Roman"/>
          <w:sz w:val="28"/>
          <w:szCs w:val="28"/>
        </w:rPr>
        <w:t xml:space="preserve"> деятельности, которая влияет на получение выпускного диплома. Участие в данной деятельности носит не рекомендательный, а обязательный характер. </w:t>
      </w:r>
    </w:p>
    <w:p w:rsidR="00C874DE" w:rsidRPr="00922F0F" w:rsidRDefault="00C874DE" w:rsidP="00FF1E89">
      <w:pPr>
        <w:pStyle w:val="Default"/>
        <w:jc w:val="both"/>
        <w:rPr>
          <w:rFonts w:ascii="Times New Roman" w:hAnsi="Times New Roman" w:cs="Times New Roman"/>
          <w:sz w:val="28"/>
          <w:szCs w:val="28"/>
        </w:rPr>
      </w:pPr>
    </w:p>
    <w:p w:rsidR="00EB7A84" w:rsidRPr="00922F0F" w:rsidRDefault="00EB7A84" w:rsidP="00FF1E89">
      <w:pPr>
        <w:pStyle w:val="Default"/>
        <w:jc w:val="both"/>
        <w:rPr>
          <w:rFonts w:ascii="Times New Roman" w:hAnsi="Times New Roman" w:cs="Times New Roman"/>
          <w:b/>
          <w:sz w:val="28"/>
          <w:szCs w:val="28"/>
        </w:rPr>
      </w:pPr>
    </w:p>
    <w:p w:rsidR="00EB7A84" w:rsidRPr="00922F0F" w:rsidRDefault="00EB7A84" w:rsidP="00FF1E89">
      <w:pPr>
        <w:pStyle w:val="Default"/>
        <w:jc w:val="both"/>
        <w:rPr>
          <w:rFonts w:ascii="Times New Roman" w:hAnsi="Times New Roman" w:cs="Times New Roman"/>
          <w:b/>
          <w:sz w:val="28"/>
          <w:szCs w:val="28"/>
        </w:rPr>
      </w:pPr>
    </w:p>
    <w:p w:rsidR="00C874DE" w:rsidRPr="00922F0F" w:rsidRDefault="00C874DE" w:rsidP="00FF1E89">
      <w:pPr>
        <w:pStyle w:val="Default"/>
        <w:jc w:val="center"/>
        <w:rPr>
          <w:rFonts w:ascii="Times New Roman" w:hAnsi="Times New Roman" w:cs="Times New Roman"/>
          <w:b/>
          <w:sz w:val="28"/>
          <w:szCs w:val="28"/>
        </w:rPr>
      </w:pPr>
      <w:r w:rsidRPr="00922F0F">
        <w:rPr>
          <w:rFonts w:ascii="Times New Roman" w:hAnsi="Times New Roman" w:cs="Times New Roman"/>
          <w:b/>
          <w:sz w:val="28"/>
          <w:szCs w:val="28"/>
          <w:lang w:val="en-US"/>
        </w:rPr>
        <w:t>CAS</w:t>
      </w:r>
      <w:r w:rsidRPr="00922F0F">
        <w:rPr>
          <w:rFonts w:ascii="Times New Roman" w:hAnsi="Times New Roman" w:cs="Times New Roman"/>
          <w:b/>
          <w:sz w:val="28"/>
          <w:szCs w:val="28"/>
        </w:rPr>
        <w:t xml:space="preserve"> проектирование</w:t>
      </w:r>
    </w:p>
    <w:p w:rsidR="004B0D45" w:rsidRPr="00922F0F" w:rsidRDefault="004B0D45" w:rsidP="00FF1E89">
      <w:pPr>
        <w:pStyle w:val="Default"/>
        <w:jc w:val="both"/>
        <w:rPr>
          <w:rFonts w:ascii="Times New Roman" w:hAnsi="Times New Roman" w:cs="Times New Roman"/>
          <w:b/>
          <w:sz w:val="28"/>
          <w:szCs w:val="28"/>
        </w:rPr>
      </w:pPr>
    </w:p>
    <w:p w:rsidR="00706D54" w:rsidRPr="00922F0F" w:rsidRDefault="00EB7A84" w:rsidP="00FF1E89">
      <w:pPr>
        <w:pStyle w:val="Default"/>
        <w:jc w:val="both"/>
        <w:rPr>
          <w:rFonts w:ascii="Times New Roman" w:hAnsi="Times New Roman" w:cs="Times New Roman"/>
          <w:sz w:val="28"/>
          <w:szCs w:val="28"/>
        </w:rPr>
      </w:pPr>
      <w:r w:rsidRPr="00922F0F">
        <w:rPr>
          <w:rFonts w:ascii="Times New Roman" w:hAnsi="Times New Roman" w:cs="Times New Roman"/>
          <w:b/>
          <w:sz w:val="28"/>
          <w:szCs w:val="28"/>
          <w:lang w:val="en-US"/>
        </w:rPr>
        <w:t>CAS</w:t>
      </w:r>
      <w:r w:rsidRPr="00922F0F">
        <w:rPr>
          <w:rFonts w:ascii="Times New Roman" w:hAnsi="Times New Roman" w:cs="Times New Roman"/>
          <w:sz w:val="28"/>
          <w:szCs w:val="28"/>
        </w:rPr>
        <w:t xml:space="preserve"> проектирование – это обязательная </w:t>
      </w:r>
      <w:proofErr w:type="spellStart"/>
      <w:r w:rsidRPr="00922F0F">
        <w:rPr>
          <w:rFonts w:ascii="Times New Roman" w:hAnsi="Times New Roman" w:cs="Times New Roman"/>
          <w:sz w:val="28"/>
          <w:szCs w:val="28"/>
        </w:rPr>
        <w:t>внеакадемическая</w:t>
      </w:r>
      <w:proofErr w:type="spellEnd"/>
      <w:r w:rsidRPr="00922F0F">
        <w:rPr>
          <w:rFonts w:ascii="Times New Roman" w:hAnsi="Times New Roman" w:cs="Times New Roman"/>
          <w:sz w:val="28"/>
          <w:szCs w:val="28"/>
        </w:rPr>
        <w:t xml:space="preserve"> часть Дипломной Программы Международного </w:t>
      </w:r>
      <w:proofErr w:type="spellStart"/>
      <w:r w:rsidRPr="00922F0F">
        <w:rPr>
          <w:rFonts w:ascii="Times New Roman" w:hAnsi="Times New Roman" w:cs="Times New Roman"/>
          <w:sz w:val="28"/>
          <w:szCs w:val="28"/>
        </w:rPr>
        <w:t>Бакалавриата</w:t>
      </w:r>
      <w:proofErr w:type="spellEnd"/>
      <w:r w:rsidRPr="00922F0F">
        <w:rPr>
          <w:rFonts w:ascii="Times New Roman" w:hAnsi="Times New Roman" w:cs="Times New Roman"/>
          <w:sz w:val="28"/>
          <w:szCs w:val="28"/>
        </w:rPr>
        <w:t xml:space="preserve">. </w:t>
      </w:r>
      <w:r w:rsidRPr="00922F0F">
        <w:rPr>
          <w:rFonts w:ascii="Times New Roman" w:hAnsi="Times New Roman" w:cs="Times New Roman"/>
          <w:sz w:val="28"/>
          <w:szCs w:val="28"/>
          <w:lang w:val="en-US"/>
        </w:rPr>
        <w:t>CAS</w:t>
      </w:r>
      <w:r w:rsidRPr="00922F0F">
        <w:rPr>
          <w:rFonts w:ascii="Times New Roman" w:hAnsi="Times New Roman" w:cs="Times New Roman"/>
          <w:sz w:val="28"/>
          <w:szCs w:val="28"/>
        </w:rPr>
        <w:t xml:space="preserve"> – это аббревиатура, которая состоит из трех направлений проектной деятельности: </w:t>
      </w:r>
      <w:r w:rsidRPr="00922F0F">
        <w:rPr>
          <w:rFonts w:ascii="Times New Roman" w:hAnsi="Times New Roman" w:cs="Times New Roman"/>
          <w:sz w:val="28"/>
          <w:szCs w:val="28"/>
          <w:lang w:val="en-US"/>
        </w:rPr>
        <w:t>creativity</w:t>
      </w:r>
      <w:r w:rsidR="00651552" w:rsidRPr="00922F0F">
        <w:rPr>
          <w:rFonts w:ascii="Times New Roman" w:hAnsi="Times New Roman" w:cs="Times New Roman"/>
          <w:sz w:val="28"/>
          <w:szCs w:val="28"/>
        </w:rPr>
        <w:t xml:space="preserve"> </w:t>
      </w:r>
      <w:r w:rsidRPr="00922F0F">
        <w:rPr>
          <w:rFonts w:ascii="Times New Roman" w:hAnsi="Times New Roman" w:cs="Times New Roman"/>
          <w:sz w:val="28"/>
          <w:szCs w:val="28"/>
        </w:rPr>
        <w:t xml:space="preserve">(с англ. творчество), </w:t>
      </w:r>
      <w:r w:rsidRPr="00922F0F">
        <w:rPr>
          <w:rFonts w:ascii="Times New Roman" w:hAnsi="Times New Roman" w:cs="Times New Roman"/>
          <w:sz w:val="28"/>
          <w:szCs w:val="28"/>
          <w:lang w:val="en-US"/>
        </w:rPr>
        <w:t>activity</w:t>
      </w:r>
      <w:r w:rsidR="00651552" w:rsidRPr="00922F0F">
        <w:rPr>
          <w:rFonts w:ascii="Times New Roman" w:hAnsi="Times New Roman" w:cs="Times New Roman"/>
          <w:sz w:val="28"/>
          <w:szCs w:val="28"/>
        </w:rPr>
        <w:t xml:space="preserve"> </w:t>
      </w:r>
      <w:r w:rsidRPr="00922F0F">
        <w:rPr>
          <w:rFonts w:ascii="Times New Roman" w:hAnsi="Times New Roman" w:cs="Times New Roman"/>
          <w:sz w:val="28"/>
          <w:szCs w:val="28"/>
        </w:rPr>
        <w:t xml:space="preserve">(с англ. </w:t>
      </w:r>
      <w:r w:rsidR="00651552" w:rsidRPr="00922F0F">
        <w:rPr>
          <w:rFonts w:ascii="Times New Roman" w:hAnsi="Times New Roman" w:cs="Times New Roman"/>
          <w:sz w:val="28"/>
          <w:szCs w:val="28"/>
        </w:rPr>
        <w:t>действие</w:t>
      </w:r>
      <w:r w:rsidRPr="00922F0F">
        <w:rPr>
          <w:rFonts w:ascii="Times New Roman" w:hAnsi="Times New Roman" w:cs="Times New Roman"/>
          <w:sz w:val="28"/>
          <w:szCs w:val="28"/>
        </w:rPr>
        <w:t xml:space="preserve">), </w:t>
      </w:r>
      <w:r w:rsidRPr="00922F0F">
        <w:rPr>
          <w:rFonts w:ascii="Times New Roman" w:hAnsi="Times New Roman" w:cs="Times New Roman"/>
          <w:sz w:val="28"/>
          <w:szCs w:val="28"/>
          <w:lang w:val="en-US"/>
        </w:rPr>
        <w:t>service</w:t>
      </w:r>
      <w:r w:rsidR="00651552" w:rsidRPr="00922F0F">
        <w:rPr>
          <w:rFonts w:ascii="Times New Roman" w:hAnsi="Times New Roman" w:cs="Times New Roman"/>
          <w:sz w:val="28"/>
          <w:szCs w:val="28"/>
        </w:rPr>
        <w:t xml:space="preserve"> (с англ. служение).</w:t>
      </w:r>
    </w:p>
    <w:p w:rsidR="00706D54" w:rsidRPr="00922F0F" w:rsidRDefault="00706D54" w:rsidP="00FF1E89">
      <w:pPr>
        <w:pStyle w:val="Default"/>
        <w:jc w:val="both"/>
        <w:rPr>
          <w:rFonts w:ascii="Times New Roman" w:hAnsi="Times New Roman" w:cs="Times New Roman"/>
          <w:sz w:val="28"/>
          <w:szCs w:val="28"/>
        </w:rPr>
      </w:pPr>
    </w:p>
    <w:p w:rsidR="00706D54" w:rsidRPr="00922F0F" w:rsidRDefault="00706D54" w:rsidP="00FF1E89">
      <w:pPr>
        <w:pStyle w:val="Default"/>
        <w:jc w:val="both"/>
        <w:rPr>
          <w:rFonts w:ascii="Times New Roman" w:hAnsi="Times New Roman" w:cs="Times New Roman"/>
          <w:sz w:val="28"/>
          <w:szCs w:val="28"/>
        </w:rPr>
      </w:pPr>
      <w:r w:rsidRPr="00922F0F">
        <w:rPr>
          <w:rFonts w:ascii="Times New Roman" w:hAnsi="Times New Roman" w:cs="Times New Roman"/>
          <w:sz w:val="28"/>
          <w:szCs w:val="28"/>
        </w:rPr>
        <w:lastRenderedPageBreak/>
        <w:t xml:space="preserve">Рисунок 1 «Направления </w:t>
      </w:r>
      <w:r w:rsidRPr="00922F0F">
        <w:rPr>
          <w:rFonts w:ascii="Times New Roman" w:hAnsi="Times New Roman" w:cs="Times New Roman"/>
          <w:sz w:val="28"/>
          <w:szCs w:val="28"/>
          <w:lang w:val="en-US"/>
        </w:rPr>
        <w:t xml:space="preserve">CAS </w:t>
      </w:r>
      <w:r w:rsidRPr="00922F0F">
        <w:rPr>
          <w:rFonts w:ascii="Times New Roman" w:hAnsi="Times New Roman" w:cs="Times New Roman"/>
          <w:sz w:val="28"/>
          <w:szCs w:val="28"/>
        </w:rPr>
        <w:t>проектов»</w:t>
      </w:r>
    </w:p>
    <w:p w:rsidR="00EB7A84" w:rsidRPr="00922F0F" w:rsidRDefault="00651552" w:rsidP="00FF1E89">
      <w:pPr>
        <w:pStyle w:val="Default"/>
        <w:jc w:val="both"/>
        <w:rPr>
          <w:rFonts w:ascii="Times New Roman" w:hAnsi="Times New Roman" w:cs="Times New Roman"/>
          <w:sz w:val="28"/>
          <w:szCs w:val="28"/>
        </w:rPr>
      </w:pPr>
      <w:r w:rsidRPr="00922F0F">
        <w:rPr>
          <w:rFonts w:ascii="Times New Roman" w:hAnsi="Times New Roman" w:cs="Times New Roman"/>
          <w:noProof/>
          <w:sz w:val="28"/>
          <w:szCs w:val="28"/>
        </w:rPr>
        <w:drawing>
          <wp:inline distT="0" distB="0" distL="0" distR="0" wp14:anchorId="33779D93" wp14:editId="0EE4E1DA">
            <wp:extent cx="5917996" cy="2643683"/>
            <wp:effectExtent l="0" t="57150" r="0" b="6159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B7A84" w:rsidRPr="00922F0F" w:rsidRDefault="00EB7A84" w:rsidP="00FF1E89">
      <w:pPr>
        <w:pStyle w:val="Default"/>
        <w:jc w:val="both"/>
        <w:rPr>
          <w:rFonts w:ascii="Times New Roman" w:hAnsi="Times New Roman" w:cs="Times New Roman"/>
          <w:sz w:val="28"/>
          <w:szCs w:val="28"/>
        </w:rPr>
      </w:pPr>
    </w:p>
    <w:p w:rsidR="00EB7A84" w:rsidRPr="00922F0F" w:rsidRDefault="00A418F5" w:rsidP="00FF1E89">
      <w:pPr>
        <w:autoSpaceDE w:val="0"/>
        <w:autoSpaceDN w:val="0"/>
        <w:adjustRightInd w:val="0"/>
        <w:jc w:val="both"/>
        <w:rPr>
          <w:rFonts w:eastAsiaTheme="minorHAnsi"/>
          <w:color w:val="000000"/>
          <w:sz w:val="28"/>
          <w:szCs w:val="28"/>
          <w:lang w:eastAsia="en-US"/>
        </w:rPr>
      </w:pPr>
      <w:proofErr w:type="gramStart"/>
      <w:r w:rsidRPr="00922F0F">
        <w:rPr>
          <w:rFonts w:eastAsiaTheme="minorHAnsi"/>
          <w:color w:val="000000"/>
          <w:sz w:val="28"/>
          <w:szCs w:val="28"/>
          <w:lang w:val="en-US" w:eastAsia="en-US"/>
        </w:rPr>
        <w:t>CAS</w:t>
      </w:r>
      <w:r w:rsidRPr="00922F0F">
        <w:rPr>
          <w:rFonts w:eastAsiaTheme="minorHAnsi"/>
          <w:color w:val="000000"/>
          <w:sz w:val="28"/>
          <w:szCs w:val="28"/>
          <w:lang w:eastAsia="en-US"/>
        </w:rPr>
        <w:t xml:space="preserve"> деятельность должна являться личностным вызовом для каждого студента, иметь осознанные цели, а также реальные результаты.</w:t>
      </w:r>
      <w:proofErr w:type="gramEnd"/>
      <w:r w:rsidRPr="00922F0F">
        <w:rPr>
          <w:rFonts w:eastAsiaTheme="minorHAnsi"/>
          <w:color w:val="000000"/>
          <w:sz w:val="28"/>
          <w:szCs w:val="28"/>
          <w:lang w:eastAsia="en-US"/>
        </w:rPr>
        <w:t xml:space="preserve"> Каждое начинание проходит через этапы планирования, действия, анализа прогресса и отчетности. </w:t>
      </w:r>
      <w:r w:rsidR="00706D54" w:rsidRPr="00922F0F">
        <w:rPr>
          <w:rFonts w:eastAsiaTheme="minorHAnsi"/>
          <w:color w:val="000000"/>
          <w:sz w:val="28"/>
          <w:szCs w:val="28"/>
          <w:lang w:eastAsia="en-US"/>
        </w:rPr>
        <w:t xml:space="preserve">Учащиеся должны использовать принципы проектного подхода для реализации </w:t>
      </w:r>
      <w:r w:rsidR="00706D54" w:rsidRPr="00922F0F">
        <w:rPr>
          <w:rFonts w:eastAsiaTheme="minorHAnsi"/>
          <w:color w:val="000000"/>
          <w:sz w:val="28"/>
          <w:szCs w:val="28"/>
          <w:lang w:val="en-US" w:eastAsia="en-US"/>
        </w:rPr>
        <w:t>CAS</w:t>
      </w:r>
      <w:r w:rsidR="00706D54" w:rsidRPr="00922F0F">
        <w:rPr>
          <w:rFonts w:eastAsiaTheme="minorHAnsi"/>
          <w:color w:val="000000"/>
          <w:sz w:val="28"/>
          <w:szCs w:val="28"/>
          <w:lang w:eastAsia="en-US"/>
        </w:rPr>
        <w:t xml:space="preserve"> деятельности в рамках любого из направлений: постановка цели и задач проекта (дерево целей), планирование</w:t>
      </w:r>
      <w:r w:rsidRPr="00922F0F">
        <w:rPr>
          <w:rFonts w:eastAsiaTheme="minorHAnsi"/>
          <w:color w:val="000000"/>
          <w:sz w:val="28"/>
          <w:szCs w:val="28"/>
          <w:lang w:eastAsia="en-US"/>
        </w:rPr>
        <w:t xml:space="preserve"> и визуализация процессов</w:t>
      </w:r>
      <w:r w:rsidR="00706D54" w:rsidRPr="00922F0F">
        <w:rPr>
          <w:rFonts w:eastAsiaTheme="minorHAnsi"/>
          <w:color w:val="000000"/>
          <w:sz w:val="28"/>
          <w:szCs w:val="28"/>
          <w:lang w:eastAsia="en-US"/>
        </w:rPr>
        <w:t>, подбор команды участников и распределение ролей, привлечение требуемых ресурсов</w:t>
      </w:r>
      <w:r w:rsidRPr="00922F0F">
        <w:rPr>
          <w:rFonts w:eastAsiaTheme="minorHAnsi"/>
          <w:color w:val="000000"/>
          <w:sz w:val="28"/>
          <w:szCs w:val="28"/>
          <w:lang w:eastAsia="en-US"/>
        </w:rPr>
        <w:t>, анализ достигнутых результатов и т.д.</w:t>
      </w:r>
    </w:p>
    <w:p w:rsidR="00A418F5" w:rsidRPr="00922F0F" w:rsidRDefault="00A418F5" w:rsidP="00FF1E89">
      <w:pPr>
        <w:autoSpaceDE w:val="0"/>
        <w:autoSpaceDN w:val="0"/>
        <w:adjustRightInd w:val="0"/>
        <w:jc w:val="both"/>
        <w:rPr>
          <w:rFonts w:eastAsiaTheme="minorHAnsi"/>
          <w:color w:val="000000"/>
          <w:sz w:val="28"/>
          <w:szCs w:val="28"/>
          <w:lang w:eastAsia="en-US"/>
        </w:rPr>
      </w:pPr>
    </w:p>
    <w:p w:rsidR="00A418F5" w:rsidRPr="00922F0F" w:rsidRDefault="00A418F5" w:rsidP="00FF1E89">
      <w:p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 xml:space="preserve">В рамках каждого </w:t>
      </w:r>
      <w:r w:rsidRPr="00922F0F">
        <w:rPr>
          <w:rFonts w:eastAsiaTheme="minorHAnsi"/>
          <w:color w:val="000000"/>
          <w:sz w:val="28"/>
          <w:szCs w:val="28"/>
          <w:lang w:val="en-US" w:eastAsia="en-US"/>
        </w:rPr>
        <w:t>CAS</w:t>
      </w:r>
      <w:r w:rsidRPr="00922F0F">
        <w:rPr>
          <w:rFonts w:eastAsiaTheme="minorHAnsi"/>
          <w:color w:val="000000"/>
          <w:sz w:val="28"/>
          <w:szCs w:val="28"/>
          <w:lang w:eastAsia="en-US"/>
        </w:rPr>
        <w:t xml:space="preserve"> проекта учащийся до</w:t>
      </w:r>
      <w:r w:rsidR="009E67B0" w:rsidRPr="00922F0F">
        <w:rPr>
          <w:rFonts w:eastAsiaTheme="minorHAnsi"/>
          <w:color w:val="000000"/>
          <w:sz w:val="28"/>
          <w:szCs w:val="28"/>
          <w:lang w:eastAsia="en-US"/>
        </w:rPr>
        <w:t>лжен показать прогресс как минимум по одному</w:t>
      </w:r>
      <w:r w:rsidRPr="00922F0F">
        <w:rPr>
          <w:rFonts w:eastAsiaTheme="minorHAnsi"/>
          <w:color w:val="000000"/>
          <w:sz w:val="28"/>
          <w:szCs w:val="28"/>
          <w:lang w:eastAsia="en-US"/>
        </w:rPr>
        <w:t xml:space="preserve"> </w:t>
      </w:r>
      <w:r w:rsidR="009E67B0" w:rsidRPr="00922F0F">
        <w:rPr>
          <w:rFonts w:eastAsiaTheme="minorHAnsi"/>
          <w:color w:val="000000"/>
          <w:sz w:val="28"/>
          <w:szCs w:val="28"/>
          <w:lang w:eastAsia="en-US"/>
        </w:rPr>
        <w:t>из нескольких направлений личностного развития, которые соотносятся с профилем ученика:</w:t>
      </w:r>
      <w:r w:rsidR="009E67B0" w:rsidRPr="00922F0F">
        <w:rPr>
          <w:rFonts w:eastAsiaTheme="minorHAnsi"/>
          <w:color w:val="000000"/>
          <w:sz w:val="28"/>
          <w:szCs w:val="28"/>
          <w:lang w:eastAsia="en-US"/>
        </w:rPr>
        <w:br/>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Осознание собственных сильных и слабых сторон, а также необходимых направлений развития</w:t>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Штурм новых вызовов и развитие новых навыков и компетенции</w:t>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Инициативность и навыки планирования</w:t>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Настойчивость и регулярность в собственных начинаниях</w:t>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Навыки работы в команде</w:t>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Понимание глобальных проблем и вызовов для человечества, холистический взгляд на мир</w:t>
      </w:r>
    </w:p>
    <w:p w:rsidR="009E67B0" w:rsidRPr="00922F0F" w:rsidRDefault="009E67B0" w:rsidP="00FF1E89">
      <w:pPr>
        <w:pStyle w:val="a3"/>
        <w:numPr>
          <w:ilvl w:val="0"/>
          <w:numId w:val="9"/>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Ответственность за собственные поступки и их последствия</w:t>
      </w:r>
    </w:p>
    <w:p w:rsidR="00706D54" w:rsidRPr="00922F0F" w:rsidRDefault="00706D54" w:rsidP="00FF1E89">
      <w:pPr>
        <w:autoSpaceDE w:val="0"/>
        <w:autoSpaceDN w:val="0"/>
        <w:adjustRightInd w:val="0"/>
        <w:jc w:val="both"/>
        <w:rPr>
          <w:rFonts w:eastAsiaTheme="minorHAnsi"/>
          <w:color w:val="000000"/>
          <w:sz w:val="28"/>
          <w:szCs w:val="28"/>
          <w:lang w:eastAsia="en-US"/>
        </w:rPr>
      </w:pPr>
    </w:p>
    <w:p w:rsidR="00CC5867" w:rsidRPr="00922F0F" w:rsidRDefault="00CC5867" w:rsidP="00FF1E89">
      <w:p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В конце обучения учащийся должен продемонстрировать прогресс по всем направлениям личностного развития, т.к. это является обязательным критерием для получения диплома. Какие же существуют критерии для измерения данного прогресса? Нет, это отнюдь не тестовые формы, а рефлексивные дневники. В течени</w:t>
      </w:r>
      <w:proofErr w:type="gramStart"/>
      <w:r w:rsidRPr="00922F0F">
        <w:rPr>
          <w:rFonts w:eastAsiaTheme="minorHAnsi"/>
          <w:color w:val="000000"/>
          <w:sz w:val="28"/>
          <w:szCs w:val="28"/>
          <w:lang w:eastAsia="en-US"/>
        </w:rPr>
        <w:t>и</w:t>
      </w:r>
      <w:proofErr w:type="gramEnd"/>
      <w:r w:rsidRPr="00922F0F">
        <w:rPr>
          <w:rFonts w:eastAsiaTheme="minorHAnsi"/>
          <w:color w:val="000000"/>
          <w:sz w:val="28"/>
          <w:szCs w:val="28"/>
          <w:lang w:eastAsia="en-US"/>
        </w:rPr>
        <w:t xml:space="preserve"> всего обучения дети ведут письменный дневник своей проектной деятельности, где описывают собственный опыт в </w:t>
      </w:r>
      <w:r w:rsidRPr="00922F0F">
        <w:rPr>
          <w:rFonts w:eastAsiaTheme="minorHAnsi"/>
          <w:color w:val="000000"/>
          <w:sz w:val="28"/>
          <w:szCs w:val="28"/>
          <w:lang w:eastAsia="en-US"/>
        </w:rPr>
        <w:lastRenderedPageBreak/>
        <w:t>контексте направлений личностного развития, и стараются извлечь полезные жизненные уроки.</w:t>
      </w:r>
      <w:r w:rsidR="0003548D" w:rsidRPr="00922F0F">
        <w:rPr>
          <w:rFonts w:eastAsiaTheme="minorHAnsi"/>
          <w:color w:val="000000"/>
          <w:sz w:val="28"/>
          <w:szCs w:val="28"/>
          <w:lang w:eastAsia="en-US"/>
        </w:rPr>
        <w:t xml:space="preserve"> В </w:t>
      </w:r>
      <w:r w:rsidR="0003548D" w:rsidRPr="00922F0F">
        <w:rPr>
          <w:rFonts w:eastAsiaTheme="minorHAnsi"/>
          <w:b/>
          <w:color w:val="000000"/>
          <w:sz w:val="28"/>
          <w:szCs w:val="28"/>
          <w:lang w:eastAsia="en-US"/>
        </w:rPr>
        <w:t>приложении 1</w:t>
      </w:r>
      <w:r w:rsidR="0003548D" w:rsidRPr="00922F0F">
        <w:rPr>
          <w:rFonts w:eastAsiaTheme="minorHAnsi"/>
          <w:color w:val="000000"/>
          <w:sz w:val="28"/>
          <w:szCs w:val="28"/>
          <w:lang w:eastAsia="en-US"/>
        </w:rPr>
        <w:t xml:space="preserve"> представлена рефлексия проекта под названием «</w:t>
      </w:r>
      <w:r w:rsidR="0003548D" w:rsidRPr="00922F0F">
        <w:rPr>
          <w:rFonts w:eastAsiaTheme="minorHAnsi"/>
          <w:color w:val="000000"/>
          <w:sz w:val="28"/>
          <w:szCs w:val="28"/>
          <w:lang w:val="en-US" w:eastAsia="en-US"/>
        </w:rPr>
        <w:t>Lyceum</w:t>
      </w:r>
      <w:r w:rsidR="0003548D" w:rsidRPr="00922F0F">
        <w:rPr>
          <w:rFonts w:eastAsiaTheme="minorHAnsi"/>
          <w:color w:val="000000"/>
          <w:sz w:val="28"/>
          <w:szCs w:val="28"/>
          <w:lang w:eastAsia="en-US"/>
        </w:rPr>
        <w:t xml:space="preserve"> </w:t>
      </w:r>
      <w:r w:rsidR="0003548D" w:rsidRPr="00922F0F">
        <w:rPr>
          <w:rFonts w:eastAsiaTheme="minorHAnsi"/>
          <w:color w:val="000000"/>
          <w:sz w:val="28"/>
          <w:szCs w:val="28"/>
          <w:lang w:val="en-US" w:eastAsia="en-US"/>
        </w:rPr>
        <w:t>Street</w:t>
      </w:r>
      <w:r w:rsidR="0003548D" w:rsidRPr="00922F0F">
        <w:rPr>
          <w:rFonts w:eastAsiaTheme="minorHAnsi"/>
          <w:color w:val="000000"/>
          <w:sz w:val="28"/>
          <w:szCs w:val="28"/>
          <w:lang w:eastAsia="en-US"/>
        </w:rPr>
        <w:t xml:space="preserve"> </w:t>
      </w:r>
      <w:r w:rsidR="0003548D" w:rsidRPr="00922F0F">
        <w:rPr>
          <w:rFonts w:eastAsiaTheme="minorHAnsi"/>
          <w:color w:val="000000"/>
          <w:sz w:val="28"/>
          <w:szCs w:val="28"/>
          <w:lang w:val="en-US" w:eastAsia="en-US"/>
        </w:rPr>
        <w:t>Basket</w:t>
      </w:r>
      <w:r w:rsidR="0003548D" w:rsidRPr="00922F0F">
        <w:rPr>
          <w:rFonts w:eastAsiaTheme="minorHAnsi"/>
          <w:color w:val="000000"/>
          <w:sz w:val="28"/>
          <w:szCs w:val="28"/>
          <w:lang w:eastAsia="en-US"/>
        </w:rPr>
        <w:t xml:space="preserve">» - это благотворительный городской баскетбольный турнир, организованный одним из студентов Дипломной Программы Международного </w:t>
      </w:r>
      <w:proofErr w:type="spellStart"/>
      <w:r w:rsidR="0003548D" w:rsidRPr="00922F0F">
        <w:rPr>
          <w:rFonts w:eastAsiaTheme="minorHAnsi"/>
          <w:color w:val="000000"/>
          <w:sz w:val="28"/>
          <w:szCs w:val="28"/>
          <w:lang w:eastAsia="en-US"/>
        </w:rPr>
        <w:t>Бакалавриата</w:t>
      </w:r>
      <w:proofErr w:type="spellEnd"/>
      <w:r w:rsidR="0003548D" w:rsidRPr="00922F0F">
        <w:rPr>
          <w:rFonts w:eastAsiaTheme="minorHAnsi"/>
          <w:color w:val="000000"/>
          <w:sz w:val="28"/>
          <w:szCs w:val="28"/>
          <w:lang w:eastAsia="en-US"/>
        </w:rPr>
        <w:t xml:space="preserve">.   </w:t>
      </w:r>
      <w:r w:rsidR="00DC1F5F" w:rsidRPr="00922F0F">
        <w:rPr>
          <w:rFonts w:eastAsiaTheme="minorHAnsi"/>
          <w:color w:val="000000"/>
          <w:sz w:val="28"/>
          <w:szCs w:val="28"/>
          <w:lang w:eastAsia="en-US"/>
        </w:rPr>
        <w:t xml:space="preserve"> Помимо письменной рефлексии дневники также содержат доказательства деятельности (фотографии, видео материалы, ссылки, файлы и т.д.), что позволяет оценить реальные результаты проектов.</w:t>
      </w:r>
      <w:r w:rsidR="00F85487" w:rsidRPr="00922F0F">
        <w:rPr>
          <w:rFonts w:eastAsiaTheme="minorHAnsi"/>
          <w:color w:val="000000"/>
          <w:sz w:val="28"/>
          <w:szCs w:val="28"/>
          <w:lang w:eastAsia="en-US"/>
        </w:rPr>
        <w:t xml:space="preserve"> В </w:t>
      </w:r>
      <w:r w:rsidR="00F85487" w:rsidRPr="00922F0F">
        <w:rPr>
          <w:rFonts w:eastAsiaTheme="minorHAnsi"/>
          <w:b/>
          <w:color w:val="000000"/>
          <w:sz w:val="28"/>
          <w:szCs w:val="28"/>
          <w:lang w:eastAsia="en-US"/>
        </w:rPr>
        <w:t>приложении 2 и 3</w:t>
      </w:r>
      <w:r w:rsidR="00F85487" w:rsidRPr="00922F0F">
        <w:rPr>
          <w:rFonts w:eastAsiaTheme="minorHAnsi"/>
          <w:color w:val="000000"/>
          <w:sz w:val="28"/>
          <w:szCs w:val="28"/>
          <w:lang w:eastAsia="en-US"/>
        </w:rPr>
        <w:t xml:space="preserve"> представлен логотип проекта «</w:t>
      </w:r>
      <w:r w:rsidR="00F85487" w:rsidRPr="00922F0F">
        <w:rPr>
          <w:rFonts w:eastAsiaTheme="minorHAnsi"/>
          <w:color w:val="000000"/>
          <w:sz w:val="28"/>
          <w:szCs w:val="28"/>
          <w:lang w:val="en-US" w:eastAsia="en-US"/>
        </w:rPr>
        <w:t>Lyceum</w:t>
      </w:r>
      <w:r w:rsidR="00F85487" w:rsidRPr="00922F0F">
        <w:rPr>
          <w:rFonts w:eastAsiaTheme="minorHAnsi"/>
          <w:color w:val="000000"/>
          <w:sz w:val="28"/>
          <w:szCs w:val="28"/>
          <w:lang w:eastAsia="en-US"/>
        </w:rPr>
        <w:t xml:space="preserve"> </w:t>
      </w:r>
      <w:r w:rsidR="00F85487" w:rsidRPr="00922F0F">
        <w:rPr>
          <w:rFonts w:eastAsiaTheme="minorHAnsi"/>
          <w:color w:val="000000"/>
          <w:sz w:val="28"/>
          <w:szCs w:val="28"/>
          <w:lang w:val="en-US" w:eastAsia="en-US"/>
        </w:rPr>
        <w:t>Street</w:t>
      </w:r>
      <w:r w:rsidR="00F85487" w:rsidRPr="00922F0F">
        <w:rPr>
          <w:rFonts w:eastAsiaTheme="minorHAnsi"/>
          <w:color w:val="000000"/>
          <w:sz w:val="28"/>
          <w:szCs w:val="28"/>
          <w:lang w:eastAsia="en-US"/>
        </w:rPr>
        <w:t xml:space="preserve"> </w:t>
      </w:r>
      <w:r w:rsidR="00F85487" w:rsidRPr="00922F0F">
        <w:rPr>
          <w:rFonts w:eastAsiaTheme="minorHAnsi"/>
          <w:color w:val="000000"/>
          <w:sz w:val="28"/>
          <w:szCs w:val="28"/>
          <w:lang w:val="en-US" w:eastAsia="en-US"/>
        </w:rPr>
        <w:t>Basket</w:t>
      </w:r>
      <w:r w:rsidR="00F85487" w:rsidRPr="00922F0F">
        <w:rPr>
          <w:rFonts w:eastAsiaTheme="minorHAnsi"/>
          <w:color w:val="000000"/>
          <w:sz w:val="28"/>
          <w:szCs w:val="28"/>
          <w:lang w:eastAsia="en-US"/>
        </w:rPr>
        <w:t xml:space="preserve">» и фотографии проекта, которые студент прикладывает к рефлексии. </w:t>
      </w:r>
      <w:r w:rsidRPr="00922F0F">
        <w:rPr>
          <w:rFonts w:eastAsiaTheme="minorHAnsi"/>
          <w:color w:val="000000"/>
          <w:sz w:val="28"/>
          <w:szCs w:val="28"/>
          <w:lang w:eastAsia="en-US"/>
        </w:rPr>
        <w:t>Таким образом, реализуется процесс обучения через практику, где учащийся проходит через несколько этапов:</w:t>
      </w:r>
    </w:p>
    <w:p w:rsidR="00CC5867" w:rsidRPr="00922F0F" w:rsidRDefault="00CC5867"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Постановка цели</w:t>
      </w:r>
    </w:p>
    <w:p w:rsidR="00CC5867" w:rsidRPr="00922F0F" w:rsidRDefault="00CC5867"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 xml:space="preserve">Анализ имеющихся знаний и компетенций для достижения </w:t>
      </w:r>
    </w:p>
    <w:p w:rsidR="00CC5867" w:rsidRPr="00922F0F" w:rsidRDefault="00CC5867"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Приобретение недостающих знаний и компетенций (личное или косвенное)</w:t>
      </w:r>
    </w:p>
    <w:p w:rsidR="00CC5867" w:rsidRPr="00922F0F" w:rsidRDefault="00CC5867"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Планирование процессов</w:t>
      </w:r>
    </w:p>
    <w:p w:rsidR="00CC5867" w:rsidRPr="00922F0F" w:rsidRDefault="00CC5867"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Реализация проекта</w:t>
      </w:r>
    </w:p>
    <w:p w:rsidR="00CC5867" w:rsidRPr="00922F0F" w:rsidRDefault="00CC5867"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 xml:space="preserve">Анализ результатов </w:t>
      </w:r>
    </w:p>
    <w:p w:rsidR="00DC1F5F" w:rsidRPr="00922F0F" w:rsidRDefault="00DC1F5F" w:rsidP="00FF1E89">
      <w:pPr>
        <w:pStyle w:val="a3"/>
        <w:numPr>
          <w:ilvl w:val="0"/>
          <w:numId w:val="10"/>
        </w:num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Рефлексия</w:t>
      </w:r>
      <w:r w:rsidR="00CC5867" w:rsidRPr="00922F0F">
        <w:rPr>
          <w:rFonts w:eastAsiaTheme="minorHAnsi"/>
          <w:color w:val="000000"/>
          <w:sz w:val="28"/>
          <w:szCs w:val="28"/>
          <w:lang w:eastAsia="en-US"/>
        </w:rPr>
        <w:t xml:space="preserve"> личностного роста в процессе выполнения проекта</w:t>
      </w:r>
    </w:p>
    <w:p w:rsidR="00DC1F5F" w:rsidRPr="00922F0F" w:rsidRDefault="00DC1F5F" w:rsidP="00FF1E89">
      <w:p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 xml:space="preserve"> </w:t>
      </w:r>
    </w:p>
    <w:p w:rsidR="00C732FA" w:rsidRPr="00922F0F" w:rsidRDefault="00DC1F5F" w:rsidP="00FF1E89">
      <w:pPr>
        <w:autoSpaceDE w:val="0"/>
        <w:autoSpaceDN w:val="0"/>
        <w:adjustRightInd w:val="0"/>
        <w:jc w:val="both"/>
        <w:rPr>
          <w:rFonts w:eastAsiaTheme="minorHAnsi"/>
          <w:color w:val="000000"/>
          <w:sz w:val="28"/>
          <w:szCs w:val="28"/>
          <w:lang w:eastAsia="en-US"/>
        </w:rPr>
      </w:pPr>
      <w:r w:rsidRPr="00922F0F">
        <w:rPr>
          <w:rFonts w:eastAsiaTheme="minorHAnsi"/>
          <w:color w:val="000000"/>
          <w:sz w:val="28"/>
          <w:szCs w:val="28"/>
          <w:lang w:eastAsia="en-US"/>
        </w:rPr>
        <w:t xml:space="preserve">В чем польза подобного подхода? В рамках </w:t>
      </w:r>
      <w:r w:rsidRPr="00922F0F">
        <w:rPr>
          <w:rFonts w:eastAsiaTheme="minorHAnsi"/>
          <w:color w:val="000000"/>
          <w:sz w:val="28"/>
          <w:szCs w:val="28"/>
          <w:lang w:val="en-US" w:eastAsia="en-US"/>
        </w:rPr>
        <w:t>CAS</w:t>
      </w:r>
      <w:r w:rsidRPr="00922F0F">
        <w:rPr>
          <w:rFonts w:eastAsiaTheme="minorHAnsi"/>
          <w:color w:val="000000"/>
          <w:sz w:val="28"/>
          <w:szCs w:val="28"/>
          <w:lang w:eastAsia="en-US"/>
        </w:rPr>
        <w:t xml:space="preserve"> деятельности учащийся не только приобретает новые знания на практике, но и находит пространство для применения знаний, уже полученных в рамках его академических курсов. Находя прецеденты для использования получаемых знаний, мы  увеличиваем их ценности и повышаем практическую мотивацию обучающихся. Ученики приобретают опыт решения дивергентных задач, лишаются страха реальной деятельности, что крайне важно для их самореализации в дальнейшей академической жизни и взрослой карьере.</w:t>
      </w:r>
      <w:r w:rsidR="004B0D45" w:rsidRPr="00922F0F">
        <w:rPr>
          <w:rFonts w:eastAsiaTheme="minorHAnsi"/>
          <w:color w:val="000000"/>
          <w:sz w:val="28"/>
          <w:szCs w:val="28"/>
          <w:lang w:eastAsia="en-US"/>
        </w:rPr>
        <w:t xml:space="preserve"> Опыт, как последовательность случившихся событий, еще не равен знанию, поэтому развитие</w:t>
      </w:r>
      <w:r w:rsidRPr="00922F0F">
        <w:rPr>
          <w:rFonts w:eastAsiaTheme="minorHAnsi"/>
          <w:color w:val="000000"/>
          <w:sz w:val="28"/>
          <w:szCs w:val="28"/>
          <w:lang w:eastAsia="en-US"/>
        </w:rPr>
        <w:t xml:space="preserve"> навык</w:t>
      </w:r>
      <w:r w:rsidR="004B0D45" w:rsidRPr="00922F0F">
        <w:rPr>
          <w:rFonts w:eastAsiaTheme="minorHAnsi"/>
          <w:color w:val="000000"/>
          <w:sz w:val="28"/>
          <w:szCs w:val="28"/>
          <w:lang w:eastAsia="en-US"/>
        </w:rPr>
        <w:t>а</w:t>
      </w:r>
      <w:r w:rsidRPr="00922F0F">
        <w:rPr>
          <w:rFonts w:eastAsiaTheme="minorHAnsi"/>
          <w:color w:val="000000"/>
          <w:sz w:val="28"/>
          <w:szCs w:val="28"/>
          <w:lang w:eastAsia="en-US"/>
        </w:rPr>
        <w:t xml:space="preserve"> рефлексии собственного жизненного опыта позволяет повысить </w:t>
      </w:r>
      <w:r w:rsidR="004B0D45" w:rsidRPr="00922F0F">
        <w:rPr>
          <w:rFonts w:eastAsiaTheme="minorHAnsi"/>
          <w:color w:val="000000"/>
          <w:sz w:val="28"/>
          <w:szCs w:val="28"/>
          <w:lang w:eastAsia="en-US"/>
        </w:rPr>
        <w:t>качество и темп приобретения знания об окружающем мире на всю оставшуюся жизнь и воспитать позитивное отношение к познавательной деятельности.</w:t>
      </w:r>
      <w:r w:rsidR="00C732FA" w:rsidRPr="00922F0F">
        <w:rPr>
          <w:rFonts w:eastAsiaTheme="minorHAnsi"/>
          <w:color w:val="000000"/>
          <w:sz w:val="28"/>
          <w:szCs w:val="28"/>
          <w:lang w:eastAsia="en-US"/>
        </w:rPr>
        <w:t xml:space="preserve"> </w:t>
      </w:r>
    </w:p>
    <w:p w:rsidR="00C732FA" w:rsidRPr="00922F0F" w:rsidRDefault="00C732FA" w:rsidP="00FF1E89">
      <w:pPr>
        <w:autoSpaceDE w:val="0"/>
        <w:autoSpaceDN w:val="0"/>
        <w:adjustRightInd w:val="0"/>
        <w:jc w:val="both"/>
        <w:rPr>
          <w:rFonts w:eastAsiaTheme="minorHAnsi"/>
          <w:color w:val="000000"/>
          <w:sz w:val="28"/>
          <w:szCs w:val="28"/>
          <w:lang w:eastAsia="en-US"/>
        </w:rPr>
      </w:pPr>
    </w:p>
    <w:p w:rsidR="00CC5867" w:rsidRPr="00922F0F" w:rsidRDefault="00C732FA" w:rsidP="00FF1E89">
      <w:pPr>
        <w:autoSpaceDE w:val="0"/>
        <w:autoSpaceDN w:val="0"/>
        <w:adjustRightInd w:val="0"/>
        <w:jc w:val="both"/>
        <w:rPr>
          <w:rFonts w:eastAsiaTheme="minorHAnsi"/>
          <w:color w:val="000000"/>
          <w:sz w:val="28"/>
          <w:szCs w:val="28"/>
          <w:lang w:eastAsia="en-US"/>
        </w:rPr>
      </w:pPr>
      <w:proofErr w:type="gramStart"/>
      <w:r w:rsidRPr="00922F0F">
        <w:rPr>
          <w:rFonts w:eastAsiaTheme="minorHAnsi"/>
          <w:color w:val="000000"/>
          <w:sz w:val="28"/>
          <w:szCs w:val="28"/>
          <w:lang w:eastAsia="en-US"/>
        </w:rPr>
        <w:t xml:space="preserve">Подход к организации </w:t>
      </w:r>
      <w:proofErr w:type="spellStart"/>
      <w:r w:rsidRPr="00922F0F">
        <w:rPr>
          <w:rFonts w:eastAsiaTheme="minorHAnsi"/>
          <w:color w:val="000000"/>
          <w:sz w:val="28"/>
          <w:szCs w:val="28"/>
          <w:lang w:eastAsia="en-US"/>
        </w:rPr>
        <w:t>внеучебной</w:t>
      </w:r>
      <w:proofErr w:type="spellEnd"/>
      <w:r w:rsidRPr="00922F0F">
        <w:rPr>
          <w:rFonts w:eastAsiaTheme="minorHAnsi"/>
          <w:color w:val="000000"/>
          <w:sz w:val="28"/>
          <w:szCs w:val="28"/>
          <w:lang w:eastAsia="en-US"/>
        </w:rPr>
        <w:t xml:space="preserve"> деятельности с использованием принципов проектного управления и рефлексии не может быть отделен от общей философии Дипломной Программы Международного </w:t>
      </w:r>
      <w:proofErr w:type="spellStart"/>
      <w:r w:rsidRPr="00922F0F">
        <w:rPr>
          <w:rFonts w:eastAsiaTheme="minorHAnsi"/>
          <w:color w:val="000000"/>
          <w:sz w:val="28"/>
          <w:szCs w:val="28"/>
          <w:lang w:eastAsia="en-US"/>
        </w:rPr>
        <w:t>Бакалавриата</w:t>
      </w:r>
      <w:proofErr w:type="spellEnd"/>
      <w:r w:rsidRPr="00922F0F">
        <w:rPr>
          <w:rFonts w:eastAsiaTheme="minorHAnsi"/>
          <w:color w:val="000000"/>
          <w:sz w:val="28"/>
          <w:szCs w:val="28"/>
          <w:lang w:eastAsia="en-US"/>
        </w:rPr>
        <w:t>.</w:t>
      </w:r>
      <w:proofErr w:type="gramEnd"/>
      <w:r w:rsidRPr="00922F0F">
        <w:rPr>
          <w:rFonts w:eastAsiaTheme="minorHAnsi"/>
          <w:color w:val="000000"/>
          <w:sz w:val="28"/>
          <w:szCs w:val="28"/>
          <w:lang w:eastAsia="en-US"/>
        </w:rPr>
        <w:t xml:space="preserve"> В</w:t>
      </w:r>
      <w:r w:rsidR="00FF1E89" w:rsidRPr="00922F0F">
        <w:rPr>
          <w:rFonts w:eastAsiaTheme="minorHAnsi"/>
          <w:color w:val="000000"/>
          <w:sz w:val="28"/>
          <w:szCs w:val="28"/>
          <w:lang w:eastAsia="en-US"/>
        </w:rPr>
        <w:t xml:space="preserve"> связке с академической частью программы</w:t>
      </w:r>
      <w:r w:rsidRPr="00922F0F">
        <w:rPr>
          <w:rFonts w:eastAsiaTheme="minorHAnsi"/>
          <w:color w:val="000000"/>
          <w:sz w:val="28"/>
          <w:szCs w:val="28"/>
          <w:lang w:eastAsia="en-US"/>
        </w:rPr>
        <w:t xml:space="preserve"> он дает сильный синергетический эффект на личность уча</w:t>
      </w:r>
      <w:r w:rsidR="00FF1E89" w:rsidRPr="00922F0F">
        <w:rPr>
          <w:rFonts w:eastAsiaTheme="minorHAnsi"/>
          <w:color w:val="000000"/>
          <w:sz w:val="28"/>
          <w:szCs w:val="28"/>
          <w:lang w:eastAsia="en-US"/>
        </w:rPr>
        <w:t xml:space="preserve">щихся, </w:t>
      </w:r>
      <w:r w:rsidRPr="00922F0F">
        <w:rPr>
          <w:rFonts w:eastAsiaTheme="minorHAnsi"/>
          <w:color w:val="000000"/>
          <w:sz w:val="28"/>
          <w:szCs w:val="28"/>
          <w:lang w:eastAsia="en-US"/>
        </w:rPr>
        <w:t>их компетенции</w:t>
      </w:r>
      <w:r w:rsidR="00FF1E89" w:rsidRPr="00922F0F">
        <w:rPr>
          <w:rFonts w:eastAsiaTheme="minorHAnsi"/>
          <w:color w:val="000000"/>
          <w:sz w:val="28"/>
          <w:szCs w:val="28"/>
          <w:lang w:eastAsia="en-US"/>
        </w:rPr>
        <w:t xml:space="preserve"> и парадигму мышления</w:t>
      </w:r>
      <w:r w:rsidRPr="00922F0F">
        <w:rPr>
          <w:rFonts w:eastAsiaTheme="minorHAnsi"/>
          <w:color w:val="000000"/>
          <w:sz w:val="28"/>
          <w:szCs w:val="28"/>
          <w:lang w:eastAsia="en-US"/>
        </w:rPr>
        <w:t>. В современных реалиях стоит подробно изучать опыт одной из ведущи</w:t>
      </w:r>
      <w:r w:rsidR="00FF1E89" w:rsidRPr="00922F0F">
        <w:rPr>
          <w:rFonts w:eastAsiaTheme="minorHAnsi"/>
          <w:color w:val="000000"/>
          <w:sz w:val="28"/>
          <w:szCs w:val="28"/>
          <w:lang w:eastAsia="en-US"/>
        </w:rPr>
        <w:t>х образовательных программ</w:t>
      </w:r>
      <w:r w:rsidRPr="00922F0F">
        <w:rPr>
          <w:rFonts w:eastAsiaTheme="minorHAnsi"/>
          <w:color w:val="000000"/>
          <w:sz w:val="28"/>
          <w:szCs w:val="28"/>
          <w:lang w:eastAsia="en-US"/>
        </w:rPr>
        <w:t>, находящейся на передовой</w:t>
      </w:r>
      <w:r w:rsidR="00FF1E89" w:rsidRPr="00922F0F">
        <w:rPr>
          <w:rFonts w:eastAsiaTheme="minorHAnsi"/>
          <w:color w:val="000000"/>
          <w:sz w:val="28"/>
          <w:szCs w:val="28"/>
          <w:lang w:eastAsia="en-US"/>
        </w:rPr>
        <w:t xml:space="preserve"> школьного образования во всем мире. При условии реализации программы более</w:t>
      </w:r>
      <w:r w:rsidR="008D09B0" w:rsidRPr="00922F0F">
        <w:rPr>
          <w:rFonts w:eastAsiaTheme="minorHAnsi"/>
          <w:color w:val="000000"/>
          <w:sz w:val="28"/>
          <w:szCs w:val="28"/>
          <w:lang w:eastAsia="en-US"/>
        </w:rPr>
        <w:t xml:space="preserve"> чем в 100 странах</w:t>
      </w:r>
      <w:r w:rsidR="00FF1E89" w:rsidRPr="00922F0F">
        <w:rPr>
          <w:rFonts w:eastAsiaTheme="minorHAnsi"/>
          <w:color w:val="000000"/>
          <w:sz w:val="28"/>
          <w:szCs w:val="28"/>
          <w:lang w:eastAsia="en-US"/>
        </w:rPr>
        <w:t>, авторы программы сохраняют динамику и гибкость мышления, постоянно актуализируя учебные планы курсов</w:t>
      </w:r>
      <w:r w:rsidRPr="00922F0F">
        <w:rPr>
          <w:rFonts w:eastAsiaTheme="minorHAnsi"/>
          <w:color w:val="000000"/>
          <w:sz w:val="28"/>
          <w:szCs w:val="28"/>
          <w:lang w:eastAsia="en-US"/>
        </w:rPr>
        <w:t xml:space="preserve"> </w:t>
      </w:r>
      <w:r w:rsidR="008D09B0" w:rsidRPr="00922F0F">
        <w:rPr>
          <w:rFonts w:eastAsiaTheme="minorHAnsi"/>
          <w:color w:val="000000"/>
          <w:sz w:val="28"/>
          <w:szCs w:val="28"/>
          <w:lang w:eastAsia="en-US"/>
        </w:rPr>
        <w:t>и корректируя</w:t>
      </w:r>
      <w:r w:rsidR="00FF1E89" w:rsidRPr="00922F0F">
        <w:rPr>
          <w:rFonts w:eastAsiaTheme="minorHAnsi"/>
          <w:color w:val="000000"/>
          <w:sz w:val="28"/>
          <w:szCs w:val="28"/>
          <w:lang w:eastAsia="en-US"/>
        </w:rPr>
        <w:t xml:space="preserve"> требования.</w:t>
      </w:r>
      <w:r w:rsidRPr="00922F0F">
        <w:rPr>
          <w:rFonts w:eastAsiaTheme="minorHAnsi"/>
          <w:color w:val="000000"/>
          <w:sz w:val="28"/>
          <w:szCs w:val="28"/>
          <w:lang w:eastAsia="en-US"/>
        </w:rPr>
        <w:t xml:space="preserve"> </w:t>
      </w:r>
      <w:proofErr w:type="gramStart"/>
      <w:r w:rsidR="00FF1E89" w:rsidRPr="00922F0F">
        <w:rPr>
          <w:rFonts w:eastAsiaTheme="minorHAnsi"/>
          <w:color w:val="000000"/>
          <w:sz w:val="28"/>
          <w:szCs w:val="28"/>
          <w:lang w:eastAsia="en-US"/>
        </w:rPr>
        <w:t xml:space="preserve">Если мы хотим лучшего будущего для нас и наших детей, давайте учиться у </w:t>
      </w:r>
      <w:r w:rsidR="00FF1E89" w:rsidRPr="00922F0F">
        <w:rPr>
          <w:rFonts w:eastAsiaTheme="minorHAnsi"/>
          <w:color w:val="000000"/>
          <w:sz w:val="28"/>
          <w:szCs w:val="28"/>
          <w:lang w:eastAsia="en-US"/>
        </w:rPr>
        <w:lastRenderedPageBreak/>
        <w:t>лучших в деле образования.</w:t>
      </w:r>
      <w:r w:rsidR="00DC1F5F" w:rsidRPr="00922F0F">
        <w:rPr>
          <w:rFonts w:eastAsiaTheme="minorHAnsi"/>
          <w:color w:val="000000"/>
          <w:sz w:val="28"/>
          <w:szCs w:val="28"/>
          <w:lang w:eastAsia="en-US"/>
        </w:rPr>
        <w:br/>
      </w:r>
      <w:proofErr w:type="gramEnd"/>
    </w:p>
    <w:p w:rsidR="00CC5867" w:rsidRPr="00922F0F" w:rsidRDefault="00CC5867" w:rsidP="00EB7A84">
      <w:pPr>
        <w:autoSpaceDE w:val="0"/>
        <w:autoSpaceDN w:val="0"/>
        <w:adjustRightInd w:val="0"/>
        <w:rPr>
          <w:rFonts w:eastAsiaTheme="minorHAnsi"/>
          <w:color w:val="000000"/>
          <w:sz w:val="28"/>
          <w:szCs w:val="28"/>
          <w:lang w:eastAsia="en-US"/>
        </w:rPr>
      </w:pPr>
    </w:p>
    <w:p w:rsidR="00CC5867" w:rsidRPr="00922F0F" w:rsidRDefault="00CC5867" w:rsidP="00EB7A84">
      <w:pPr>
        <w:autoSpaceDE w:val="0"/>
        <w:autoSpaceDN w:val="0"/>
        <w:adjustRightInd w:val="0"/>
        <w:rPr>
          <w:rFonts w:eastAsiaTheme="minorHAnsi"/>
          <w:color w:val="000000"/>
          <w:sz w:val="28"/>
          <w:szCs w:val="28"/>
          <w:lang w:eastAsia="en-US"/>
        </w:rPr>
      </w:pPr>
    </w:p>
    <w:p w:rsidR="00FF1E89" w:rsidRPr="00922F0F" w:rsidRDefault="00FF1E89" w:rsidP="00443918">
      <w:pPr>
        <w:rPr>
          <w:b/>
          <w:sz w:val="28"/>
          <w:szCs w:val="28"/>
        </w:rPr>
      </w:pPr>
    </w:p>
    <w:p w:rsidR="00F85487" w:rsidRPr="00922F0F" w:rsidRDefault="00F85487" w:rsidP="00443918">
      <w:pPr>
        <w:rPr>
          <w:b/>
          <w:sz w:val="28"/>
          <w:szCs w:val="28"/>
        </w:rPr>
      </w:pPr>
    </w:p>
    <w:p w:rsidR="00F85487" w:rsidRPr="00922F0F" w:rsidRDefault="00F85487" w:rsidP="00443918">
      <w:pPr>
        <w:rPr>
          <w:b/>
          <w:sz w:val="28"/>
          <w:szCs w:val="28"/>
        </w:rPr>
      </w:pPr>
    </w:p>
    <w:p w:rsidR="0003548D" w:rsidRPr="00922F0F" w:rsidRDefault="0003548D" w:rsidP="00443918">
      <w:pPr>
        <w:rPr>
          <w:b/>
          <w:sz w:val="28"/>
          <w:szCs w:val="28"/>
        </w:rPr>
      </w:pPr>
    </w:p>
    <w:p w:rsidR="0003548D" w:rsidRPr="00922F0F" w:rsidRDefault="0003548D" w:rsidP="00443918">
      <w:pPr>
        <w:rPr>
          <w:b/>
          <w:sz w:val="28"/>
          <w:szCs w:val="28"/>
          <w:lang w:val="en-US"/>
        </w:rPr>
      </w:pPr>
      <w:r w:rsidRPr="00922F0F">
        <w:rPr>
          <w:b/>
          <w:sz w:val="28"/>
          <w:szCs w:val="28"/>
        </w:rPr>
        <w:t>Приложение</w:t>
      </w:r>
      <w:r w:rsidRPr="00922F0F">
        <w:rPr>
          <w:b/>
          <w:sz w:val="28"/>
          <w:szCs w:val="28"/>
          <w:lang w:val="en-US"/>
        </w:rPr>
        <w:t xml:space="preserve"> 1</w:t>
      </w:r>
    </w:p>
    <w:p w:rsidR="0003548D" w:rsidRPr="00922F0F" w:rsidRDefault="0003548D" w:rsidP="0003548D">
      <w:pPr>
        <w:rPr>
          <w:sz w:val="28"/>
          <w:szCs w:val="28"/>
        </w:rPr>
      </w:pPr>
    </w:p>
    <w:p w:rsidR="0003548D" w:rsidRPr="00922F0F" w:rsidRDefault="0003548D" w:rsidP="0003548D">
      <w:pPr>
        <w:jc w:val="both"/>
        <w:rPr>
          <w:sz w:val="28"/>
          <w:szCs w:val="28"/>
          <w:lang w:val="en-US"/>
        </w:rPr>
      </w:pPr>
      <w:r w:rsidRPr="00922F0F">
        <w:rPr>
          <w:sz w:val="28"/>
          <w:szCs w:val="28"/>
          <w:lang w:val="en-US"/>
        </w:rPr>
        <w:t xml:space="preserve">«Analyzing the tournament that I organized with the help of my friend and CASCOR and how it actually turned out, I can conclude the following: there weren’t any emergency scenarios during the large scale event; everything went according to plan; everyone was happy after participating in this tournament because the time was spent well; however, there were some flaws… </w:t>
      </w:r>
      <w:proofErr w:type="spellStart"/>
      <w:r w:rsidRPr="00922F0F">
        <w:rPr>
          <w:sz w:val="28"/>
          <w:szCs w:val="28"/>
          <w:lang w:val="en-US"/>
        </w:rPr>
        <w:t>Wanna</w:t>
      </w:r>
      <w:proofErr w:type="spellEnd"/>
      <w:r w:rsidRPr="00922F0F">
        <w:rPr>
          <w:sz w:val="28"/>
          <w:szCs w:val="28"/>
          <w:lang w:val="en-US"/>
        </w:rPr>
        <w:t xml:space="preserve"> start telling about the organization of the tournament itself. From the very beginning I needed to plan the exact date of conducting the tournament and find people to help me in organizational issues. I made several posters with a special logo of the tournament and </w:t>
      </w:r>
      <w:proofErr w:type="spellStart"/>
      <w:r w:rsidRPr="00922F0F">
        <w:rPr>
          <w:sz w:val="28"/>
          <w:szCs w:val="28"/>
          <w:lang w:val="en-US"/>
        </w:rPr>
        <w:t>sticked</w:t>
      </w:r>
      <w:proofErr w:type="spellEnd"/>
      <w:r w:rsidRPr="00922F0F">
        <w:rPr>
          <w:sz w:val="28"/>
          <w:szCs w:val="28"/>
          <w:lang w:val="en-US"/>
        </w:rPr>
        <w:t xml:space="preserve"> them indoors of HSE blocks to inform and attract students to participate in this event. Afterwards, in two days I formed all six teams that took part in the tournament. To be honest it wasn’t the easiest piece of work because I needed to take into account physical conditions of each team’s member (to make </w:t>
      </w:r>
      <w:proofErr w:type="gramStart"/>
      <w:r w:rsidRPr="00922F0F">
        <w:rPr>
          <w:sz w:val="28"/>
          <w:szCs w:val="28"/>
          <w:lang w:val="en-US"/>
        </w:rPr>
        <w:t>teams</w:t>
      </w:r>
      <w:proofErr w:type="gramEnd"/>
      <w:r w:rsidRPr="00922F0F">
        <w:rPr>
          <w:sz w:val="28"/>
          <w:szCs w:val="28"/>
          <w:lang w:val="en-US"/>
        </w:rPr>
        <w:t xml:space="preserve"> equivalent). Then, I distributed the roles of every member in my team in organizational moments. For this event I needed commentator- showman, </w:t>
      </w:r>
      <w:proofErr w:type="spellStart"/>
      <w:r w:rsidRPr="00922F0F">
        <w:rPr>
          <w:sz w:val="28"/>
          <w:szCs w:val="28"/>
          <w:lang w:val="en-US"/>
        </w:rPr>
        <w:t>dj</w:t>
      </w:r>
      <w:proofErr w:type="spellEnd"/>
      <w:r w:rsidRPr="00922F0F">
        <w:rPr>
          <w:sz w:val="28"/>
          <w:szCs w:val="28"/>
          <w:lang w:val="en-US"/>
        </w:rPr>
        <w:t xml:space="preserve">, food sellers (x4), PR Department that implements informational support (x2), camera man, responsible person for music, referee, responsible for the gym (x2). Finally, everyone was found and was willing to work collaboratively. A day before the tournament all final teams line-ups were formed and it was time to go to buy food for the show. With the help of a kind CASCOR all necessary food for the large scale event was bought. It included hotdogs, popcorn, salads, drinks and tea. On the day of a tournament it was time to do arrangement at the gym. Exactly, we needed to move chairs for the audience and fans and place them in several rows, bring two tables for the buffet, arrange the headset at the gym. As of the highlights of the tournament our American IB History teacher was invited to participate in the event. Everything was ready for the launch of the basketball 2x2 tournament. By the way, my friend did a great and difficult job in organizational issues- he attracted sponsors for the charity tournament. Sports shop attributions SPARTA agreed to help us in providing prizes for the winners. </w:t>
      </w:r>
    </w:p>
    <w:p w:rsidR="0003548D" w:rsidRPr="00922F0F" w:rsidRDefault="0003548D" w:rsidP="0003548D">
      <w:pPr>
        <w:jc w:val="both"/>
        <w:rPr>
          <w:sz w:val="28"/>
          <w:szCs w:val="28"/>
          <w:lang w:val="en-US"/>
        </w:rPr>
      </w:pPr>
      <w:r w:rsidRPr="00922F0F">
        <w:rPr>
          <w:sz w:val="28"/>
          <w:szCs w:val="28"/>
          <w:lang w:val="en-US"/>
        </w:rPr>
        <w:t xml:space="preserve">Personally I faced several problems during organization of the tournament. I needed greatly to work on my tolerance because it is quite important to find a common language with your participants. I needed it while searching and inviting people for the tournament. These were HSE students and lyceum guys, apart from our American teacher and CASCOR, who also took part in the tournament. Most of students didn’t want to participate in my large scale event due to busyness that’s why it was important for me to be confident and try to persuade them. Finally, I </w:t>
      </w:r>
      <w:r w:rsidRPr="00922F0F">
        <w:rPr>
          <w:sz w:val="28"/>
          <w:szCs w:val="28"/>
          <w:lang w:val="en-US"/>
        </w:rPr>
        <w:lastRenderedPageBreak/>
        <w:t xml:space="preserve">convinced six HSE students and I think that it was a success! Second problem that I had is mutual agreement among my members in organization. At first, we threw duties from each other and no one wanted to do anything because it was a hard work. However, as for the leader of my team it was a challenge and I needed to convince every person that we needed to work collaboratively to reach our goals and to be in the end happy about our results. </w:t>
      </w:r>
    </w:p>
    <w:p w:rsidR="0003548D" w:rsidRPr="00922F0F" w:rsidRDefault="0003548D" w:rsidP="0003548D">
      <w:pPr>
        <w:jc w:val="both"/>
        <w:rPr>
          <w:sz w:val="28"/>
          <w:szCs w:val="28"/>
          <w:lang w:val="en-US"/>
        </w:rPr>
      </w:pPr>
      <w:r w:rsidRPr="00922F0F">
        <w:rPr>
          <w:sz w:val="28"/>
          <w:szCs w:val="28"/>
          <w:lang w:val="en-US"/>
        </w:rPr>
        <w:t xml:space="preserve">Results: </w:t>
      </w:r>
    </w:p>
    <w:p w:rsidR="0003548D" w:rsidRPr="00922F0F" w:rsidRDefault="0003548D" w:rsidP="0003548D">
      <w:pPr>
        <w:jc w:val="both"/>
        <w:rPr>
          <w:sz w:val="28"/>
          <w:szCs w:val="28"/>
          <w:lang w:val="en-US"/>
        </w:rPr>
      </w:pPr>
      <w:r w:rsidRPr="00922F0F">
        <w:rPr>
          <w:sz w:val="28"/>
          <w:szCs w:val="28"/>
          <w:lang w:val="en-US"/>
        </w:rPr>
        <w:t xml:space="preserve">-We held a great tournament. The atmosphere was wonderful, all audience was impressed and we reached our goals. </w:t>
      </w:r>
    </w:p>
    <w:p w:rsidR="0003548D" w:rsidRPr="00922F0F" w:rsidRDefault="0003548D" w:rsidP="0003548D">
      <w:pPr>
        <w:jc w:val="both"/>
        <w:rPr>
          <w:sz w:val="28"/>
          <w:szCs w:val="28"/>
          <w:lang w:val="en-US"/>
        </w:rPr>
      </w:pPr>
      <w:r w:rsidRPr="00922F0F">
        <w:rPr>
          <w:sz w:val="28"/>
          <w:szCs w:val="28"/>
          <w:lang w:val="en-US"/>
        </w:rPr>
        <w:t>- Participants have shown a beautiful and breathtaking game</w:t>
      </w:r>
    </w:p>
    <w:p w:rsidR="0003548D" w:rsidRPr="00922F0F" w:rsidRDefault="0003548D" w:rsidP="0003548D">
      <w:pPr>
        <w:jc w:val="both"/>
        <w:rPr>
          <w:sz w:val="28"/>
          <w:szCs w:val="28"/>
          <w:lang w:val="en-US"/>
        </w:rPr>
      </w:pPr>
      <w:r w:rsidRPr="00922F0F">
        <w:rPr>
          <w:sz w:val="28"/>
          <w:szCs w:val="28"/>
          <w:lang w:val="en-US"/>
        </w:rPr>
        <w:t>-Fantastic photos were made</w:t>
      </w:r>
    </w:p>
    <w:p w:rsidR="0003548D" w:rsidRPr="00922F0F" w:rsidRDefault="0003548D" w:rsidP="0003548D">
      <w:pPr>
        <w:jc w:val="both"/>
        <w:rPr>
          <w:sz w:val="28"/>
          <w:szCs w:val="28"/>
          <w:lang w:val="en-US"/>
        </w:rPr>
      </w:pPr>
      <w:r w:rsidRPr="00922F0F">
        <w:rPr>
          <w:sz w:val="28"/>
          <w:szCs w:val="28"/>
          <w:lang w:val="en-US"/>
        </w:rPr>
        <w:t xml:space="preserve">-3000 rubles were collected from selling food for charity. </w:t>
      </w:r>
    </w:p>
    <w:p w:rsidR="0003548D" w:rsidRPr="00922F0F" w:rsidRDefault="0003548D" w:rsidP="0003548D">
      <w:pPr>
        <w:jc w:val="both"/>
        <w:rPr>
          <w:sz w:val="28"/>
          <w:szCs w:val="28"/>
          <w:lang w:val="en-US"/>
        </w:rPr>
      </w:pPr>
      <w:r w:rsidRPr="00922F0F">
        <w:rPr>
          <w:sz w:val="28"/>
          <w:szCs w:val="28"/>
          <w:lang w:val="en-US"/>
        </w:rPr>
        <w:t>Wishes for the future:</w:t>
      </w:r>
    </w:p>
    <w:p w:rsidR="0003548D" w:rsidRPr="00922F0F" w:rsidRDefault="0003548D" w:rsidP="0003548D">
      <w:pPr>
        <w:jc w:val="both"/>
        <w:rPr>
          <w:sz w:val="28"/>
          <w:szCs w:val="28"/>
          <w:lang w:val="en-US"/>
        </w:rPr>
      </w:pPr>
      <w:r w:rsidRPr="00922F0F">
        <w:rPr>
          <w:sz w:val="28"/>
          <w:szCs w:val="28"/>
          <w:lang w:val="en-US"/>
        </w:rPr>
        <w:t>-After all assemble cheerleaders to make the tournament more interesting and spectacular</w:t>
      </w:r>
    </w:p>
    <w:p w:rsidR="0003548D" w:rsidRPr="00922F0F" w:rsidRDefault="0003548D" w:rsidP="0003548D">
      <w:pPr>
        <w:jc w:val="both"/>
        <w:rPr>
          <w:sz w:val="28"/>
          <w:szCs w:val="28"/>
          <w:lang w:val="en-US"/>
        </w:rPr>
      </w:pPr>
      <w:r w:rsidRPr="00922F0F">
        <w:rPr>
          <w:sz w:val="28"/>
          <w:szCs w:val="28"/>
          <w:lang w:val="en-US"/>
        </w:rPr>
        <w:t>-Rent the hall/ gym with a greater capacity and area to have more fans and audience and to collect even more money for charity</w:t>
      </w:r>
    </w:p>
    <w:p w:rsidR="0003548D" w:rsidRPr="00922F0F" w:rsidRDefault="0003548D" w:rsidP="0003548D">
      <w:pPr>
        <w:jc w:val="both"/>
        <w:rPr>
          <w:sz w:val="28"/>
          <w:szCs w:val="28"/>
          <w:lang w:val="en-US"/>
        </w:rPr>
      </w:pPr>
      <w:r w:rsidRPr="00922F0F">
        <w:rPr>
          <w:sz w:val="28"/>
          <w:szCs w:val="28"/>
          <w:lang w:val="en-US"/>
        </w:rPr>
        <w:t>-Engage professional referees because this time some game moments left unattended</w:t>
      </w:r>
    </w:p>
    <w:p w:rsidR="0003548D" w:rsidRPr="00922F0F" w:rsidRDefault="0003548D" w:rsidP="0003548D">
      <w:pPr>
        <w:jc w:val="both"/>
        <w:rPr>
          <w:sz w:val="28"/>
          <w:szCs w:val="28"/>
          <w:lang w:val="en-US"/>
        </w:rPr>
      </w:pPr>
      <w:r w:rsidRPr="00922F0F">
        <w:rPr>
          <w:sz w:val="28"/>
          <w:szCs w:val="28"/>
          <w:lang w:val="en-US"/>
        </w:rPr>
        <w:t>-Engage about four sponsors</w:t>
      </w:r>
    </w:p>
    <w:p w:rsidR="0003548D" w:rsidRPr="00922F0F" w:rsidRDefault="0003548D" w:rsidP="0003548D">
      <w:pPr>
        <w:jc w:val="both"/>
        <w:rPr>
          <w:sz w:val="28"/>
          <w:szCs w:val="28"/>
          <w:lang w:val="en-US"/>
        </w:rPr>
      </w:pPr>
      <w:r w:rsidRPr="00922F0F">
        <w:rPr>
          <w:sz w:val="28"/>
          <w:szCs w:val="28"/>
          <w:lang w:val="en-US"/>
        </w:rPr>
        <w:t>-Display on the screen presenting teams with music and video. We had such idea this time, however, unfortunately, we didn’t realize it because there were some problems with facilities</w:t>
      </w:r>
      <w:proofErr w:type="gramStart"/>
      <w:r w:rsidRPr="00922F0F">
        <w:rPr>
          <w:sz w:val="28"/>
          <w:szCs w:val="28"/>
          <w:lang w:val="en-US"/>
        </w:rPr>
        <w:t>.»</w:t>
      </w:r>
      <w:proofErr w:type="gramEnd"/>
    </w:p>
    <w:p w:rsidR="00F85487" w:rsidRPr="00922F0F" w:rsidRDefault="00F85487" w:rsidP="00443918">
      <w:pPr>
        <w:rPr>
          <w:b/>
          <w:sz w:val="28"/>
          <w:szCs w:val="28"/>
          <w:lang w:val="en-US"/>
        </w:rPr>
      </w:pPr>
    </w:p>
    <w:p w:rsidR="0003548D" w:rsidRPr="00922F0F" w:rsidRDefault="0003548D" w:rsidP="00443918">
      <w:pPr>
        <w:rPr>
          <w:b/>
          <w:sz w:val="28"/>
          <w:szCs w:val="28"/>
        </w:rPr>
      </w:pPr>
      <w:r w:rsidRPr="00922F0F">
        <w:rPr>
          <w:b/>
          <w:sz w:val="28"/>
          <w:szCs w:val="28"/>
        </w:rPr>
        <w:t>Приложение 2</w:t>
      </w:r>
    </w:p>
    <w:p w:rsidR="00F85487" w:rsidRPr="00922F0F" w:rsidRDefault="00F85487" w:rsidP="00443918">
      <w:pPr>
        <w:rPr>
          <w:b/>
          <w:sz w:val="28"/>
          <w:szCs w:val="28"/>
        </w:rPr>
      </w:pPr>
    </w:p>
    <w:p w:rsidR="00F85487" w:rsidRPr="00922F0F" w:rsidRDefault="00F85487" w:rsidP="00443918">
      <w:pPr>
        <w:rPr>
          <w:b/>
          <w:sz w:val="28"/>
          <w:szCs w:val="28"/>
        </w:rPr>
      </w:pPr>
      <w:r w:rsidRPr="00922F0F">
        <w:rPr>
          <w:b/>
          <w:noProof/>
          <w:sz w:val="28"/>
          <w:szCs w:val="28"/>
        </w:rPr>
        <w:lastRenderedPageBreak/>
        <w:drawing>
          <wp:inline distT="0" distB="0" distL="0" distR="0" wp14:anchorId="7DB92CAD" wp14:editId="43F3E9CD">
            <wp:extent cx="5925185" cy="8346440"/>
            <wp:effectExtent l="19050" t="0" r="0" b="0"/>
            <wp:docPr id="2" name="Рисунок 1" descr="C:\Users\user\Desktop\лицей\streetште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цей\streetштендер.jpg"/>
                    <pic:cNvPicPr>
                      <a:picLocks noChangeAspect="1" noChangeArrowheads="1"/>
                    </pic:cNvPicPr>
                  </pic:nvPicPr>
                  <pic:blipFill>
                    <a:blip r:embed="rId12"/>
                    <a:srcRect/>
                    <a:stretch>
                      <a:fillRect/>
                    </a:stretch>
                  </pic:blipFill>
                  <pic:spPr bwMode="auto">
                    <a:xfrm>
                      <a:off x="0" y="0"/>
                      <a:ext cx="5925185" cy="8346440"/>
                    </a:xfrm>
                    <a:prstGeom prst="rect">
                      <a:avLst/>
                    </a:prstGeom>
                    <a:noFill/>
                    <a:ln w="9525">
                      <a:noFill/>
                      <a:miter lim="800000"/>
                      <a:headEnd/>
                      <a:tailEnd/>
                    </a:ln>
                  </pic:spPr>
                </pic:pic>
              </a:graphicData>
            </a:graphic>
          </wp:inline>
        </w:drawing>
      </w:r>
    </w:p>
    <w:p w:rsidR="0003548D" w:rsidRPr="00922F0F" w:rsidRDefault="0003548D" w:rsidP="00443918">
      <w:pPr>
        <w:rPr>
          <w:b/>
          <w:sz w:val="28"/>
          <w:szCs w:val="28"/>
        </w:rPr>
      </w:pPr>
    </w:p>
    <w:p w:rsidR="00FF1E89" w:rsidRPr="00922F0F" w:rsidRDefault="00FF1E89" w:rsidP="00443918">
      <w:pPr>
        <w:rPr>
          <w:b/>
          <w:sz w:val="28"/>
          <w:szCs w:val="28"/>
          <w:lang w:val="en-US"/>
        </w:rPr>
      </w:pPr>
    </w:p>
    <w:p w:rsidR="00FF1E89" w:rsidRPr="00922F0F" w:rsidRDefault="00FF1E89" w:rsidP="00443918">
      <w:pPr>
        <w:rPr>
          <w:b/>
          <w:sz w:val="28"/>
          <w:szCs w:val="28"/>
          <w:lang w:val="en-US"/>
        </w:rPr>
      </w:pPr>
    </w:p>
    <w:p w:rsidR="00FF1E89" w:rsidRPr="00922F0F" w:rsidRDefault="00F85487" w:rsidP="00443918">
      <w:pPr>
        <w:rPr>
          <w:b/>
          <w:sz w:val="28"/>
          <w:szCs w:val="28"/>
        </w:rPr>
      </w:pPr>
      <w:r w:rsidRPr="00922F0F">
        <w:rPr>
          <w:b/>
          <w:sz w:val="28"/>
          <w:szCs w:val="28"/>
        </w:rPr>
        <w:t>Приложение 3</w:t>
      </w:r>
    </w:p>
    <w:p w:rsidR="00F85487" w:rsidRPr="00922F0F" w:rsidRDefault="00F85487" w:rsidP="00443918">
      <w:pPr>
        <w:rPr>
          <w:b/>
          <w:sz w:val="28"/>
          <w:szCs w:val="28"/>
        </w:rPr>
      </w:pPr>
      <w:r w:rsidRPr="00922F0F">
        <w:rPr>
          <w:noProof/>
          <w:sz w:val="28"/>
          <w:szCs w:val="28"/>
        </w:rPr>
        <w:lastRenderedPageBreak/>
        <w:drawing>
          <wp:inline distT="0" distB="0" distL="0" distR="0" wp14:anchorId="7F5D282C" wp14:editId="33DB23DC">
            <wp:extent cx="5936615" cy="8938555"/>
            <wp:effectExtent l="19050" t="0" r="6985" b="0"/>
            <wp:docPr id="3" name="Рисунок 2" descr="https://psv4.vk.me/c404331/u136010801/docs/c9abed60641e/DSC_0345.jpg?extra=PyAlxdu01sA0DMpawp6tgs1R47_OSuCaW08zl3ox1CygA_5BGtjxG3seMWJJASAKkDbp9iSPaCYLCBxPAaoeZrdgtnAfxySLnHUc2k3oq0nTKabe-o8Pjt-Lq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v4.vk.me/c404331/u136010801/docs/c9abed60641e/DSC_0345.jpg?extra=PyAlxdu01sA0DMpawp6tgs1R47_OSuCaW08zl3ox1CygA_5BGtjxG3seMWJJASAKkDbp9iSPaCYLCBxPAaoeZrdgtnAfxySLnHUc2k3oq0nTKabe-o8Pjt-LqRg"/>
                    <pic:cNvPicPr>
                      <a:picLocks noChangeAspect="1" noChangeArrowheads="1"/>
                    </pic:cNvPicPr>
                  </pic:nvPicPr>
                  <pic:blipFill>
                    <a:blip r:embed="rId13" cstate="print"/>
                    <a:srcRect/>
                    <a:stretch>
                      <a:fillRect/>
                    </a:stretch>
                  </pic:blipFill>
                  <pic:spPr bwMode="auto">
                    <a:xfrm>
                      <a:off x="0" y="0"/>
                      <a:ext cx="5936615" cy="8938555"/>
                    </a:xfrm>
                    <a:prstGeom prst="rect">
                      <a:avLst/>
                    </a:prstGeom>
                    <a:noFill/>
                    <a:ln w="9525">
                      <a:noFill/>
                      <a:miter lim="800000"/>
                      <a:headEnd/>
                      <a:tailEnd/>
                    </a:ln>
                  </pic:spPr>
                </pic:pic>
              </a:graphicData>
            </a:graphic>
          </wp:inline>
        </w:drawing>
      </w:r>
    </w:p>
    <w:p w:rsidR="00FF1E89" w:rsidRPr="00922F0F" w:rsidRDefault="00FF1E89" w:rsidP="00FF1E89">
      <w:pPr>
        <w:jc w:val="center"/>
        <w:rPr>
          <w:sz w:val="28"/>
          <w:szCs w:val="28"/>
          <w:lang w:val="en-US"/>
        </w:rPr>
      </w:pPr>
      <w:r w:rsidRPr="00922F0F">
        <w:rPr>
          <w:sz w:val="28"/>
          <w:szCs w:val="28"/>
        </w:rPr>
        <w:t>Использованные источники</w:t>
      </w:r>
    </w:p>
    <w:p w:rsidR="00871839" w:rsidRPr="00922F0F" w:rsidRDefault="00871839" w:rsidP="00FF1E89">
      <w:pPr>
        <w:jc w:val="center"/>
        <w:rPr>
          <w:sz w:val="28"/>
          <w:szCs w:val="28"/>
          <w:lang w:val="en-US"/>
        </w:rPr>
      </w:pPr>
    </w:p>
    <w:p w:rsidR="00FF1E89" w:rsidRPr="00922F0F" w:rsidRDefault="00FF1E89" w:rsidP="00FF1E89">
      <w:pPr>
        <w:pStyle w:val="a3"/>
        <w:numPr>
          <w:ilvl w:val="0"/>
          <w:numId w:val="11"/>
        </w:numPr>
        <w:rPr>
          <w:sz w:val="28"/>
          <w:szCs w:val="28"/>
        </w:rPr>
      </w:pPr>
      <w:r w:rsidRPr="00922F0F">
        <w:rPr>
          <w:sz w:val="28"/>
          <w:szCs w:val="28"/>
          <w:lang w:val="en-US"/>
        </w:rPr>
        <w:t xml:space="preserve">Kaye, CB, M.A. 2010. The Complete Guide to Service Learning: Proven, Practical Ways to Engage Students in Civic Responsibility, Academic Curriculum, &amp; Social Action (Second Edition). </w:t>
      </w:r>
      <w:proofErr w:type="spellStart"/>
      <w:r w:rsidRPr="00922F0F">
        <w:rPr>
          <w:sz w:val="28"/>
          <w:szCs w:val="28"/>
        </w:rPr>
        <w:t>Minneapolis</w:t>
      </w:r>
      <w:proofErr w:type="spellEnd"/>
      <w:r w:rsidRPr="00922F0F">
        <w:rPr>
          <w:sz w:val="28"/>
          <w:szCs w:val="28"/>
        </w:rPr>
        <w:t xml:space="preserve">, </w:t>
      </w:r>
      <w:proofErr w:type="spellStart"/>
      <w:r w:rsidRPr="00922F0F">
        <w:rPr>
          <w:sz w:val="28"/>
          <w:szCs w:val="28"/>
        </w:rPr>
        <w:t>Minnesota</w:t>
      </w:r>
      <w:proofErr w:type="spellEnd"/>
      <w:r w:rsidRPr="00922F0F">
        <w:rPr>
          <w:sz w:val="28"/>
          <w:szCs w:val="28"/>
        </w:rPr>
        <w:t>, USA.</w:t>
      </w:r>
    </w:p>
    <w:p w:rsidR="00FF1E89" w:rsidRPr="00922F0F" w:rsidRDefault="00FF1E89" w:rsidP="00FF1E89">
      <w:pPr>
        <w:pStyle w:val="a3"/>
        <w:numPr>
          <w:ilvl w:val="0"/>
          <w:numId w:val="11"/>
        </w:numPr>
        <w:rPr>
          <w:sz w:val="28"/>
          <w:szCs w:val="28"/>
        </w:rPr>
      </w:pPr>
      <w:r w:rsidRPr="00922F0F">
        <w:rPr>
          <w:sz w:val="28"/>
          <w:szCs w:val="28"/>
          <w:lang w:val="en-US"/>
        </w:rPr>
        <w:t xml:space="preserve">International Baccalaureate Organization. January 2014. </w:t>
      </w:r>
      <w:proofErr w:type="spellStart"/>
      <w:r w:rsidRPr="00922F0F">
        <w:rPr>
          <w:sz w:val="28"/>
          <w:szCs w:val="28"/>
          <w:lang w:val="en-US"/>
        </w:rPr>
        <w:t>Programme</w:t>
      </w:r>
      <w:proofErr w:type="spellEnd"/>
      <w:r w:rsidRPr="00922F0F">
        <w:rPr>
          <w:sz w:val="28"/>
          <w:szCs w:val="28"/>
          <w:lang w:val="en-US"/>
        </w:rPr>
        <w:t xml:space="preserve"> standards and practices. </w:t>
      </w:r>
      <w:proofErr w:type="spellStart"/>
      <w:r w:rsidRPr="00922F0F">
        <w:rPr>
          <w:sz w:val="28"/>
          <w:szCs w:val="28"/>
        </w:rPr>
        <w:t>Cardiff</w:t>
      </w:r>
      <w:proofErr w:type="spellEnd"/>
      <w:r w:rsidRPr="00922F0F">
        <w:rPr>
          <w:sz w:val="28"/>
          <w:szCs w:val="28"/>
        </w:rPr>
        <w:t xml:space="preserve">, UK. IB </w:t>
      </w:r>
      <w:proofErr w:type="spellStart"/>
      <w:r w:rsidRPr="00922F0F">
        <w:rPr>
          <w:sz w:val="28"/>
          <w:szCs w:val="28"/>
        </w:rPr>
        <w:t>Publishing</w:t>
      </w:r>
      <w:proofErr w:type="spellEnd"/>
      <w:r w:rsidRPr="00922F0F">
        <w:rPr>
          <w:sz w:val="28"/>
          <w:szCs w:val="28"/>
        </w:rPr>
        <w:t>.</w:t>
      </w:r>
    </w:p>
    <w:p w:rsidR="00FF1E89" w:rsidRPr="00922F0F" w:rsidRDefault="00FF1E89" w:rsidP="00FF1E89">
      <w:pPr>
        <w:pStyle w:val="a3"/>
        <w:numPr>
          <w:ilvl w:val="0"/>
          <w:numId w:val="11"/>
        </w:numPr>
        <w:rPr>
          <w:sz w:val="28"/>
          <w:szCs w:val="28"/>
          <w:lang w:val="en-US"/>
        </w:rPr>
      </w:pPr>
      <w:r w:rsidRPr="00922F0F">
        <w:rPr>
          <w:sz w:val="28"/>
          <w:szCs w:val="28"/>
          <w:lang w:val="en-US"/>
        </w:rPr>
        <w:t xml:space="preserve">International Baccalaureate Organization. March 2015. Diploma </w:t>
      </w:r>
      <w:proofErr w:type="spellStart"/>
      <w:r w:rsidRPr="00922F0F">
        <w:rPr>
          <w:sz w:val="28"/>
          <w:szCs w:val="28"/>
          <w:lang w:val="en-US"/>
        </w:rPr>
        <w:t>Programme</w:t>
      </w:r>
      <w:proofErr w:type="spellEnd"/>
      <w:r w:rsidRPr="00922F0F">
        <w:rPr>
          <w:sz w:val="28"/>
          <w:szCs w:val="28"/>
          <w:lang w:val="en-US"/>
        </w:rPr>
        <w:t xml:space="preserve"> Creativity, activity, service guide. Cardiff, UK. IB Publishing.</w:t>
      </w:r>
    </w:p>
    <w:p w:rsidR="009E67B0" w:rsidRPr="00922F0F" w:rsidRDefault="00871839" w:rsidP="00443918">
      <w:pPr>
        <w:pStyle w:val="a3"/>
        <w:numPr>
          <w:ilvl w:val="0"/>
          <w:numId w:val="11"/>
        </w:numPr>
        <w:rPr>
          <w:b/>
          <w:sz w:val="28"/>
          <w:szCs w:val="28"/>
          <w:lang w:val="en-US"/>
        </w:rPr>
      </w:pPr>
      <w:r w:rsidRPr="00922F0F">
        <w:rPr>
          <w:sz w:val="28"/>
          <w:szCs w:val="28"/>
          <w:lang w:val="en-US"/>
        </w:rPr>
        <w:t xml:space="preserve">John </w:t>
      </w:r>
      <w:proofErr w:type="spellStart"/>
      <w:r w:rsidRPr="00922F0F">
        <w:rPr>
          <w:sz w:val="28"/>
          <w:szCs w:val="28"/>
          <w:lang w:val="en-US"/>
        </w:rPr>
        <w:t>Cannings</w:t>
      </w:r>
      <w:proofErr w:type="spellEnd"/>
      <w:r w:rsidRPr="00922F0F">
        <w:rPr>
          <w:sz w:val="28"/>
          <w:szCs w:val="28"/>
          <w:lang w:val="en-US"/>
        </w:rPr>
        <w:t xml:space="preserve"> Maria Ines </w:t>
      </w:r>
      <w:proofErr w:type="spellStart"/>
      <w:r w:rsidRPr="00922F0F">
        <w:rPr>
          <w:sz w:val="28"/>
          <w:szCs w:val="28"/>
          <w:lang w:val="en-US"/>
        </w:rPr>
        <w:t>Piaggio</w:t>
      </w:r>
      <w:proofErr w:type="spellEnd"/>
      <w:r w:rsidRPr="00922F0F">
        <w:rPr>
          <w:sz w:val="28"/>
          <w:szCs w:val="28"/>
          <w:lang w:val="en-US"/>
        </w:rPr>
        <w:t xml:space="preserve"> Peter Muir Tom </w:t>
      </w:r>
      <w:proofErr w:type="spellStart"/>
      <w:r w:rsidRPr="00922F0F">
        <w:rPr>
          <w:sz w:val="28"/>
          <w:szCs w:val="28"/>
          <w:lang w:val="en-US"/>
        </w:rPr>
        <w:t>Brodie</w:t>
      </w:r>
      <w:proofErr w:type="spellEnd"/>
      <w:r w:rsidRPr="00922F0F">
        <w:rPr>
          <w:sz w:val="28"/>
          <w:szCs w:val="28"/>
          <w:lang w:val="en-US"/>
        </w:rPr>
        <w:t xml:space="preserve"> 2016. Creativity, Activity, Service (CAS) for the IB Diploma. Cambridge, UK. Cambridge University Press. </w:t>
      </w:r>
    </w:p>
    <w:sectPr w:rsidR="009E67B0" w:rsidRPr="00922F0F" w:rsidSect="001B4615">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yriad Pro Light">
    <w:altName w:val="Arial"/>
    <w:panose1 w:val="00000000000000000000"/>
    <w:charset w:val="00"/>
    <w:family w:val="swiss"/>
    <w:notTrueType/>
    <w:pitch w:val="variable"/>
    <w:sig w:usb0="00000001" w:usb1="5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369B"/>
    <w:multiLevelType w:val="hybridMultilevel"/>
    <w:tmpl w:val="B62659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D033EB"/>
    <w:multiLevelType w:val="multilevel"/>
    <w:tmpl w:val="E8AC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EA0427"/>
    <w:multiLevelType w:val="hybridMultilevel"/>
    <w:tmpl w:val="178844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204F4587"/>
    <w:multiLevelType w:val="hybridMultilevel"/>
    <w:tmpl w:val="69382144"/>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7D419B3"/>
    <w:multiLevelType w:val="hybridMultilevel"/>
    <w:tmpl w:val="3E942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970086"/>
    <w:multiLevelType w:val="hybridMultilevel"/>
    <w:tmpl w:val="A50AF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4F779F"/>
    <w:multiLevelType w:val="hybridMultilevel"/>
    <w:tmpl w:val="DEAAC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CD3EBE"/>
    <w:multiLevelType w:val="hybridMultilevel"/>
    <w:tmpl w:val="60DEB7F2"/>
    <w:lvl w:ilvl="0" w:tplc="6560AA38">
      <w:start w:val="1"/>
      <w:numFmt w:val="russianLower"/>
      <w:lvlText w:val="%1."/>
      <w:lvlJc w:val="left"/>
      <w:pPr>
        <w:tabs>
          <w:tab w:val="num" w:pos="1712"/>
        </w:tabs>
        <w:ind w:left="171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8A7D9F"/>
    <w:multiLevelType w:val="hybridMultilevel"/>
    <w:tmpl w:val="3B6AA5A4"/>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CC4B9D"/>
    <w:multiLevelType w:val="hybridMultilevel"/>
    <w:tmpl w:val="91C83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8F03D4"/>
    <w:multiLevelType w:val="hybridMultilevel"/>
    <w:tmpl w:val="F7CE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0"/>
  </w:num>
  <w:num w:numId="5">
    <w:abstractNumId w:val="8"/>
  </w:num>
  <w:num w:numId="6">
    <w:abstractNumId w:val="9"/>
  </w:num>
  <w:num w:numId="7">
    <w:abstractNumId w:val="3"/>
  </w:num>
  <w:num w:numId="8">
    <w:abstractNumId w:val="1"/>
  </w:num>
  <w:num w:numId="9">
    <w:abstractNumId w:val="4"/>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562CC6"/>
    <w:rsid w:val="0003548D"/>
    <w:rsid w:val="00097BA3"/>
    <w:rsid w:val="000A15F3"/>
    <w:rsid w:val="00112F1B"/>
    <w:rsid w:val="00122F8B"/>
    <w:rsid w:val="00140C3A"/>
    <w:rsid w:val="00182176"/>
    <w:rsid w:val="00182A81"/>
    <w:rsid w:val="001B4615"/>
    <w:rsid w:val="002378E6"/>
    <w:rsid w:val="00273C79"/>
    <w:rsid w:val="002748A9"/>
    <w:rsid w:val="00294E23"/>
    <w:rsid w:val="002D3B5C"/>
    <w:rsid w:val="002E3031"/>
    <w:rsid w:val="002F490F"/>
    <w:rsid w:val="003266F8"/>
    <w:rsid w:val="003B642C"/>
    <w:rsid w:val="003E4CE0"/>
    <w:rsid w:val="004342E6"/>
    <w:rsid w:val="0043768F"/>
    <w:rsid w:val="00443918"/>
    <w:rsid w:val="004B0D45"/>
    <w:rsid w:val="00554A5A"/>
    <w:rsid w:val="00562CC6"/>
    <w:rsid w:val="006512EE"/>
    <w:rsid w:val="00651552"/>
    <w:rsid w:val="006A0476"/>
    <w:rsid w:val="006A57E4"/>
    <w:rsid w:val="00706D54"/>
    <w:rsid w:val="007D4598"/>
    <w:rsid w:val="007E58EC"/>
    <w:rsid w:val="008254CE"/>
    <w:rsid w:val="00871839"/>
    <w:rsid w:val="008D09B0"/>
    <w:rsid w:val="00922F0F"/>
    <w:rsid w:val="009B65D5"/>
    <w:rsid w:val="009E67B0"/>
    <w:rsid w:val="00A209F1"/>
    <w:rsid w:val="00A2712E"/>
    <w:rsid w:val="00A418F5"/>
    <w:rsid w:val="00A74AA9"/>
    <w:rsid w:val="00AD0D06"/>
    <w:rsid w:val="00AD2AAF"/>
    <w:rsid w:val="00AF2CD5"/>
    <w:rsid w:val="00BC53D9"/>
    <w:rsid w:val="00C57D8B"/>
    <w:rsid w:val="00C732FA"/>
    <w:rsid w:val="00C874DE"/>
    <w:rsid w:val="00CC3EEC"/>
    <w:rsid w:val="00CC5867"/>
    <w:rsid w:val="00CE0BCA"/>
    <w:rsid w:val="00D148D5"/>
    <w:rsid w:val="00D32ACF"/>
    <w:rsid w:val="00D52028"/>
    <w:rsid w:val="00D82998"/>
    <w:rsid w:val="00DC1F5F"/>
    <w:rsid w:val="00E05ED7"/>
    <w:rsid w:val="00E92C1B"/>
    <w:rsid w:val="00EB7A84"/>
    <w:rsid w:val="00F22CCE"/>
    <w:rsid w:val="00F51769"/>
    <w:rsid w:val="00F85487"/>
    <w:rsid w:val="00FD0366"/>
    <w:rsid w:val="00FF1E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CC6"/>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CC6"/>
    <w:pPr>
      <w:ind w:left="720"/>
      <w:contextualSpacing/>
    </w:pPr>
  </w:style>
  <w:style w:type="character" w:styleId="a4">
    <w:name w:val="Hyperlink"/>
    <w:basedOn w:val="a0"/>
    <w:uiPriority w:val="99"/>
    <w:unhideWhenUsed/>
    <w:rsid w:val="009B65D5"/>
    <w:rPr>
      <w:color w:val="0563C1" w:themeColor="hyperlink"/>
      <w:u w:val="single"/>
    </w:rPr>
  </w:style>
  <w:style w:type="table" w:styleId="a5">
    <w:name w:val="Table Grid"/>
    <w:basedOn w:val="a1"/>
    <w:uiPriority w:val="39"/>
    <w:rsid w:val="0044391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32ACF"/>
    <w:pPr>
      <w:autoSpaceDE w:val="0"/>
      <w:autoSpaceDN w:val="0"/>
      <w:adjustRightInd w:val="0"/>
    </w:pPr>
    <w:rPr>
      <w:rFonts w:ascii="Myriad Pro Light" w:eastAsiaTheme="minorEastAsia" w:hAnsi="Myriad Pro Light" w:cs="Myriad Pro Light"/>
      <w:color w:val="000000"/>
      <w:lang w:eastAsia="ru-RU"/>
    </w:rPr>
  </w:style>
  <w:style w:type="paragraph" w:customStyle="1" w:styleId="Pa4">
    <w:name w:val="Pa4"/>
    <w:basedOn w:val="Default"/>
    <w:next w:val="Default"/>
    <w:uiPriority w:val="99"/>
    <w:rsid w:val="00D32ACF"/>
    <w:pPr>
      <w:spacing w:line="181" w:lineRule="atLeast"/>
    </w:pPr>
    <w:rPr>
      <w:rFonts w:cstheme="minorBidi"/>
      <w:color w:val="auto"/>
    </w:rPr>
  </w:style>
  <w:style w:type="paragraph" w:styleId="a6">
    <w:name w:val="Balloon Text"/>
    <w:basedOn w:val="a"/>
    <w:link w:val="a7"/>
    <w:uiPriority w:val="99"/>
    <w:semiHidden/>
    <w:unhideWhenUsed/>
    <w:rsid w:val="00651552"/>
    <w:rPr>
      <w:rFonts w:ascii="Tahoma" w:hAnsi="Tahoma" w:cs="Tahoma"/>
      <w:sz w:val="16"/>
      <w:szCs w:val="16"/>
    </w:rPr>
  </w:style>
  <w:style w:type="character" w:customStyle="1" w:styleId="a7">
    <w:name w:val="Текст выноски Знак"/>
    <w:basedOn w:val="a0"/>
    <w:link w:val="a6"/>
    <w:uiPriority w:val="99"/>
    <w:semiHidden/>
    <w:rsid w:val="00651552"/>
    <w:rPr>
      <w:rFonts w:ascii="Tahoma" w:eastAsia="Times New Roman" w:hAnsi="Tahoma" w:cs="Tahoma"/>
      <w:sz w:val="16"/>
      <w:szCs w:val="16"/>
      <w:lang w:eastAsia="ru-RU"/>
    </w:rPr>
  </w:style>
  <w:style w:type="paragraph" w:styleId="a8">
    <w:name w:val="Normal (Web)"/>
    <w:basedOn w:val="a"/>
    <w:uiPriority w:val="99"/>
    <w:semiHidden/>
    <w:unhideWhenUsed/>
    <w:rsid w:val="009E67B0"/>
    <w:pPr>
      <w:spacing w:before="100" w:beforeAutospacing="1" w:after="100" w:afterAutospacing="1"/>
    </w:pPr>
  </w:style>
  <w:style w:type="character" w:customStyle="1" w:styleId="apple-converted-space">
    <w:name w:val="apple-converted-space"/>
    <w:basedOn w:val="a0"/>
    <w:rsid w:val="009E6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CC6"/>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CC6"/>
    <w:pPr>
      <w:ind w:left="720"/>
      <w:contextualSpacing/>
    </w:pPr>
  </w:style>
  <w:style w:type="character" w:styleId="a4">
    <w:name w:val="Hyperlink"/>
    <w:basedOn w:val="a0"/>
    <w:uiPriority w:val="99"/>
    <w:unhideWhenUsed/>
    <w:rsid w:val="009B65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644329">
      <w:bodyDiv w:val="1"/>
      <w:marLeft w:val="0"/>
      <w:marRight w:val="0"/>
      <w:marTop w:val="0"/>
      <w:marBottom w:val="0"/>
      <w:divBdr>
        <w:top w:val="none" w:sz="0" w:space="0" w:color="auto"/>
        <w:left w:val="none" w:sz="0" w:space="0" w:color="auto"/>
        <w:bottom w:val="none" w:sz="0" w:space="0" w:color="auto"/>
        <w:right w:val="none" w:sz="0" w:space="0" w:color="auto"/>
      </w:divBdr>
    </w:div>
    <w:div w:id="734815704">
      <w:bodyDiv w:val="1"/>
      <w:marLeft w:val="0"/>
      <w:marRight w:val="0"/>
      <w:marTop w:val="0"/>
      <w:marBottom w:val="0"/>
      <w:divBdr>
        <w:top w:val="none" w:sz="0" w:space="0" w:color="auto"/>
        <w:left w:val="none" w:sz="0" w:space="0" w:color="auto"/>
        <w:bottom w:val="none" w:sz="0" w:space="0" w:color="auto"/>
        <w:right w:val="none" w:sz="0" w:space="0" w:color="auto"/>
      </w:divBdr>
    </w:div>
    <w:div w:id="2047371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4181FC-68A2-4310-8D4E-94EB5BA02919}"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ru-RU"/>
        </a:p>
      </dgm:t>
    </dgm:pt>
    <dgm:pt modelId="{4EDA4FA8-A53E-450F-8A4E-74FD970F7DED}">
      <dgm:prSet phldrT="[Текст]" custT="1"/>
      <dgm:spPr/>
      <dgm:t>
        <a:bodyPr/>
        <a:lstStyle/>
        <a:p>
          <a:r>
            <a:rPr lang="en-US" sz="1600"/>
            <a:t>CAS</a:t>
          </a:r>
          <a:r>
            <a:rPr lang="ru-RU" sz="1600"/>
            <a:t> проектирование</a:t>
          </a:r>
        </a:p>
      </dgm:t>
    </dgm:pt>
    <dgm:pt modelId="{E20D192F-FD54-494B-877D-02C187087F9F}" type="parTrans" cxnId="{954C3DAA-B31B-4B0D-BCE0-4E72783A2E21}">
      <dgm:prSet/>
      <dgm:spPr/>
      <dgm:t>
        <a:bodyPr/>
        <a:lstStyle/>
        <a:p>
          <a:endParaRPr lang="ru-RU"/>
        </a:p>
      </dgm:t>
    </dgm:pt>
    <dgm:pt modelId="{8DFEA997-1018-4EB9-ACA7-624E9557914C}" type="sibTrans" cxnId="{954C3DAA-B31B-4B0D-BCE0-4E72783A2E21}">
      <dgm:prSet/>
      <dgm:spPr/>
      <dgm:t>
        <a:bodyPr/>
        <a:lstStyle/>
        <a:p>
          <a:endParaRPr lang="ru-RU"/>
        </a:p>
      </dgm:t>
    </dgm:pt>
    <dgm:pt modelId="{752263F5-4CD3-4985-A9BC-66EBEA016BB6}">
      <dgm:prSet phldrT="[Текст]" custT="1"/>
      <dgm:spPr/>
      <dgm:t>
        <a:bodyPr/>
        <a:lstStyle/>
        <a:p>
          <a:r>
            <a:rPr lang="en-US" sz="1000"/>
            <a:t>CREATIVTY </a:t>
          </a:r>
        </a:p>
        <a:p>
          <a:r>
            <a:rPr lang="ru-RU" sz="1000"/>
            <a:t>Творчество - синтетическая деятельность с использованием творческого мышления, направленная на создание чего-то нового для учащегося или переосмысление собственного опыта</a:t>
          </a:r>
        </a:p>
        <a:p>
          <a:r>
            <a:rPr lang="ru-RU" sz="1000"/>
            <a:t>Пример: создание видео контента, создание музыки</a:t>
          </a:r>
        </a:p>
      </dgm:t>
    </dgm:pt>
    <dgm:pt modelId="{D417CA56-5590-4136-8FFA-9C4E1FFC95A6}" type="parTrans" cxnId="{90E1424F-D7BB-4EF9-92B3-349E40698D8E}">
      <dgm:prSet/>
      <dgm:spPr/>
      <dgm:t>
        <a:bodyPr/>
        <a:lstStyle/>
        <a:p>
          <a:endParaRPr lang="ru-RU"/>
        </a:p>
      </dgm:t>
    </dgm:pt>
    <dgm:pt modelId="{432E306E-5B79-417C-9D9C-5CF6915C2ECA}" type="sibTrans" cxnId="{90E1424F-D7BB-4EF9-92B3-349E40698D8E}">
      <dgm:prSet/>
      <dgm:spPr/>
      <dgm:t>
        <a:bodyPr/>
        <a:lstStyle/>
        <a:p>
          <a:endParaRPr lang="ru-RU"/>
        </a:p>
      </dgm:t>
    </dgm:pt>
    <dgm:pt modelId="{A2BAA904-887D-4E8D-A09F-FAE6731F27D9}">
      <dgm:prSet phldrT="[Текст]" custT="1"/>
      <dgm:spPr/>
      <dgm:t>
        <a:bodyPr/>
        <a:lstStyle/>
        <a:p>
          <a:r>
            <a:rPr lang="en-US" sz="1000"/>
            <a:t>ACTIVITY</a:t>
          </a:r>
        </a:p>
        <a:p>
          <a:r>
            <a:rPr lang="ru-RU" sz="1000"/>
            <a:t>Действие - сбалансированная физическая нагрузка способствующая поддержанию здорового образа жизни учащегося</a:t>
          </a:r>
        </a:p>
        <a:p>
          <a:r>
            <a:rPr lang="ru-RU" sz="1000"/>
            <a:t>Пример: участие в спортивной команде, индивидуальные занятия спортом</a:t>
          </a:r>
        </a:p>
      </dgm:t>
    </dgm:pt>
    <dgm:pt modelId="{EF4733E0-473C-481B-AAAF-7065798FEB03}" type="parTrans" cxnId="{AD48D7CF-6565-45E7-8F0C-A10E68A2A685}">
      <dgm:prSet/>
      <dgm:spPr/>
      <dgm:t>
        <a:bodyPr/>
        <a:lstStyle/>
        <a:p>
          <a:endParaRPr lang="ru-RU"/>
        </a:p>
      </dgm:t>
    </dgm:pt>
    <dgm:pt modelId="{E6F55D60-0CC2-4EB5-85BC-474FD736F7A6}" type="sibTrans" cxnId="{AD48D7CF-6565-45E7-8F0C-A10E68A2A685}">
      <dgm:prSet/>
      <dgm:spPr/>
      <dgm:t>
        <a:bodyPr/>
        <a:lstStyle/>
        <a:p>
          <a:endParaRPr lang="ru-RU"/>
        </a:p>
      </dgm:t>
    </dgm:pt>
    <dgm:pt modelId="{58FAA2E3-74E2-410D-A9AF-F43AF2FDEB89}">
      <dgm:prSet phldrT="[Текст]" custT="1"/>
      <dgm:spPr/>
      <dgm:t>
        <a:bodyPr/>
        <a:lstStyle/>
        <a:p>
          <a:r>
            <a:rPr lang="en-US" sz="1000"/>
            <a:t>SERVICE</a:t>
          </a:r>
        </a:p>
        <a:p>
          <a:r>
            <a:rPr lang="ru-RU" sz="1000"/>
            <a:t>Служение - неоплачиваемая добровольная работа, направленная на благо общества и личностное развитие учащегося.</a:t>
          </a:r>
        </a:p>
        <a:p>
          <a:r>
            <a:rPr lang="ru-RU" sz="1000"/>
            <a:t>Пример: запись неизданных аудиокниг для библиотеки слепых, мастер-классы для постояльцев детского дома</a:t>
          </a:r>
        </a:p>
      </dgm:t>
    </dgm:pt>
    <dgm:pt modelId="{284C509C-34ED-4F75-A59A-9C2A8E7504BF}" type="parTrans" cxnId="{3682DC54-B542-4F40-925D-821493D1BDB1}">
      <dgm:prSet/>
      <dgm:spPr/>
      <dgm:t>
        <a:bodyPr/>
        <a:lstStyle/>
        <a:p>
          <a:endParaRPr lang="ru-RU"/>
        </a:p>
      </dgm:t>
    </dgm:pt>
    <dgm:pt modelId="{BD77E081-FACF-4B57-84A0-0872F4B0B425}" type="sibTrans" cxnId="{3682DC54-B542-4F40-925D-821493D1BDB1}">
      <dgm:prSet/>
      <dgm:spPr/>
      <dgm:t>
        <a:bodyPr/>
        <a:lstStyle/>
        <a:p>
          <a:endParaRPr lang="ru-RU"/>
        </a:p>
      </dgm:t>
    </dgm:pt>
    <dgm:pt modelId="{FB6454EE-DA69-4778-9B0A-417AA84A32F5}" type="pres">
      <dgm:prSet presAssocID="{E04181FC-68A2-4310-8D4E-94EB5BA02919}" presName="hierChild1" presStyleCnt="0">
        <dgm:presLayoutVars>
          <dgm:orgChart val="1"/>
          <dgm:chPref val="1"/>
          <dgm:dir/>
          <dgm:animOne val="branch"/>
          <dgm:animLvl val="lvl"/>
          <dgm:resizeHandles/>
        </dgm:presLayoutVars>
      </dgm:prSet>
      <dgm:spPr/>
      <dgm:t>
        <a:bodyPr/>
        <a:lstStyle/>
        <a:p>
          <a:endParaRPr lang="ru-RU"/>
        </a:p>
      </dgm:t>
    </dgm:pt>
    <dgm:pt modelId="{DFAFC8B3-4FB0-4348-954B-278F0E2D9F30}" type="pres">
      <dgm:prSet presAssocID="{4EDA4FA8-A53E-450F-8A4E-74FD970F7DED}" presName="hierRoot1" presStyleCnt="0">
        <dgm:presLayoutVars>
          <dgm:hierBranch val="init"/>
        </dgm:presLayoutVars>
      </dgm:prSet>
      <dgm:spPr/>
    </dgm:pt>
    <dgm:pt modelId="{A4BDF85E-F41F-4353-A745-EADA439B0381}" type="pres">
      <dgm:prSet presAssocID="{4EDA4FA8-A53E-450F-8A4E-74FD970F7DED}" presName="rootComposite1" presStyleCnt="0"/>
      <dgm:spPr/>
    </dgm:pt>
    <dgm:pt modelId="{40127BD0-67DF-4286-8DC0-FDBEF8846F09}" type="pres">
      <dgm:prSet presAssocID="{4EDA4FA8-A53E-450F-8A4E-74FD970F7DED}" presName="rootText1" presStyleLbl="node0" presStyleIdx="0" presStyleCnt="1" custScaleX="136562">
        <dgm:presLayoutVars>
          <dgm:chPref val="3"/>
        </dgm:presLayoutVars>
      </dgm:prSet>
      <dgm:spPr/>
      <dgm:t>
        <a:bodyPr/>
        <a:lstStyle/>
        <a:p>
          <a:endParaRPr lang="ru-RU"/>
        </a:p>
      </dgm:t>
    </dgm:pt>
    <dgm:pt modelId="{7D1B2DD0-A471-4974-A8B5-37C341FA052A}" type="pres">
      <dgm:prSet presAssocID="{4EDA4FA8-A53E-450F-8A4E-74FD970F7DED}" presName="rootConnector1" presStyleLbl="node1" presStyleIdx="0" presStyleCnt="0"/>
      <dgm:spPr/>
      <dgm:t>
        <a:bodyPr/>
        <a:lstStyle/>
        <a:p>
          <a:endParaRPr lang="ru-RU"/>
        </a:p>
      </dgm:t>
    </dgm:pt>
    <dgm:pt modelId="{12D371BE-E371-4B80-8525-4F69B870A66E}" type="pres">
      <dgm:prSet presAssocID="{4EDA4FA8-A53E-450F-8A4E-74FD970F7DED}" presName="hierChild2" presStyleCnt="0"/>
      <dgm:spPr/>
    </dgm:pt>
    <dgm:pt modelId="{0D76D9A3-2160-4C88-BD95-A66850422E10}" type="pres">
      <dgm:prSet presAssocID="{D417CA56-5590-4136-8FFA-9C4E1FFC95A6}" presName="Name37" presStyleLbl="parChTrans1D2" presStyleIdx="0" presStyleCnt="3"/>
      <dgm:spPr/>
      <dgm:t>
        <a:bodyPr/>
        <a:lstStyle/>
        <a:p>
          <a:endParaRPr lang="ru-RU"/>
        </a:p>
      </dgm:t>
    </dgm:pt>
    <dgm:pt modelId="{5AF0E88F-A562-44A0-96BC-C72DBA0EB87B}" type="pres">
      <dgm:prSet presAssocID="{752263F5-4CD3-4985-A9BC-66EBEA016BB6}" presName="hierRoot2" presStyleCnt="0">
        <dgm:presLayoutVars>
          <dgm:hierBranch val="init"/>
        </dgm:presLayoutVars>
      </dgm:prSet>
      <dgm:spPr/>
    </dgm:pt>
    <dgm:pt modelId="{768F4986-EAB5-45C9-9969-CD1F2DCB8972}" type="pres">
      <dgm:prSet presAssocID="{752263F5-4CD3-4985-A9BC-66EBEA016BB6}" presName="rootComposite" presStyleCnt="0"/>
      <dgm:spPr/>
    </dgm:pt>
    <dgm:pt modelId="{3A7AFCE2-1867-47D7-A130-B59FC67CCCCF}" type="pres">
      <dgm:prSet presAssocID="{752263F5-4CD3-4985-A9BC-66EBEA016BB6}" presName="rootText" presStyleLbl="node2" presStyleIdx="0" presStyleCnt="3" custScaleX="147801" custScaleY="313684">
        <dgm:presLayoutVars>
          <dgm:chPref val="3"/>
        </dgm:presLayoutVars>
      </dgm:prSet>
      <dgm:spPr/>
      <dgm:t>
        <a:bodyPr/>
        <a:lstStyle/>
        <a:p>
          <a:endParaRPr lang="ru-RU"/>
        </a:p>
      </dgm:t>
    </dgm:pt>
    <dgm:pt modelId="{F6200599-21FD-478A-9EC6-D7949FA32C04}" type="pres">
      <dgm:prSet presAssocID="{752263F5-4CD3-4985-A9BC-66EBEA016BB6}" presName="rootConnector" presStyleLbl="node2" presStyleIdx="0" presStyleCnt="3"/>
      <dgm:spPr/>
      <dgm:t>
        <a:bodyPr/>
        <a:lstStyle/>
        <a:p>
          <a:endParaRPr lang="ru-RU"/>
        </a:p>
      </dgm:t>
    </dgm:pt>
    <dgm:pt modelId="{3E4AAA92-61A6-463C-B48C-59130F699603}" type="pres">
      <dgm:prSet presAssocID="{752263F5-4CD3-4985-A9BC-66EBEA016BB6}" presName="hierChild4" presStyleCnt="0"/>
      <dgm:spPr/>
    </dgm:pt>
    <dgm:pt modelId="{0020F35B-5015-4BE9-AAAD-6F1D91BEEE65}" type="pres">
      <dgm:prSet presAssocID="{752263F5-4CD3-4985-A9BC-66EBEA016BB6}" presName="hierChild5" presStyleCnt="0"/>
      <dgm:spPr/>
    </dgm:pt>
    <dgm:pt modelId="{01A94F03-9D6F-4F27-BCF5-EB824FEC7C5C}" type="pres">
      <dgm:prSet presAssocID="{EF4733E0-473C-481B-AAAF-7065798FEB03}" presName="Name37" presStyleLbl="parChTrans1D2" presStyleIdx="1" presStyleCnt="3"/>
      <dgm:spPr/>
      <dgm:t>
        <a:bodyPr/>
        <a:lstStyle/>
        <a:p>
          <a:endParaRPr lang="ru-RU"/>
        </a:p>
      </dgm:t>
    </dgm:pt>
    <dgm:pt modelId="{174A3E5E-6783-4720-B085-A82728540257}" type="pres">
      <dgm:prSet presAssocID="{A2BAA904-887D-4E8D-A09F-FAE6731F27D9}" presName="hierRoot2" presStyleCnt="0">
        <dgm:presLayoutVars>
          <dgm:hierBranch val="init"/>
        </dgm:presLayoutVars>
      </dgm:prSet>
      <dgm:spPr/>
    </dgm:pt>
    <dgm:pt modelId="{1EC90300-BA88-4EDB-BAE6-3501D2754EEB}" type="pres">
      <dgm:prSet presAssocID="{A2BAA904-887D-4E8D-A09F-FAE6731F27D9}" presName="rootComposite" presStyleCnt="0"/>
      <dgm:spPr/>
    </dgm:pt>
    <dgm:pt modelId="{E360552A-66F0-4309-BBC2-71CA9E0ADE55}" type="pres">
      <dgm:prSet presAssocID="{A2BAA904-887D-4E8D-A09F-FAE6731F27D9}" presName="rootText" presStyleLbl="node2" presStyleIdx="1" presStyleCnt="3" custScaleX="151523" custScaleY="271746">
        <dgm:presLayoutVars>
          <dgm:chPref val="3"/>
        </dgm:presLayoutVars>
      </dgm:prSet>
      <dgm:spPr/>
      <dgm:t>
        <a:bodyPr/>
        <a:lstStyle/>
        <a:p>
          <a:endParaRPr lang="ru-RU"/>
        </a:p>
      </dgm:t>
    </dgm:pt>
    <dgm:pt modelId="{D73F0251-0614-43CE-8B1D-3AB51439D791}" type="pres">
      <dgm:prSet presAssocID="{A2BAA904-887D-4E8D-A09F-FAE6731F27D9}" presName="rootConnector" presStyleLbl="node2" presStyleIdx="1" presStyleCnt="3"/>
      <dgm:spPr/>
      <dgm:t>
        <a:bodyPr/>
        <a:lstStyle/>
        <a:p>
          <a:endParaRPr lang="ru-RU"/>
        </a:p>
      </dgm:t>
    </dgm:pt>
    <dgm:pt modelId="{EF288E16-5655-42B5-A873-5BB0702481FA}" type="pres">
      <dgm:prSet presAssocID="{A2BAA904-887D-4E8D-A09F-FAE6731F27D9}" presName="hierChild4" presStyleCnt="0"/>
      <dgm:spPr/>
    </dgm:pt>
    <dgm:pt modelId="{2BC0DDC9-6982-455A-9082-DEAA4D8E9C48}" type="pres">
      <dgm:prSet presAssocID="{A2BAA904-887D-4E8D-A09F-FAE6731F27D9}" presName="hierChild5" presStyleCnt="0"/>
      <dgm:spPr/>
    </dgm:pt>
    <dgm:pt modelId="{F0F6F541-B7CC-4F26-B581-DD75830C3B21}" type="pres">
      <dgm:prSet presAssocID="{284C509C-34ED-4F75-A59A-9C2A8E7504BF}" presName="Name37" presStyleLbl="parChTrans1D2" presStyleIdx="2" presStyleCnt="3"/>
      <dgm:spPr/>
      <dgm:t>
        <a:bodyPr/>
        <a:lstStyle/>
        <a:p>
          <a:endParaRPr lang="ru-RU"/>
        </a:p>
      </dgm:t>
    </dgm:pt>
    <dgm:pt modelId="{7714F61C-7BF9-4C95-A8A4-8F8B5E91F4B3}" type="pres">
      <dgm:prSet presAssocID="{58FAA2E3-74E2-410D-A9AF-F43AF2FDEB89}" presName="hierRoot2" presStyleCnt="0">
        <dgm:presLayoutVars>
          <dgm:hierBranch val="init"/>
        </dgm:presLayoutVars>
      </dgm:prSet>
      <dgm:spPr/>
    </dgm:pt>
    <dgm:pt modelId="{C00A0AB7-D3D3-4613-A997-DA9085A1882D}" type="pres">
      <dgm:prSet presAssocID="{58FAA2E3-74E2-410D-A9AF-F43AF2FDEB89}" presName="rootComposite" presStyleCnt="0"/>
      <dgm:spPr/>
    </dgm:pt>
    <dgm:pt modelId="{B9E3DBA6-7314-4B3C-847E-E6B89DE646E3}" type="pres">
      <dgm:prSet presAssocID="{58FAA2E3-74E2-410D-A9AF-F43AF2FDEB89}" presName="rootText" presStyleLbl="node2" presStyleIdx="2" presStyleCnt="3" custScaleX="141681" custScaleY="263937">
        <dgm:presLayoutVars>
          <dgm:chPref val="3"/>
        </dgm:presLayoutVars>
      </dgm:prSet>
      <dgm:spPr/>
      <dgm:t>
        <a:bodyPr/>
        <a:lstStyle/>
        <a:p>
          <a:endParaRPr lang="ru-RU"/>
        </a:p>
      </dgm:t>
    </dgm:pt>
    <dgm:pt modelId="{A217A441-9920-4F53-9DF5-C5F03A9D9056}" type="pres">
      <dgm:prSet presAssocID="{58FAA2E3-74E2-410D-A9AF-F43AF2FDEB89}" presName="rootConnector" presStyleLbl="node2" presStyleIdx="2" presStyleCnt="3"/>
      <dgm:spPr/>
      <dgm:t>
        <a:bodyPr/>
        <a:lstStyle/>
        <a:p>
          <a:endParaRPr lang="ru-RU"/>
        </a:p>
      </dgm:t>
    </dgm:pt>
    <dgm:pt modelId="{CCC33862-5529-40AB-8262-A1D0CC4AF1EF}" type="pres">
      <dgm:prSet presAssocID="{58FAA2E3-74E2-410D-A9AF-F43AF2FDEB89}" presName="hierChild4" presStyleCnt="0"/>
      <dgm:spPr/>
    </dgm:pt>
    <dgm:pt modelId="{87E35A1E-B633-4C66-93E9-BD2E5CFFFEA1}" type="pres">
      <dgm:prSet presAssocID="{58FAA2E3-74E2-410D-A9AF-F43AF2FDEB89}" presName="hierChild5" presStyleCnt="0"/>
      <dgm:spPr/>
    </dgm:pt>
    <dgm:pt modelId="{D31AB2D0-8E80-4770-9937-CA6BE98A6A0A}" type="pres">
      <dgm:prSet presAssocID="{4EDA4FA8-A53E-450F-8A4E-74FD970F7DED}" presName="hierChild3" presStyleCnt="0"/>
      <dgm:spPr/>
    </dgm:pt>
  </dgm:ptLst>
  <dgm:cxnLst>
    <dgm:cxn modelId="{408F434F-B586-4EE6-9047-F42F91C6A772}" type="presOf" srcId="{4EDA4FA8-A53E-450F-8A4E-74FD970F7DED}" destId="{40127BD0-67DF-4286-8DC0-FDBEF8846F09}" srcOrd="0" destOrd="0" presId="urn:microsoft.com/office/officeart/2005/8/layout/orgChart1"/>
    <dgm:cxn modelId="{DB2A5603-BB2F-4E4C-8C07-30E4B37CF0B6}" type="presOf" srcId="{284C509C-34ED-4F75-A59A-9C2A8E7504BF}" destId="{F0F6F541-B7CC-4F26-B581-DD75830C3B21}" srcOrd="0" destOrd="0" presId="urn:microsoft.com/office/officeart/2005/8/layout/orgChart1"/>
    <dgm:cxn modelId="{AD48D7CF-6565-45E7-8F0C-A10E68A2A685}" srcId="{4EDA4FA8-A53E-450F-8A4E-74FD970F7DED}" destId="{A2BAA904-887D-4E8D-A09F-FAE6731F27D9}" srcOrd="1" destOrd="0" parTransId="{EF4733E0-473C-481B-AAAF-7065798FEB03}" sibTransId="{E6F55D60-0CC2-4EB5-85BC-474FD736F7A6}"/>
    <dgm:cxn modelId="{4F52BADA-0FEB-4734-9A41-1BACD9713597}" type="presOf" srcId="{4EDA4FA8-A53E-450F-8A4E-74FD970F7DED}" destId="{7D1B2DD0-A471-4974-A8B5-37C341FA052A}" srcOrd="1" destOrd="0" presId="urn:microsoft.com/office/officeart/2005/8/layout/orgChart1"/>
    <dgm:cxn modelId="{CB1B7760-BB60-4123-A2E8-A39E650996BF}" type="presOf" srcId="{A2BAA904-887D-4E8D-A09F-FAE6731F27D9}" destId="{D73F0251-0614-43CE-8B1D-3AB51439D791}" srcOrd="1" destOrd="0" presId="urn:microsoft.com/office/officeart/2005/8/layout/orgChart1"/>
    <dgm:cxn modelId="{954C3DAA-B31B-4B0D-BCE0-4E72783A2E21}" srcId="{E04181FC-68A2-4310-8D4E-94EB5BA02919}" destId="{4EDA4FA8-A53E-450F-8A4E-74FD970F7DED}" srcOrd="0" destOrd="0" parTransId="{E20D192F-FD54-494B-877D-02C187087F9F}" sibTransId="{8DFEA997-1018-4EB9-ACA7-624E9557914C}"/>
    <dgm:cxn modelId="{A47FEC5D-8D81-4C52-B6D4-35C61B3FFF13}" type="presOf" srcId="{A2BAA904-887D-4E8D-A09F-FAE6731F27D9}" destId="{E360552A-66F0-4309-BBC2-71CA9E0ADE55}" srcOrd="0" destOrd="0" presId="urn:microsoft.com/office/officeart/2005/8/layout/orgChart1"/>
    <dgm:cxn modelId="{523A0043-017B-4796-B66D-2C5CF858A4AD}" type="presOf" srcId="{E04181FC-68A2-4310-8D4E-94EB5BA02919}" destId="{FB6454EE-DA69-4778-9B0A-417AA84A32F5}" srcOrd="0" destOrd="0" presId="urn:microsoft.com/office/officeart/2005/8/layout/orgChart1"/>
    <dgm:cxn modelId="{5688A953-90D8-4F08-8321-B9941827927E}" type="presOf" srcId="{58FAA2E3-74E2-410D-A9AF-F43AF2FDEB89}" destId="{B9E3DBA6-7314-4B3C-847E-E6B89DE646E3}" srcOrd="0" destOrd="0" presId="urn:microsoft.com/office/officeart/2005/8/layout/orgChart1"/>
    <dgm:cxn modelId="{B4896E44-48A4-4BAE-A825-360220CBDA33}" type="presOf" srcId="{EF4733E0-473C-481B-AAAF-7065798FEB03}" destId="{01A94F03-9D6F-4F27-BCF5-EB824FEC7C5C}" srcOrd="0" destOrd="0" presId="urn:microsoft.com/office/officeart/2005/8/layout/orgChart1"/>
    <dgm:cxn modelId="{0E098C2C-CA8A-420B-8D97-5C2988A67771}" type="presOf" srcId="{752263F5-4CD3-4985-A9BC-66EBEA016BB6}" destId="{3A7AFCE2-1867-47D7-A130-B59FC67CCCCF}" srcOrd="0" destOrd="0" presId="urn:microsoft.com/office/officeart/2005/8/layout/orgChart1"/>
    <dgm:cxn modelId="{9636F3FF-2598-4798-B94C-9B396804A00E}" type="presOf" srcId="{D417CA56-5590-4136-8FFA-9C4E1FFC95A6}" destId="{0D76D9A3-2160-4C88-BD95-A66850422E10}" srcOrd="0" destOrd="0" presId="urn:microsoft.com/office/officeart/2005/8/layout/orgChart1"/>
    <dgm:cxn modelId="{3682DC54-B542-4F40-925D-821493D1BDB1}" srcId="{4EDA4FA8-A53E-450F-8A4E-74FD970F7DED}" destId="{58FAA2E3-74E2-410D-A9AF-F43AF2FDEB89}" srcOrd="2" destOrd="0" parTransId="{284C509C-34ED-4F75-A59A-9C2A8E7504BF}" sibTransId="{BD77E081-FACF-4B57-84A0-0872F4B0B425}"/>
    <dgm:cxn modelId="{DFE89FAF-666C-4FFE-94F8-B793319EBAD4}" type="presOf" srcId="{58FAA2E3-74E2-410D-A9AF-F43AF2FDEB89}" destId="{A217A441-9920-4F53-9DF5-C5F03A9D9056}" srcOrd="1" destOrd="0" presId="urn:microsoft.com/office/officeart/2005/8/layout/orgChart1"/>
    <dgm:cxn modelId="{616368C3-0E13-49B7-BC02-BC6427602B3E}" type="presOf" srcId="{752263F5-4CD3-4985-A9BC-66EBEA016BB6}" destId="{F6200599-21FD-478A-9EC6-D7949FA32C04}" srcOrd="1" destOrd="0" presId="urn:microsoft.com/office/officeart/2005/8/layout/orgChart1"/>
    <dgm:cxn modelId="{90E1424F-D7BB-4EF9-92B3-349E40698D8E}" srcId="{4EDA4FA8-A53E-450F-8A4E-74FD970F7DED}" destId="{752263F5-4CD3-4985-A9BC-66EBEA016BB6}" srcOrd="0" destOrd="0" parTransId="{D417CA56-5590-4136-8FFA-9C4E1FFC95A6}" sibTransId="{432E306E-5B79-417C-9D9C-5CF6915C2ECA}"/>
    <dgm:cxn modelId="{9CEECB04-098F-4310-B9C0-4F898F1DBBE2}" type="presParOf" srcId="{FB6454EE-DA69-4778-9B0A-417AA84A32F5}" destId="{DFAFC8B3-4FB0-4348-954B-278F0E2D9F30}" srcOrd="0" destOrd="0" presId="urn:microsoft.com/office/officeart/2005/8/layout/orgChart1"/>
    <dgm:cxn modelId="{76ED1738-C569-4DAD-A6B3-CED203B309DF}" type="presParOf" srcId="{DFAFC8B3-4FB0-4348-954B-278F0E2D9F30}" destId="{A4BDF85E-F41F-4353-A745-EADA439B0381}" srcOrd="0" destOrd="0" presId="urn:microsoft.com/office/officeart/2005/8/layout/orgChart1"/>
    <dgm:cxn modelId="{BBCF0D81-6141-4741-8992-4F79BF6DBF56}" type="presParOf" srcId="{A4BDF85E-F41F-4353-A745-EADA439B0381}" destId="{40127BD0-67DF-4286-8DC0-FDBEF8846F09}" srcOrd="0" destOrd="0" presId="urn:microsoft.com/office/officeart/2005/8/layout/orgChart1"/>
    <dgm:cxn modelId="{882CDC09-A3A1-49F6-9A58-59B0D828A3B3}" type="presParOf" srcId="{A4BDF85E-F41F-4353-A745-EADA439B0381}" destId="{7D1B2DD0-A471-4974-A8B5-37C341FA052A}" srcOrd="1" destOrd="0" presId="urn:microsoft.com/office/officeart/2005/8/layout/orgChart1"/>
    <dgm:cxn modelId="{5443094B-64CE-4944-8A26-FD96E85B30DD}" type="presParOf" srcId="{DFAFC8B3-4FB0-4348-954B-278F0E2D9F30}" destId="{12D371BE-E371-4B80-8525-4F69B870A66E}" srcOrd="1" destOrd="0" presId="urn:microsoft.com/office/officeart/2005/8/layout/orgChart1"/>
    <dgm:cxn modelId="{7AFF6315-ADB4-4DB2-B109-6C127A2B25D8}" type="presParOf" srcId="{12D371BE-E371-4B80-8525-4F69B870A66E}" destId="{0D76D9A3-2160-4C88-BD95-A66850422E10}" srcOrd="0" destOrd="0" presId="urn:microsoft.com/office/officeart/2005/8/layout/orgChart1"/>
    <dgm:cxn modelId="{1F5EDF0F-E2C3-4115-B29D-6231A0011236}" type="presParOf" srcId="{12D371BE-E371-4B80-8525-4F69B870A66E}" destId="{5AF0E88F-A562-44A0-96BC-C72DBA0EB87B}" srcOrd="1" destOrd="0" presId="urn:microsoft.com/office/officeart/2005/8/layout/orgChart1"/>
    <dgm:cxn modelId="{3CB09078-5832-46BB-905C-1B2A5E7B3C23}" type="presParOf" srcId="{5AF0E88F-A562-44A0-96BC-C72DBA0EB87B}" destId="{768F4986-EAB5-45C9-9969-CD1F2DCB8972}" srcOrd="0" destOrd="0" presId="urn:microsoft.com/office/officeart/2005/8/layout/orgChart1"/>
    <dgm:cxn modelId="{5A0648DC-C98C-436D-9F9D-8C98A1213691}" type="presParOf" srcId="{768F4986-EAB5-45C9-9969-CD1F2DCB8972}" destId="{3A7AFCE2-1867-47D7-A130-B59FC67CCCCF}" srcOrd="0" destOrd="0" presId="urn:microsoft.com/office/officeart/2005/8/layout/orgChart1"/>
    <dgm:cxn modelId="{054F138F-8368-4540-AB6B-D3D0FC93978D}" type="presParOf" srcId="{768F4986-EAB5-45C9-9969-CD1F2DCB8972}" destId="{F6200599-21FD-478A-9EC6-D7949FA32C04}" srcOrd="1" destOrd="0" presId="urn:microsoft.com/office/officeart/2005/8/layout/orgChart1"/>
    <dgm:cxn modelId="{6453DE10-BEB8-4723-AD95-1E3EB69E03DC}" type="presParOf" srcId="{5AF0E88F-A562-44A0-96BC-C72DBA0EB87B}" destId="{3E4AAA92-61A6-463C-B48C-59130F699603}" srcOrd="1" destOrd="0" presId="urn:microsoft.com/office/officeart/2005/8/layout/orgChart1"/>
    <dgm:cxn modelId="{81C6A41D-9C23-4943-B402-92E35678311C}" type="presParOf" srcId="{5AF0E88F-A562-44A0-96BC-C72DBA0EB87B}" destId="{0020F35B-5015-4BE9-AAAD-6F1D91BEEE65}" srcOrd="2" destOrd="0" presId="urn:microsoft.com/office/officeart/2005/8/layout/orgChart1"/>
    <dgm:cxn modelId="{576830FB-C97C-4433-AB04-701056796A96}" type="presParOf" srcId="{12D371BE-E371-4B80-8525-4F69B870A66E}" destId="{01A94F03-9D6F-4F27-BCF5-EB824FEC7C5C}" srcOrd="2" destOrd="0" presId="urn:microsoft.com/office/officeart/2005/8/layout/orgChart1"/>
    <dgm:cxn modelId="{D7E54AC2-1263-4618-8C9C-4977B0C7DFB5}" type="presParOf" srcId="{12D371BE-E371-4B80-8525-4F69B870A66E}" destId="{174A3E5E-6783-4720-B085-A82728540257}" srcOrd="3" destOrd="0" presId="urn:microsoft.com/office/officeart/2005/8/layout/orgChart1"/>
    <dgm:cxn modelId="{815371D9-B02B-4FED-A8E8-776A6AC1BE26}" type="presParOf" srcId="{174A3E5E-6783-4720-B085-A82728540257}" destId="{1EC90300-BA88-4EDB-BAE6-3501D2754EEB}" srcOrd="0" destOrd="0" presId="urn:microsoft.com/office/officeart/2005/8/layout/orgChart1"/>
    <dgm:cxn modelId="{93911B3C-545C-4991-82CB-A0C7C35B033E}" type="presParOf" srcId="{1EC90300-BA88-4EDB-BAE6-3501D2754EEB}" destId="{E360552A-66F0-4309-BBC2-71CA9E0ADE55}" srcOrd="0" destOrd="0" presId="urn:microsoft.com/office/officeart/2005/8/layout/orgChart1"/>
    <dgm:cxn modelId="{BE740128-A0DA-4DCD-A53E-2006A8025859}" type="presParOf" srcId="{1EC90300-BA88-4EDB-BAE6-3501D2754EEB}" destId="{D73F0251-0614-43CE-8B1D-3AB51439D791}" srcOrd="1" destOrd="0" presId="urn:microsoft.com/office/officeart/2005/8/layout/orgChart1"/>
    <dgm:cxn modelId="{FFD79B8E-32F6-4CE8-9D08-7EC2C770432D}" type="presParOf" srcId="{174A3E5E-6783-4720-B085-A82728540257}" destId="{EF288E16-5655-42B5-A873-5BB0702481FA}" srcOrd="1" destOrd="0" presId="urn:microsoft.com/office/officeart/2005/8/layout/orgChart1"/>
    <dgm:cxn modelId="{DB237418-8B2A-494E-8BB1-EA59CD132D24}" type="presParOf" srcId="{174A3E5E-6783-4720-B085-A82728540257}" destId="{2BC0DDC9-6982-455A-9082-DEAA4D8E9C48}" srcOrd="2" destOrd="0" presId="urn:microsoft.com/office/officeart/2005/8/layout/orgChart1"/>
    <dgm:cxn modelId="{A960EB51-8367-4A46-A4D2-0DD9EDF8B5CD}" type="presParOf" srcId="{12D371BE-E371-4B80-8525-4F69B870A66E}" destId="{F0F6F541-B7CC-4F26-B581-DD75830C3B21}" srcOrd="4" destOrd="0" presId="urn:microsoft.com/office/officeart/2005/8/layout/orgChart1"/>
    <dgm:cxn modelId="{96213385-8249-4AAF-91B5-93642AB7DAFF}" type="presParOf" srcId="{12D371BE-E371-4B80-8525-4F69B870A66E}" destId="{7714F61C-7BF9-4C95-A8A4-8F8B5E91F4B3}" srcOrd="5" destOrd="0" presId="urn:microsoft.com/office/officeart/2005/8/layout/orgChart1"/>
    <dgm:cxn modelId="{7A100E90-FCAB-458F-92DE-A2C50A874A42}" type="presParOf" srcId="{7714F61C-7BF9-4C95-A8A4-8F8B5E91F4B3}" destId="{C00A0AB7-D3D3-4613-A997-DA9085A1882D}" srcOrd="0" destOrd="0" presId="urn:microsoft.com/office/officeart/2005/8/layout/orgChart1"/>
    <dgm:cxn modelId="{972BA1D7-7EF2-4065-8789-8447D534D489}" type="presParOf" srcId="{C00A0AB7-D3D3-4613-A997-DA9085A1882D}" destId="{B9E3DBA6-7314-4B3C-847E-E6B89DE646E3}" srcOrd="0" destOrd="0" presId="urn:microsoft.com/office/officeart/2005/8/layout/orgChart1"/>
    <dgm:cxn modelId="{63E3FAC3-0C1F-413A-8DF8-068283490BF9}" type="presParOf" srcId="{C00A0AB7-D3D3-4613-A997-DA9085A1882D}" destId="{A217A441-9920-4F53-9DF5-C5F03A9D9056}" srcOrd="1" destOrd="0" presId="urn:microsoft.com/office/officeart/2005/8/layout/orgChart1"/>
    <dgm:cxn modelId="{45D16657-86D2-4082-A9E9-F668B762F3B8}" type="presParOf" srcId="{7714F61C-7BF9-4C95-A8A4-8F8B5E91F4B3}" destId="{CCC33862-5529-40AB-8262-A1D0CC4AF1EF}" srcOrd="1" destOrd="0" presId="urn:microsoft.com/office/officeart/2005/8/layout/orgChart1"/>
    <dgm:cxn modelId="{7CEB2991-D527-410C-B740-963B23DF9ED4}" type="presParOf" srcId="{7714F61C-7BF9-4C95-A8A4-8F8B5E91F4B3}" destId="{87E35A1E-B633-4C66-93E9-BD2E5CFFFEA1}" srcOrd="2" destOrd="0" presId="urn:microsoft.com/office/officeart/2005/8/layout/orgChart1"/>
    <dgm:cxn modelId="{BF875D97-9B22-4B47-9060-7ABD9134BB23}" type="presParOf" srcId="{DFAFC8B3-4FB0-4348-954B-278F0E2D9F30}" destId="{D31AB2D0-8E80-4770-9937-CA6BE98A6A0A}"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6F541-B7CC-4F26-B581-DD75830C3B21}">
      <dsp:nvSpPr>
        <dsp:cNvPr id="0" name=""/>
        <dsp:cNvSpPr/>
      </dsp:nvSpPr>
      <dsp:spPr>
        <a:xfrm>
          <a:off x="2958998" y="580696"/>
          <a:ext cx="1978775" cy="243488"/>
        </a:xfrm>
        <a:custGeom>
          <a:avLst/>
          <a:gdLst/>
          <a:ahLst/>
          <a:cxnLst/>
          <a:rect l="0" t="0" r="0" b="0"/>
          <a:pathLst>
            <a:path>
              <a:moveTo>
                <a:pt x="0" y="0"/>
              </a:moveTo>
              <a:lnTo>
                <a:pt x="0" y="121744"/>
              </a:lnTo>
              <a:lnTo>
                <a:pt x="1978775" y="121744"/>
              </a:lnTo>
              <a:lnTo>
                <a:pt x="1978775" y="24348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94F03-9D6F-4F27-BCF5-EB824FEC7C5C}">
      <dsp:nvSpPr>
        <dsp:cNvPr id="0" name=""/>
        <dsp:cNvSpPr/>
      </dsp:nvSpPr>
      <dsp:spPr>
        <a:xfrm>
          <a:off x="2913278" y="580696"/>
          <a:ext cx="91440" cy="243488"/>
        </a:xfrm>
        <a:custGeom>
          <a:avLst/>
          <a:gdLst/>
          <a:ahLst/>
          <a:cxnLst/>
          <a:rect l="0" t="0" r="0" b="0"/>
          <a:pathLst>
            <a:path>
              <a:moveTo>
                <a:pt x="45720" y="0"/>
              </a:moveTo>
              <a:lnTo>
                <a:pt x="45720" y="121744"/>
              </a:lnTo>
              <a:lnTo>
                <a:pt x="81199" y="121744"/>
              </a:lnTo>
              <a:lnTo>
                <a:pt x="81199" y="24348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6D9A3-2160-4C88-BD95-A66850422E10}">
      <dsp:nvSpPr>
        <dsp:cNvPr id="0" name=""/>
        <dsp:cNvSpPr/>
      </dsp:nvSpPr>
      <dsp:spPr>
        <a:xfrm>
          <a:off x="1015701" y="580696"/>
          <a:ext cx="1943296" cy="243488"/>
        </a:xfrm>
        <a:custGeom>
          <a:avLst/>
          <a:gdLst/>
          <a:ahLst/>
          <a:cxnLst/>
          <a:rect l="0" t="0" r="0" b="0"/>
          <a:pathLst>
            <a:path>
              <a:moveTo>
                <a:pt x="1943296" y="0"/>
              </a:moveTo>
              <a:lnTo>
                <a:pt x="1943296" y="121744"/>
              </a:lnTo>
              <a:lnTo>
                <a:pt x="0" y="121744"/>
              </a:lnTo>
              <a:lnTo>
                <a:pt x="0" y="24348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127BD0-67DF-4286-8DC0-FDBEF8846F09}">
      <dsp:nvSpPr>
        <dsp:cNvPr id="0" name=""/>
        <dsp:cNvSpPr/>
      </dsp:nvSpPr>
      <dsp:spPr>
        <a:xfrm>
          <a:off x="2167299" y="960"/>
          <a:ext cx="1583396" cy="57973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CAS</a:t>
          </a:r>
          <a:r>
            <a:rPr lang="ru-RU" sz="1600" kern="1200"/>
            <a:t> проектирование</a:t>
          </a:r>
        </a:p>
      </dsp:txBody>
      <dsp:txXfrm>
        <a:off x="2167299" y="960"/>
        <a:ext cx="1583396" cy="579735"/>
      </dsp:txXfrm>
    </dsp:sp>
    <dsp:sp modelId="{3A7AFCE2-1867-47D7-A130-B59FC67CCCCF}">
      <dsp:nvSpPr>
        <dsp:cNvPr id="0" name=""/>
        <dsp:cNvSpPr/>
      </dsp:nvSpPr>
      <dsp:spPr>
        <a:xfrm>
          <a:off x="158847" y="824185"/>
          <a:ext cx="1713709" cy="18185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CREATIVTY </a:t>
          </a:r>
        </a:p>
        <a:p>
          <a:pPr lvl="0" algn="ctr" defTabSz="444500">
            <a:lnSpc>
              <a:spcPct val="90000"/>
            </a:lnSpc>
            <a:spcBef>
              <a:spcPct val="0"/>
            </a:spcBef>
            <a:spcAft>
              <a:spcPct val="35000"/>
            </a:spcAft>
          </a:pPr>
          <a:r>
            <a:rPr lang="ru-RU" sz="1000" kern="1200"/>
            <a:t>Творчество - синтетическая деятельность с использованием творческого мышления, направленная на создание чего-то нового для учащегося или переосмысление собственного опыта</a:t>
          </a:r>
        </a:p>
        <a:p>
          <a:pPr lvl="0" algn="ctr" defTabSz="444500">
            <a:lnSpc>
              <a:spcPct val="90000"/>
            </a:lnSpc>
            <a:spcBef>
              <a:spcPct val="0"/>
            </a:spcBef>
            <a:spcAft>
              <a:spcPct val="35000"/>
            </a:spcAft>
          </a:pPr>
          <a:r>
            <a:rPr lang="ru-RU" sz="1000" kern="1200"/>
            <a:t>Пример: создание видео контента, создание музыки</a:t>
          </a:r>
        </a:p>
      </dsp:txBody>
      <dsp:txXfrm>
        <a:off x="158847" y="824185"/>
        <a:ext cx="1713709" cy="1818536"/>
      </dsp:txXfrm>
    </dsp:sp>
    <dsp:sp modelId="{E360552A-66F0-4309-BBC2-71CA9E0ADE55}">
      <dsp:nvSpPr>
        <dsp:cNvPr id="0" name=""/>
        <dsp:cNvSpPr/>
      </dsp:nvSpPr>
      <dsp:spPr>
        <a:xfrm>
          <a:off x="2116045" y="824185"/>
          <a:ext cx="1756864" cy="15754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ACTIVITY</a:t>
          </a:r>
        </a:p>
        <a:p>
          <a:pPr lvl="0" algn="ctr" defTabSz="444500">
            <a:lnSpc>
              <a:spcPct val="90000"/>
            </a:lnSpc>
            <a:spcBef>
              <a:spcPct val="0"/>
            </a:spcBef>
            <a:spcAft>
              <a:spcPct val="35000"/>
            </a:spcAft>
          </a:pPr>
          <a:r>
            <a:rPr lang="ru-RU" sz="1000" kern="1200"/>
            <a:t>Действие - сбалансированная физическая нагрузка способствующая поддержанию здорового образа жизни учащегося</a:t>
          </a:r>
        </a:p>
        <a:p>
          <a:pPr lvl="0" algn="ctr" defTabSz="444500">
            <a:lnSpc>
              <a:spcPct val="90000"/>
            </a:lnSpc>
            <a:spcBef>
              <a:spcPct val="0"/>
            </a:spcBef>
            <a:spcAft>
              <a:spcPct val="35000"/>
            </a:spcAft>
          </a:pPr>
          <a:r>
            <a:rPr lang="ru-RU" sz="1000" kern="1200"/>
            <a:t>Пример: участие в спортивной команде, индивидуальные занятия спортом</a:t>
          </a:r>
        </a:p>
      </dsp:txBody>
      <dsp:txXfrm>
        <a:off x="2116045" y="824185"/>
        <a:ext cx="1756864" cy="1575407"/>
      </dsp:txXfrm>
    </dsp:sp>
    <dsp:sp modelId="{B9E3DBA6-7314-4B3C-847E-E6B89DE646E3}">
      <dsp:nvSpPr>
        <dsp:cNvPr id="0" name=""/>
        <dsp:cNvSpPr/>
      </dsp:nvSpPr>
      <dsp:spPr>
        <a:xfrm>
          <a:off x="4116398" y="824185"/>
          <a:ext cx="1642749" cy="15301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SERVICE</a:t>
          </a:r>
        </a:p>
        <a:p>
          <a:pPr lvl="0" algn="ctr" defTabSz="444500">
            <a:lnSpc>
              <a:spcPct val="90000"/>
            </a:lnSpc>
            <a:spcBef>
              <a:spcPct val="0"/>
            </a:spcBef>
            <a:spcAft>
              <a:spcPct val="35000"/>
            </a:spcAft>
          </a:pPr>
          <a:r>
            <a:rPr lang="ru-RU" sz="1000" kern="1200"/>
            <a:t>Служение - неоплачиваемая добровольная работа, направленная на благо общества и личностное развитие учащегося.</a:t>
          </a:r>
        </a:p>
        <a:p>
          <a:pPr lvl="0" algn="ctr" defTabSz="444500">
            <a:lnSpc>
              <a:spcPct val="90000"/>
            </a:lnSpc>
            <a:spcBef>
              <a:spcPct val="0"/>
            </a:spcBef>
            <a:spcAft>
              <a:spcPct val="35000"/>
            </a:spcAft>
          </a:pPr>
          <a:r>
            <a:rPr lang="ru-RU" sz="1000" kern="1200"/>
            <a:t>Пример: запись неизданных аудиокниг для библиотеки слепых, мастер-классы для постояльцев детского дома</a:t>
          </a:r>
        </a:p>
      </dsp:txBody>
      <dsp:txXfrm>
        <a:off x="4116398" y="824185"/>
        <a:ext cx="1642749" cy="15301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DF527-8D1F-4F51-B0C7-0FBC3A71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2212</Words>
  <Characters>12611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Корниенко</dc:creator>
  <cp:lastModifiedBy>Веселкова Светлана Юрьевна</cp:lastModifiedBy>
  <cp:revision>4</cp:revision>
  <cp:lastPrinted>2016-12-16T10:32:00Z</cp:lastPrinted>
  <dcterms:created xsi:type="dcterms:W3CDTF">2017-02-17T05:29:00Z</dcterms:created>
  <dcterms:modified xsi:type="dcterms:W3CDTF">2017-03-07T04:42:00Z</dcterms:modified>
</cp:coreProperties>
</file>