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7C" w:rsidRPr="008F457C" w:rsidRDefault="008F457C" w:rsidP="008F4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7C">
        <w:rPr>
          <w:rFonts w:ascii="Times New Roman" w:hAnsi="Times New Roman" w:cs="Times New Roman"/>
          <w:sz w:val="28"/>
          <w:szCs w:val="28"/>
        </w:rPr>
        <w:t xml:space="preserve">Полянская Мария Ивановна </w:t>
      </w:r>
    </w:p>
    <w:p w:rsidR="008F457C" w:rsidRPr="008F457C" w:rsidRDefault="008F457C" w:rsidP="008F4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7C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bookmarkStart w:id="0" w:name="_GoBack"/>
      <w:bookmarkEnd w:id="0"/>
    </w:p>
    <w:p w:rsidR="008F457C" w:rsidRPr="008F457C" w:rsidRDefault="008F457C" w:rsidP="008F4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7C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</w:t>
      </w:r>
    </w:p>
    <w:p w:rsidR="008F457C" w:rsidRPr="008F457C" w:rsidRDefault="008F457C" w:rsidP="008F4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7C">
        <w:rPr>
          <w:rFonts w:ascii="Times New Roman" w:hAnsi="Times New Roman" w:cs="Times New Roman"/>
          <w:sz w:val="28"/>
          <w:szCs w:val="28"/>
        </w:rPr>
        <w:t xml:space="preserve">МБОУ «СОШ № 16 с углубленным изучением </w:t>
      </w:r>
    </w:p>
    <w:p w:rsidR="008F457C" w:rsidRDefault="008F457C" w:rsidP="008F4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457C">
        <w:rPr>
          <w:rFonts w:ascii="Times New Roman" w:hAnsi="Times New Roman" w:cs="Times New Roman"/>
          <w:sz w:val="28"/>
          <w:szCs w:val="28"/>
        </w:rPr>
        <w:t>отдельных предметов» г. Лысьвы</w:t>
      </w:r>
    </w:p>
    <w:p w:rsidR="008F457C" w:rsidRPr="008F457C" w:rsidRDefault="008F457C" w:rsidP="008F45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57C" w:rsidRDefault="008F457C" w:rsidP="009169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2CD" w:rsidRPr="0091697B" w:rsidRDefault="006662A8" w:rsidP="009169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математическим текстом как основа самостоятельного получения знаний </w:t>
      </w:r>
    </w:p>
    <w:p w:rsidR="00E542CD" w:rsidRPr="0091697B" w:rsidRDefault="00E542CD" w:rsidP="0091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В образовательной политике каждого временного этапа приходится фиксировать  одну и ту же задачу – формирование качеств личности выпускника, способствующих успешной социализации в обществе. И только реалии стремительно развивающейся жизни каждый раз диктуют новые критерии успешности. Думаю, вряд ли можно оказаться на волне успеха на современном этапе жизни, не умея действовать в условиях различных жизненных ситуаций. А одно из основных проявлений жизни Деятеля, на мой взгляд, - это самостоятельность, две главные стороны которой – умение делать осознанный выбор и способность нести ответственность за принятое решение. </w:t>
      </w:r>
    </w:p>
    <w:p w:rsidR="0091697B" w:rsidRPr="006662A8" w:rsidRDefault="00E542CD" w:rsidP="00F6101B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>Несколько лет назад возникло  осознание проблемы, которой раньше, в силу своей неопытности, не придавала большого значения – учащиеся не умеют самостоятельно организовать свою деятельность</w:t>
      </w:r>
      <w:r w:rsidR="00FB7DF0" w:rsidRPr="0091697B">
        <w:rPr>
          <w:rFonts w:ascii="Times New Roman" w:hAnsi="Times New Roman" w:cs="Times New Roman"/>
          <w:sz w:val="28"/>
          <w:szCs w:val="28"/>
        </w:rPr>
        <w:t>, будь то на уроке или дома. И часть ее кроется в неумении самостоятельно читать текст учебника.</w:t>
      </w:r>
      <w:r w:rsidRPr="0091697B">
        <w:rPr>
          <w:rFonts w:ascii="Times New Roman" w:hAnsi="Times New Roman" w:cs="Times New Roman"/>
          <w:sz w:val="28"/>
          <w:szCs w:val="28"/>
        </w:rPr>
        <w:t xml:space="preserve"> Но я убеждена, что  результативност</w:t>
      </w:r>
      <w:r w:rsidR="00D83EA7" w:rsidRPr="0091697B">
        <w:rPr>
          <w:rFonts w:ascii="Times New Roman" w:hAnsi="Times New Roman" w:cs="Times New Roman"/>
          <w:sz w:val="28"/>
          <w:szCs w:val="28"/>
        </w:rPr>
        <w:t>ь обучения  не всегда зависит  от</w:t>
      </w:r>
      <w:r w:rsidRPr="0091697B">
        <w:rPr>
          <w:rFonts w:ascii="Times New Roman" w:hAnsi="Times New Roman" w:cs="Times New Roman"/>
          <w:sz w:val="28"/>
          <w:szCs w:val="28"/>
        </w:rPr>
        <w:t xml:space="preserve"> объема </w:t>
      </w:r>
      <w:proofErr w:type="spellStart"/>
      <w:r w:rsidRPr="0091697B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91697B">
        <w:rPr>
          <w:rFonts w:ascii="Times New Roman" w:hAnsi="Times New Roman" w:cs="Times New Roman"/>
          <w:sz w:val="28"/>
          <w:szCs w:val="28"/>
        </w:rPr>
        <w:t>, «вложенных» в ребенка</w:t>
      </w:r>
      <w:r w:rsidR="00D83EA7" w:rsidRPr="0091697B">
        <w:rPr>
          <w:rFonts w:ascii="Times New Roman" w:hAnsi="Times New Roman" w:cs="Times New Roman"/>
          <w:sz w:val="28"/>
          <w:szCs w:val="28"/>
        </w:rPr>
        <w:t>, а скорее всего</w:t>
      </w:r>
      <w:r w:rsidRPr="0091697B">
        <w:rPr>
          <w:rFonts w:ascii="Times New Roman" w:hAnsi="Times New Roman" w:cs="Times New Roman"/>
          <w:sz w:val="28"/>
          <w:szCs w:val="28"/>
        </w:rPr>
        <w:t xml:space="preserve"> от умения действовать самостоятельно, что меня и привело к мысли искать приемлемые пути решения этой проблемы. Наивно полагать, что учащийся будет до какого-то возраста делать всё, что ему говорят взрослые, а потом, в один прекрасный день станет самостоятельным, научится сам ставить перед собой цели и принимать осмысленные решения. Формирование у учащихся навыков самостоятельной деятельности на уроках математики – одна из благодатных, и в то же время, сложных задач. </w:t>
      </w:r>
      <w:r w:rsidR="0091697B" w:rsidRPr="006662A8">
        <w:rPr>
          <w:rFonts w:ascii="Times New Roman" w:hAnsi="Times New Roman" w:cs="Times New Roman"/>
          <w:color w:val="auto"/>
          <w:sz w:val="28"/>
          <w:szCs w:val="28"/>
        </w:rPr>
        <w:t>А м</w:t>
      </w:r>
      <w:r w:rsidR="0091697B" w:rsidRPr="006662A8">
        <w:rPr>
          <w:rFonts w:ascii="Times New Roman" w:hAnsi="Times New Roman"/>
          <w:color w:val="auto"/>
          <w:sz w:val="28"/>
          <w:szCs w:val="28"/>
        </w:rPr>
        <w:t xml:space="preserve">ожно ли освоить математику без теоретических знаний? Думаю, вряд ли. И </w:t>
      </w:r>
      <w:r w:rsidR="0091697B" w:rsidRPr="006662A8">
        <w:rPr>
          <w:rFonts w:ascii="Times New Roman" w:hAnsi="Times New Roman"/>
          <w:color w:val="auto"/>
          <w:sz w:val="28"/>
          <w:szCs w:val="28"/>
        </w:rPr>
        <w:lastRenderedPageBreak/>
        <w:t>подтверждает мои интуитивные подходы выдержка из ФГОС содержание предметного результата № 2 предметной области «Математика и информатика»: «</w:t>
      </w:r>
      <w:r w:rsidR="0091697B" w:rsidRPr="006662A8">
        <w:rPr>
          <w:rFonts w:ascii="Times New Roman" w:hAnsi="Times New Roman"/>
          <w:iCs/>
          <w:color w:val="auto"/>
          <w:sz w:val="28"/>
          <w:szCs w:val="28"/>
        </w:rPr>
        <w:t>анализировать, извлекать необходимую информацию,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 w:rsidR="0091697B" w:rsidRPr="006662A8">
        <w:rPr>
          <w:rFonts w:ascii="Times New Roman" w:hAnsi="Times New Roman"/>
          <w:color w:val="auto"/>
          <w:sz w:val="28"/>
          <w:szCs w:val="28"/>
        </w:rPr>
        <w:t xml:space="preserve">». </w:t>
      </w:r>
    </w:p>
    <w:p w:rsidR="00E542CD" w:rsidRPr="0091697B" w:rsidRDefault="00E542CD" w:rsidP="00E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Цель такого максимально возможного привлечения учащихся именно к самостоятельной работе – научить их планировать, осуществлять любую деятельность, добиваться результата и нести за него полную ответственность. </w:t>
      </w:r>
    </w:p>
    <w:p w:rsidR="00E542CD" w:rsidRPr="0091697B" w:rsidRDefault="00E542CD" w:rsidP="0091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Начинаю работу по формированию данного навыка всегда с диагностики базовых учебных  умений для определения наличия степени самостоятельности у каждого учащегося, поскольку при самостоятельном выполнении заданий мыслительные процессы не могут быть проконтролированы учителем.  Оптимально учесть  объем, уровень и степень формирования данного навыка индивидуально для каждого ученика позволяет </w:t>
      </w:r>
      <w:proofErr w:type="spellStart"/>
      <w:r w:rsidRPr="0091697B">
        <w:rPr>
          <w:rFonts w:ascii="Times New Roman" w:hAnsi="Times New Roman" w:cs="Times New Roman"/>
          <w:sz w:val="28"/>
          <w:szCs w:val="28"/>
        </w:rPr>
        <w:t>варьирование</w:t>
      </w:r>
      <w:r w:rsidRPr="0091697B">
        <w:rPr>
          <w:rFonts w:ascii="Times New Roman" w:hAnsi="Times New Roman" w:cs="Times New Roman"/>
          <w:i/>
          <w:sz w:val="28"/>
          <w:szCs w:val="28"/>
          <w:u w:val="single"/>
        </w:rPr>
        <w:t>этапов</w:t>
      </w:r>
      <w:proofErr w:type="spellEnd"/>
      <w:r w:rsidRPr="0091697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1697B">
        <w:rPr>
          <w:rFonts w:ascii="Times New Roman" w:hAnsi="Times New Roman" w:cs="Times New Roman"/>
          <w:sz w:val="28"/>
          <w:szCs w:val="28"/>
        </w:rPr>
        <w:t>которые реализуются мной как в рамках одного конкретного урока, так и в процессе изучения какой-либо темы и могут быть реализованы поочередно, либо какой-то из них может быть опущен:</w:t>
      </w:r>
    </w:p>
    <w:p w:rsidR="00E542CD" w:rsidRPr="0091697B" w:rsidRDefault="00E542CD" w:rsidP="009169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1)Демонстрация учителем образца организации и осуществления деятельности (с привлечением учащихся); </w:t>
      </w:r>
    </w:p>
    <w:p w:rsidR="00E542CD" w:rsidRPr="0091697B" w:rsidRDefault="00E542CD" w:rsidP="0091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2)Совместное планирование деятельности; </w:t>
      </w:r>
    </w:p>
    <w:p w:rsidR="00E542CD" w:rsidRPr="0091697B" w:rsidRDefault="00E542CD" w:rsidP="0091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3)Консультирование учащихся при планировании и осуществлении ими  деятельности; </w:t>
      </w:r>
    </w:p>
    <w:p w:rsidR="00E542CD" w:rsidRPr="0091697B" w:rsidRDefault="00E542CD" w:rsidP="00F61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4)Самостоятельная организация и осуществление деятельности школьниками. </w:t>
      </w:r>
    </w:p>
    <w:p w:rsidR="00E542CD" w:rsidRPr="0091697B" w:rsidRDefault="00E542CD" w:rsidP="00916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В своей работе применяю </w:t>
      </w:r>
      <w:r w:rsidRPr="0091697B">
        <w:rPr>
          <w:rFonts w:ascii="Times New Roman" w:hAnsi="Times New Roman" w:cs="Times New Roman"/>
          <w:i/>
          <w:sz w:val="28"/>
          <w:szCs w:val="28"/>
          <w:u w:val="single"/>
        </w:rPr>
        <w:t>три основных средства</w:t>
      </w:r>
      <w:r w:rsidRPr="0091697B">
        <w:rPr>
          <w:rFonts w:ascii="Times New Roman" w:hAnsi="Times New Roman" w:cs="Times New Roman"/>
          <w:sz w:val="28"/>
          <w:szCs w:val="28"/>
        </w:rPr>
        <w:t xml:space="preserve"> организации самостоятельной деятельности учащихся: </w:t>
      </w:r>
    </w:p>
    <w:p w:rsidR="00E542CD" w:rsidRPr="0091697B" w:rsidRDefault="00E542CD" w:rsidP="0091697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color w:val="000000"/>
          <w:sz w:val="28"/>
          <w:szCs w:val="28"/>
        </w:rPr>
        <w:t xml:space="preserve">- Пристальное внимание, особенно на начальном этапе, уделяю совершенствованию  </w:t>
      </w:r>
      <w:r w:rsidRPr="0091697B">
        <w:rPr>
          <w:rFonts w:ascii="Times New Roman" w:hAnsi="Times New Roman" w:cs="Times New Roman"/>
          <w:b/>
          <w:i/>
          <w:color w:val="000000"/>
          <w:sz w:val="28"/>
          <w:szCs w:val="28"/>
        </w:rPr>
        <w:t>универсальных действий</w:t>
      </w:r>
      <w:r w:rsidRPr="0091697B">
        <w:rPr>
          <w:rFonts w:ascii="Times New Roman" w:hAnsi="Times New Roman" w:cs="Times New Roman"/>
          <w:color w:val="000000"/>
          <w:sz w:val="28"/>
          <w:szCs w:val="28"/>
        </w:rPr>
        <w:t xml:space="preserve">, без которых не овладеть умением самостоятельно учиться: работа с информацией (поиск, источники, </w:t>
      </w:r>
      <w:r w:rsidRPr="00916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перевод на математический язык, работа со схемами); навык смыслового чтения; умение составлять план действий; овладение алгоритмом </w:t>
      </w:r>
      <w:proofErr w:type="spellStart"/>
      <w:r w:rsidRPr="0091697B">
        <w:rPr>
          <w:rFonts w:ascii="Times New Roman" w:hAnsi="Times New Roman" w:cs="Times New Roman"/>
          <w:color w:val="000000"/>
          <w:sz w:val="28"/>
          <w:szCs w:val="28"/>
        </w:rPr>
        <w:t>рефлексии</w:t>
      </w:r>
      <w:r w:rsidRPr="009169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1697B">
        <w:rPr>
          <w:rFonts w:ascii="Times New Roman" w:hAnsi="Times New Roman" w:cs="Times New Roman"/>
          <w:sz w:val="28"/>
          <w:szCs w:val="28"/>
        </w:rPr>
        <w:t xml:space="preserve"> уровне обращения к своему внутреннему состоянию и анализу своих внутренних резервов и трудностей, с которыми столкнулся при осуществлении самостоятельной деятельности; озвучивания ответственности за результат, к которому пришел, самостоятельно выбрав путь; </w:t>
      </w:r>
    </w:p>
    <w:p w:rsidR="00A271E6" w:rsidRPr="0091697B" w:rsidRDefault="00E542CD" w:rsidP="00F6101B">
      <w:pPr>
        <w:pStyle w:val="a3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- Немаловажную роль в формировании умения организовать свою деятельность, играет непосредственно </w:t>
      </w:r>
      <w:r w:rsidRPr="0091697B">
        <w:rPr>
          <w:rFonts w:ascii="Times New Roman" w:hAnsi="Times New Roman" w:cs="Times New Roman"/>
          <w:b/>
          <w:i/>
          <w:sz w:val="28"/>
          <w:szCs w:val="28"/>
        </w:rPr>
        <w:t>предметное содержание</w:t>
      </w:r>
      <w:r w:rsidRPr="0091697B">
        <w:rPr>
          <w:rFonts w:ascii="Times New Roman" w:hAnsi="Times New Roman" w:cs="Times New Roman"/>
          <w:sz w:val="28"/>
          <w:szCs w:val="28"/>
        </w:rPr>
        <w:t xml:space="preserve">, а именно некоторые темы, которые являются особо благодатным материалом при формировании самостоятельности: решение текстовых задач, решение геометрических задач (преимущественно на доказательство), решение прикладных и  </w:t>
      </w:r>
      <w:proofErr w:type="spellStart"/>
      <w:r w:rsidRPr="0091697B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91697B">
        <w:rPr>
          <w:rFonts w:ascii="Times New Roman" w:hAnsi="Times New Roman" w:cs="Times New Roman"/>
          <w:sz w:val="28"/>
          <w:szCs w:val="28"/>
        </w:rPr>
        <w:t xml:space="preserve"> заданий, исследование </w:t>
      </w:r>
      <w:proofErr w:type="spellStart"/>
      <w:r w:rsidRPr="0091697B">
        <w:rPr>
          <w:rFonts w:ascii="Times New Roman" w:hAnsi="Times New Roman" w:cs="Times New Roman"/>
          <w:sz w:val="28"/>
          <w:szCs w:val="28"/>
        </w:rPr>
        <w:t>функций.</w:t>
      </w:r>
      <w:r w:rsidR="00A271E6" w:rsidRPr="0091697B">
        <w:rPr>
          <w:rFonts w:ascii="Times New Roman" w:hAnsi="Times New Roman"/>
          <w:sz w:val="28"/>
          <w:szCs w:val="28"/>
        </w:rPr>
        <w:t>Учащиеся</w:t>
      </w:r>
      <w:proofErr w:type="spellEnd"/>
      <w:r w:rsidR="00A271E6" w:rsidRPr="0091697B">
        <w:rPr>
          <w:rFonts w:ascii="Times New Roman" w:hAnsi="Times New Roman"/>
          <w:sz w:val="28"/>
          <w:szCs w:val="28"/>
        </w:rPr>
        <w:t xml:space="preserve"> могут реализовать себя в различных видах деятельности: выполнении упражнений, написании творческих работ, участии в семинарах, изготовлении наглядных пособий, проектов.</w:t>
      </w:r>
    </w:p>
    <w:p w:rsidR="00E542CD" w:rsidRPr="0091697B" w:rsidRDefault="00E542CD" w:rsidP="00F6101B">
      <w:pPr>
        <w:pStyle w:val="a3"/>
        <w:spacing w:line="360" w:lineRule="auto"/>
        <w:ind w:firstLine="1134"/>
        <w:jc w:val="both"/>
        <w:rPr>
          <w:rFonts w:ascii="Times New Roman" w:hAnsi="Times New Roman"/>
          <w:color w:val="FF0000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- Неоспоримы, на мой взгляд, преимущества </w:t>
      </w:r>
      <w:r w:rsidR="00D83EA7" w:rsidRPr="0091697B">
        <w:rPr>
          <w:rFonts w:ascii="Times New Roman" w:hAnsi="Times New Roman"/>
          <w:bCs/>
          <w:color w:val="auto"/>
          <w:sz w:val="28"/>
          <w:szCs w:val="28"/>
        </w:rPr>
        <w:t xml:space="preserve">формирования и развития </w:t>
      </w:r>
      <w:r w:rsidR="00D83EA7" w:rsidRPr="0091697B">
        <w:rPr>
          <w:rFonts w:ascii="Times New Roman" w:hAnsi="Times New Roman"/>
          <w:b/>
          <w:bCs/>
          <w:i/>
          <w:color w:val="auto"/>
          <w:sz w:val="28"/>
          <w:szCs w:val="28"/>
        </w:rPr>
        <w:t>умения работать с математическим текстом</w:t>
      </w:r>
      <w:r w:rsidR="00D83EA7" w:rsidRPr="0091697B">
        <w:rPr>
          <w:rFonts w:ascii="Times New Roman" w:hAnsi="Times New Roman"/>
          <w:color w:val="auto"/>
          <w:sz w:val="28"/>
          <w:szCs w:val="28"/>
        </w:rPr>
        <w:t xml:space="preserve">, которое включает в себя работу с </w:t>
      </w:r>
      <w:r w:rsidR="0091697B" w:rsidRPr="0091697B">
        <w:rPr>
          <w:rFonts w:ascii="Times New Roman" w:hAnsi="Times New Roman"/>
          <w:color w:val="auto"/>
          <w:sz w:val="28"/>
          <w:szCs w:val="28"/>
        </w:rPr>
        <w:t xml:space="preserve">теорией - </w:t>
      </w:r>
      <w:r w:rsidR="00D83EA7" w:rsidRPr="0091697B">
        <w:rPr>
          <w:rFonts w:ascii="Times New Roman" w:hAnsi="Times New Roman"/>
          <w:color w:val="auto"/>
          <w:sz w:val="28"/>
          <w:szCs w:val="28"/>
        </w:rPr>
        <w:t>определением, понятием, правилом; методика работы над текстовой задачей; умение выбирать из текста нужную информацию и использовать ее при решении задач. В дальнейшем это умение</w:t>
      </w:r>
      <w:r w:rsidRPr="0091697B">
        <w:rPr>
          <w:rFonts w:ascii="Times New Roman" w:hAnsi="Times New Roman"/>
          <w:color w:val="auto"/>
          <w:sz w:val="28"/>
          <w:szCs w:val="28"/>
        </w:rPr>
        <w:t xml:space="preserve">  предоставляет </w:t>
      </w:r>
      <w:r w:rsidRPr="0091697B">
        <w:rPr>
          <w:rFonts w:ascii="Times New Roman" w:hAnsi="Times New Roman"/>
          <w:sz w:val="28"/>
          <w:szCs w:val="28"/>
        </w:rPr>
        <w:t xml:space="preserve">возможность каждому ученику </w:t>
      </w:r>
      <w:r w:rsidR="00D83EA7" w:rsidRPr="0091697B">
        <w:rPr>
          <w:rFonts w:ascii="Times New Roman" w:hAnsi="Times New Roman"/>
          <w:sz w:val="28"/>
          <w:szCs w:val="28"/>
        </w:rPr>
        <w:t>выбрать свой темп обучения, выбрать посильную нагрузку</w:t>
      </w:r>
      <w:r w:rsidRPr="0091697B">
        <w:rPr>
          <w:rFonts w:ascii="Times New Roman" w:hAnsi="Times New Roman"/>
          <w:sz w:val="28"/>
          <w:szCs w:val="28"/>
        </w:rPr>
        <w:t xml:space="preserve">. </w:t>
      </w:r>
      <w:r w:rsidR="00D83EA7" w:rsidRPr="0091697B">
        <w:rPr>
          <w:rFonts w:ascii="Times New Roman" w:hAnsi="Times New Roman"/>
          <w:sz w:val="28"/>
          <w:szCs w:val="28"/>
        </w:rPr>
        <w:t>Формирование данного умения</w:t>
      </w:r>
      <w:r w:rsidRPr="0091697B">
        <w:rPr>
          <w:rFonts w:ascii="Times New Roman" w:hAnsi="Times New Roman"/>
          <w:sz w:val="28"/>
          <w:szCs w:val="28"/>
        </w:rPr>
        <w:t xml:space="preserve"> предполагает, что ребёнок должен научиться добывать информацию,  обрабатывать её, получать готовый продукт. Учитель при этом выступает в качестве  координатора деятельности. </w:t>
      </w:r>
    </w:p>
    <w:p w:rsidR="00E542CD" w:rsidRPr="00235F1C" w:rsidRDefault="00E542CD" w:rsidP="00E6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>Такая кропотливая работа дает свои</w:t>
      </w:r>
      <w:r w:rsidRPr="0091697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 активизируется  познавательная деятельность, формируется привычка  к самостоятельности, совершенствуется адекватная самооценка, развиваются УУД. Одним из показателей </w:t>
      </w:r>
      <w:proofErr w:type="spellStart"/>
      <w:r w:rsidRPr="0091697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1697B">
        <w:rPr>
          <w:rFonts w:ascii="Times New Roman" w:hAnsi="Times New Roman" w:cs="Times New Roman"/>
          <w:color w:val="000000"/>
          <w:sz w:val="28"/>
          <w:szCs w:val="28"/>
        </w:rPr>
        <w:t xml:space="preserve"> задатков такой деятельности могу считать отсутствие на уроке вопросов, отнесенных мной в группу «панических»; когда </w:t>
      </w:r>
      <w:r w:rsidRPr="00916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ребенок, попав в новую для него учебную ситуацию, открывает учебник и пытается </w:t>
      </w:r>
      <w:r w:rsidRPr="0091697B">
        <w:rPr>
          <w:rFonts w:ascii="Times New Roman" w:hAnsi="Times New Roman" w:cs="Times New Roman"/>
          <w:sz w:val="28"/>
          <w:szCs w:val="28"/>
        </w:rPr>
        <w:t xml:space="preserve">учиться </w:t>
      </w:r>
      <w:r w:rsidRPr="00235F1C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542CD" w:rsidRDefault="0091697B" w:rsidP="00E6216A">
      <w:pPr>
        <w:spacing w:line="360" w:lineRule="auto"/>
        <w:ind w:lef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97B">
        <w:rPr>
          <w:rFonts w:ascii="Times New Roman" w:hAnsi="Times New Roman" w:cs="Times New Roman"/>
          <w:sz w:val="28"/>
          <w:szCs w:val="28"/>
        </w:rPr>
        <w:t xml:space="preserve">Самостоятельность, в том числе в добывании теоретических знаний, </w:t>
      </w:r>
      <w:r w:rsidR="00E542CD" w:rsidRPr="0091697B">
        <w:rPr>
          <w:rFonts w:ascii="Times New Roman" w:hAnsi="Times New Roman" w:cs="Times New Roman"/>
          <w:sz w:val="28"/>
          <w:szCs w:val="28"/>
        </w:rPr>
        <w:t xml:space="preserve">считаю наиболее перспективным качеством на пути к успешности. «Основная задача цивилизации – научить человека мыслить», провозглашённая некогда </w:t>
      </w:r>
      <w:proofErr w:type="spellStart"/>
      <w:r w:rsidR="00E542CD" w:rsidRPr="0091697B">
        <w:rPr>
          <w:rFonts w:ascii="Times New Roman" w:hAnsi="Times New Roman" w:cs="Times New Roman"/>
          <w:sz w:val="28"/>
          <w:szCs w:val="28"/>
        </w:rPr>
        <w:t>Т.А.Эдисоном</w:t>
      </w:r>
      <w:proofErr w:type="spellEnd"/>
      <w:r w:rsidR="00E542CD" w:rsidRPr="0091697B">
        <w:rPr>
          <w:rFonts w:ascii="Times New Roman" w:hAnsi="Times New Roman" w:cs="Times New Roman"/>
          <w:sz w:val="28"/>
          <w:szCs w:val="28"/>
        </w:rPr>
        <w:t xml:space="preserve">, все больше убеждает  меня в правильности выбранных подходов. </w:t>
      </w:r>
    </w:p>
    <w:p w:rsidR="006662A8" w:rsidRPr="00A271E6" w:rsidRDefault="006662A8" w:rsidP="00E6216A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271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1E6" w:rsidRPr="005001A2">
        <w:rPr>
          <w:rFonts w:ascii="Times New Roman" w:hAnsi="Times New Roman"/>
          <w:color w:val="000000"/>
          <w:sz w:val="28"/>
          <w:szCs w:val="28"/>
        </w:rPr>
        <w:t>План работы по формированию</w:t>
      </w:r>
      <w:r w:rsidR="005001A2" w:rsidRPr="005001A2">
        <w:rPr>
          <w:rFonts w:ascii="Times New Roman" w:hAnsi="Times New Roman"/>
          <w:color w:val="000000"/>
          <w:sz w:val="28"/>
          <w:szCs w:val="28"/>
        </w:rPr>
        <w:t xml:space="preserve"> умения работать с определением, </w:t>
      </w:r>
      <w:r w:rsidRPr="005001A2">
        <w:rPr>
          <w:rFonts w:ascii="Times New Roman" w:hAnsi="Times New Roman"/>
          <w:sz w:val="28"/>
          <w:szCs w:val="28"/>
        </w:rPr>
        <w:t xml:space="preserve"> который может быть применим и в других классах по </w:t>
      </w:r>
      <w:r w:rsidRPr="001046F3">
        <w:rPr>
          <w:rFonts w:ascii="Times New Roman" w:hAnsi="Times New Roman"/>
          <w:sz w:val="28"/>
          <w:szCs w:val="28"/>
        </w:rPr>
        <w:t>другим темам школьной программы.</w:t>
      </w:r>
    </w:p>
    <w:p w:rsidR="006662A8" w:rsidRPr="00F6101B" w:rsidRDefault="00F6101B" w:rsidP="00F6101B">
      <w:pPr>
        <w:spacing w:line="360" w:lineRule="auto"/>
        <w:ind w:left="1080"/>
        <w:jc w:val="both"/>
        <w:rPr>
          <w:color w:val="000000"/>
          <w:sz w:val="28"/>
          <w:szCs w:val="28"/>
        </w:rPr>
      </w:pPr>
      <w:r w:rsidRPr="00F6101B">
        <w:rPr>
          <w:rFonts w:ascii="Times New Roman" w:hAnsi="Times New Roman"/>
          <w:color w:val="000000"/>
          <w:sz w:val="28"/>
          <w:szCs w:val="28"/>
        </w:rPr>
        <w:t>1.</w:t>
      </w:r>
      <w:r w:rsidR="006662A8" w:rsidRPr="00F6101B">
        <w:rPr>
          <w:color w:val="000000"/>
          <w:sz w:val="28"/>
          <w:szCs w:val="28"/>
        </w:rPr>
        <w:t>Выделить родовое понятие и видовые отличия.</w:t>
      </w:r>
    </w:p>
    <w:p w:rsidR="006662A8" w:rsidRPr="001046F3" w:rsidRDefault="00F6101B" w:rsidP="00F6101B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662A8" w:rsidRPr="001046F3">
        <w:rPr>
          <w:rFonts w:ascii="Times New Roman" w:hAnsi="Times New Roman"/>
          <w:color w:val="000000"/>
          <w:sz w:val="28"/>
          <w:szCs w:val="28"/>
        </w:rPr>
        <w:t>Удалить по очереди слова, выделенные в пункте 1, проследить, как будет меняться смысл определения.</w:t>
      </w:r>
    </w:p>
    <w:p w:rsidR="006662A8" w:rsidRPr="001046F3" w:rsidRDefault="00F6101B" w:rsidP="00F6101B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662A8" w:rsidRPr="001046F3">
        <w:rPr>
          <w:rFonts w:ascii="Times New Roman" w:hAnsi="Times New Roman"/>
          <w:color w:val="000000"/>
          <w:sz w:val="28"/>
          <w:szCs w:val="28"/>
        </w:rPr>
        <w:t>Сформулировать обратное утверждение и проанализировать,  будет ли оно справедливо.</w:t>
      </w:r>
    </w:p>
    <w:p w:rsidR="006662A8" w:rsidRPr="005001A2" w:rsidRDefault="006662A8" w:rsidP="006662A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  <w:r w:rsidRPr="005001A2">
        <w:rPr>
          <w:rFonts w:ascii="Times New Roman" w:hAnsi="Times New Roman"/>
          <w:b/>
          <w:sz w:val="28"/>
          <w:szCs w:val="28"/>
        </w:rPr>
        <w:t>Критерии оценивания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02"/>
        <w:gridCol w:w="5562"/>
        <w:gridCol w:w="1559"/>
      </w:tblGrid>
      <w:tr w:rsidR="006662A8" w:rsidRPr="001046F3" w:rsidTr="009D754E">
        <w:tc>
          <w:tcPr>
            <w:tcW w:w="675" w:type="dxa"/>
            <w:vAlign w:val="center"/>
          </w:tcPr>
          <w:p w:rsidR="006662A8" w:rsidRPr="006662A8" w:rsidRDefault="006662A8" w:rsidP="000D0322">
            <w:pPr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2" w:type="dxa"/>
            <w:vAlign w:val="center"/>
          </w:tcPr>
          <w:p w:rsidR="006662A8" w:rsidRPr="00235F1C" w:rsidRDefault="006662A8" w:rsidP="000D0322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1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562" w:type="dxa"/>
          </w:tcPr>
          <w:p w:rsidR="006662A8" w:rsidRPr="00235F1C" w:rsidRDefault="006662A8" w:rsidP="000D0322">
            <w:pPr>
              <w:pStyle w:val="1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235F1C">
              <w:rPr>
                <w:rFonts w:eastAsia="Times New Roman"/>
                <w:szCs w:val="24"/>
              </w:rPr>
              <w:t>Параметры</w:t>
            </w:r>
          </w:p>
        </w:tc>
        <w:tc>
          <w:tcPr>
            <w:tcW w:w="1559" w:type="dxa"/>
          </w:tcPr>
          <w:p w:rsidR="006662A8" w:rsidRPr="00235F1C" w:rsidRDefault="006662A8" w:rsidP="000D0322">
            <w:pPr>
              <w:pStyle w:val="1"/>
              <w:spacing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235F1C">
              <w:rPr>
                <w:rFonts w:eastAsia="Times New Roman"/>
                <w:szCs w:val="24"/>
              </w:rPr>
              <w:t>Показатели</w:t>
            </w:r>
          </w:p>
        </w:tc>
      </w:tr>
      <w:tr w:rsidR="006662A8" w:rsidRPr="001046F3" w:rsidTr="009D754E">
        <w:trPr>
          <w:trHeight w:val="376"/>
        </w:trPr>
        <w:tc>
          <w:tcPr>
            <w:tcW w:w="675" w:type="dxa"/>
            <w:vMerge w:val="restart"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802" w:type="dxa"/>
            <w:vMerge w:val="restart"/>
            <w:vAlign w:val="center"/>
          </w:tcPr>
          <w:p w:rsidR="006662A8" w:rsidRPr="006662A8" w:rsidRDefault="006662A8" w:rsidP="00B11BA8">
            <w:pPr>
              <w:spacing w:line="240" w:lineRule="auto"/>
              <w:ind w:left="207" w:hanging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color w:val="000000"/>
                <w:sz w:val="24"/>
                <w:szCs w:val="24"/>
              </w:rPr>
              <w:t>Выделить родовое понятие и видовые отличия.</w:t>
            </w:r>
          </w:p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Выделил род и все видовые отличия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2A8" w:rsidRPr="001046F3" w:rsidTr="009D754E">
        <w:trPr>
          <w:trHeight w:val="374"/>
        </w:trPr>
        <w:tc>
          <w:tcPr>
            <w:tcW w:w="675" w:type="dxa"/>
            <w:vMerge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Выделил род и видовые отличия частично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2A8" w:rsidRPr="001046F3" w:rsidTr="009D754E">
        <w:trPr>
          <w:trHeight w:val="374"/>
        </w:trPr>
        <w:tc>
          <w:tcPr>
            <w:tcW w:w="675" w:type="dxa"/>
            <w:vMerge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Выделил или род, или видовые отличия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A8" w:rsidRPr="001046F3" w:rsidTr="009D754E">
        <w:trPr>
          <w:trHeight w:val="374"/>
        </w:trPr>
        <w:tc>
          <w:tcPr>
            <w:tcW w:w="675" w:type="dxa"/>
            <w:vMerge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Не выделил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2A8" w:rsidRPr="001046F3" w:rsidTr="009D754E">
        <w:trPr>
          <w:trHeight w:val="420"/>
        </w:trPr>
        <w:tc>
          <w:tcPr>
            <w:tcW w:w="675" w:type="dxa"/>
            <w:vMerge w:val="restart"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802" w:type="dxa"/>
            <w:vMerge w:val="restart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2A8">
              <w:rPr>
                <w:rFonts w:ascii="Times New Roman" w:hAnsi="Times New Roman"/>
                <w:color w:val="000000"/>
                <w:sz w:val="24"/>
                <w:szCs w:val="24"/>
              </w:rPr>
              <w:t>Удалить по очереди слова, выделенные в пункте 1, проследить, как будет меняться смысл определения.</w:t>
            </w:r>
          </w:p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Правильно проработаны все ключевые слова,  объяснён смысл получившихся определений.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2A8" w:rsidRPr="001046F3" w:rsidTr="009D754E">
        <w:trPr>
          <w:trHeight w:val="419"/>
        </w:trPr>
        <w:tc>
          <w:tcPr>
            <w:tcW w:w="675" w:type="dxa"/>
            <w:vMerge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Сделано частично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A8" w:rsidRPr="001046F3" w:rsidTr="009D754E">
        <w:trPr>
          <w:trHeight w:val="419"/>
        </w:trPr>
        <w:tc>
          <w:tcPr>
            <w:tcW w:w="675" w:type="dxa"/>
            <w:vMerge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Задания не выполнено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2A8" w:rsidRPr="001046F3" w:rsidTr="009D754E">
        <w:trPr>
          <w:trHeight w:val="1124"/>
        </w:trPr>
        <w:tc>
          <w:tcPr>
            <w:tcW w:w="675" w:type="dxa"/>
            <w:vMerge w:val="restart"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4"/>
              </w:numPr>
            </w:pPr>
          </w:p>
        </w:tc>
        <w:tc>
          <w:tcPr>
            <w:tcW w:w="2802" w:type="dxa"/>
            <w:vMerge w:val="restart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Сформулировать обратное утверждение, будет ли оно справедливо</w:t>
            </w: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Утверждение сформулировано и проанализировано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2A8" w:rsidRPr="001046F3" w:rsidTr="009D754E">
        <w:trPr>
          <w:trHeight w:val="2543"/>
        </w:trPr>
        <w:tc>
          <w:tcPr>
            <w:tcW w:w="675" w:type="dxa"/>
            <w:vMerge/>
            <w:vAlign w:val="center"/>
          </w:tcPr>
          <w:p w:rsidR="006662A8" w:rsidRPr="006662A8" w:rsidRDefault="006662A8" w:rsidP="00A271E6">
            <w:pPr>
              <w:pStyle w:val="10"/>
              <w:numPr>
                <w:ilvl w:val="0"/>
                <w:numId w:val="3"/>
              </w:num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 xml:space="preserve">Утверждение сформулировано </w:t>
            </w:r>
          </w:p>
          <w:p w:rsidR="006662A8" w:rsidRPr="006662A8" w:rsidRDefault="006662A8" w:rsidP="00A271E6">
            <w:pPr>
              <w:spacing w:line="240" w:lineRule="auto"/>
              <w:ind w:left="850"/>
              <w:rPr>
                <w:rFonts w:ascii="Times New Roman" w:hAnsi="Times New Roman"/>
                <w:sz w:val="24"/>
                <w:szCs w:val="24"/>
              </w:rPr>
            </w:pPr>
          </w:p>
          <w:p w:rsidR="006662A8" w:rsidRPr="006662A8" w:rsidRDefault="006662A8" w:rsidP="00A271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 xml:space="preserve">Утверждение не сформулировано </w:t>
            </w:r>
          </w:p>
        </w:tc>
        <w:tc>
          <w:tcPr>
            <w:tcW w:w="1559" w:type="dxa"/>
            <w:vAlign w:val="center"/>
          </w:tcPr>
          <w:p w:rsidR="006662A8" w:rsidRPr="006662A8" w:rsidRDefault="006662A8" w:rsidP="000D0322">
            <w:pPr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62A8" w:rsidRPr="006662A8" w:rsidRDefault="006662A8" w:rsidP="000D03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62A8" w:rsidRPr="006662A8" w:rsidRDefault="006662A8" w:rsidP="000D0322">
            <w:pPr>
              <w:rPr>
                <w:rFonts w:ascii="Times New Roman" w:hAnsi="Times New Roman"/>
                <w:sz w:val="24"/>
                <w:szCs w:val="24"/>
              </w:rPr>
            </w:pPr>
            <w:r w:rsidRPr="006662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71E6" w:rsidRPr="005001A2" w:rsidRDefault="005001A2" w:rsidP="00E6216A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Приложение 2. </w:t>
      </w:r>
      <w:r w:rsidRPr="005001A2">
        <w:rPr>
          <w:rFonts w:ascii="Times New Roman" w:hAnsi="Times New Roman"/>
          <w:b w:val="0"/>
          <w:sz w:val="28"/>
          <w:szCs w:val="28"/>
        </w:rPr>
        <w:t xml:space="preserve">Формирование умения рассказать (записать) алгоритм округления данного числа до требуемого разряда. </w:t>
      </w:r>
      <w:r w:rsidR="00A271E6" w:rsidRPr="005001A2">
        <w:rPr>
          <w:rFonts w:ascii="Times New Roman" w:hAnsi="Times New Roman"/>
          <w:b w:val="0"/>
          <w:sz w:val="28"/>
          <w:szCs w:val="28"/>
        </w:rPr>
        <w:t>Тема: « Десятичные дроби. Округление чисел»</w:t>
      </w:r>
    </w:p>
    <w:p w:rsidR="00A271E6" w:rsidRPr="005001A2" w:rsidRDefault="005001A2" w:rsidP="00A271E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="00A271E6" w:rsidRPr="005001A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2476"/>
        <w:gridCol w:w="4253"/>
        <w:gridCol w:w="2233"/>
      </w:tblGrid>
      <w:tr w:rsidR="00A271E6" w:rsidRPr="00CF5F83" w:rsidTr="000D0322">
        <w:tc>
          <w:tcPr>
            <w:tcW w:w="609" w:type="dxa"/>
            <w:vAlign w:val="center"/>
          </w:tcPr>
          <w:p w:rsidR="00A271E6" w:rsidRPr="005001A2" w:rsidRDefault="00A271E6" w:rsidP="005001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Align w:val="center"/>
          </w:tcPr>
          <w:p w:rsidR="00A271E6" w:rsidRPr="005001A2" w:rsidRDefault="00A271E6" w:rsidP="005001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A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53" w:type="dxa"/>
          </w:tcPr>
          <w:p w:rsidR="00A271E6" w:rsidRPr="005001A2" w:rsidRDefault="00A271E6" w:rsidP="005001A2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5001A2">
              <w:rPr>
                <w:szCs w:val="24"/>
              </w:rPr>
              <w:t>Параметры</w:t>
            </w:r>
          </w:p>
        </w:tc>
        <w:tc>
          <w:tcPr>
            <w:tcW w:w="2233" w:type="dxa"/>
          </w:tcPr>
          <w:p w:rsidR="00A271E6" w:rsidRPr="005001A2" w:rsidRDefault="00A271E6" w:rsidP="005001A2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5001A2">
              <w:rPr>
                <w:szCs w:val="24"/>
              </w:rPr>
              <w:t>Показатели</w:t>
            </w:r>
          </w:p>
        </w:tc>
      </w:tr>
      <w:tr w:rsidR="00A271E6" w:rsidRPr="00CF5F83" w:rsidTr="000D0322">
        <w:trPr>
          <w:trHeight w:val="1284"/>
        </w:trPr>
        <w:tc>
          <w:tcPr>
            <w:tcW w:w="609" w:type="dxa"/>
            <w:vMerge w:val="restart"/>
            <w:vAlign w:val="center"/>
          </w:tcPr>
          <w:p w:rsidR="00A271E6" w:rsidRPr="00CF5F83" w:rsidRDefault="00A271E6" w:rsidP="005001A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476" w:type="dxa"/>
            <w:vMerge w:val="restart"/>
            <w:vAlign w:val="center"/>
          </w:tcPr>
          <w:p w:rsidR="00A271E6" w:rsidRPr="007354C4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шаги алгоритма описаны</w:t>
            </w:r>
          </w:p>
        </w:tc>
        <w:tc>
          <w:tcPr>
            <w:tcW w:w="4253" w:type="dxa"/>
          </w:tcPr>
          <w:p w:rsidR="00A271E6" w:rsidRPr="00CF5F83" w:rsidRDefault="00A271E6" w:rsidP="005001A2">
            <w:pPr>
              <w:pStyle w:val="a7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Все шаги алгоритма </w:t>
            </w:r>
            <w:proofErr w:type="gramStart"/>
            <w:r>
              <w:rPr>
                <w:szCs w:val="24"/>
              </w:rPr>
              <w:t>описаны</w:t>
            </w:r>
            <w:proofErr w:type="gramEnd"/>
            <w:r>
              <w:rPr>
                <w:szCs w:val="24"/>
              </w:rPr>
              <w:t xml:space="preserve"> верно</w:t>
            </w:r>
          </w:p>
        </w:tc>
        <w:tc>
          <w:tcPr>
            <w:tcW w:w="2233" w:type="dxa"/>
          </w:tcPr>
          <w:p w:rsidR="00A271E6" w:rsidRPr="00CF5F83" w:rsidRDefault="00A271E6" w:rsidP="005001A2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271E6" w:rsidRPr="00CF5F83" w:rsidTr="000D0322">
        <w:trPr>
          <w:trHeight w:val="423"/>
        </w:trPr>
        <w:tc>
          <w:tcPr>
            <w:tcW w:w="609" w:type="dxa"/>
            <w:vMerge/>
            <w:vAlign w:val="center"/>
          </w:tcPr>
          <w:p w:rsidR="00A271E6" w:rsidRPr="00CF5F83" w:rsidRDefault="00A271E6" w:rsidP="005001A2">
            <w:pPr>
              <w:pStyle w:val="a6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2476" w:type="dxa"/>
            <w:vMerge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71E6" w:rsidRPr="00CF5F83" w:rsidRDefault="00A271E6" w:rsidP="005001A2">
            <w:pPr>
              <w:pStyle w:val="a7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Все шаги алгоритма описаны неверно</w:t>
            </w:r>
          </w:p>
        </w:tc>
        <w:tc>
          <w:tcPr>
            <w:tcW w:w="2233" w:type="dxa"/>
          </w:tcPr>
          <w:p w:rsidR="00A271E6" w:rsidRPr="00CF5F83" w:rsidRDefault="00A271E6" w:rsidP="005001A2">
            <w:pPr>
              <w:pStyle w:val="a7"/>
              <w:spacing w:line="240" w:lineRule="auto"/>
              <w:ind w:firstLine="0"/>
              <w:jc w:val="center"/>
              <w:rPr>
                <w:szCs w:val="24"/>
              </w:rPr>
            </w:pPr>
            <w:r w:rsidRPr="00CF5F83">
              <w:rPr>
                <w:szCs w:val="24"/>
              </w:rPr>
              <w:t>0</w:t>
            </w:r>
          </w:p>
        </w:tc>
      </w:tr>
      <w:tr w:rsidR="00A271E6" w:rsidRPr="00CF5F83" w:rsidTr="000D0322">
        <w:trPr>
          <w:trHeight w:val="760"/>
        </w:trPr>
        <w:tc>
          <w:tcPr>
            <w:tcW w:w="609" w:type="dxa"/>
            <w:vMerge w:val="restart"/>
            <w:vAlign w:val="center"/>
          </w:tcPr>
          <w:p w:rsidR="00A271E6" w:rsidRPr="00CF5F83" w:rsidRDefault="00A271E6" w:rsidP="005001A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476" w:type="dxa"/>
            <w:vMerge w:val="restart"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округляемого разряда</w:t>
            </w:r>
          </w:p>
        </w:tc>
        <w:tc>
          <w:tcPr>
            <w:tcW w:w="4253" w:type="dxa"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Цифра округляемого разряда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233" w:type="dxa"/>
            <w:vAlign w:val="center"/>
          </w:tcPr>
          <w:p w:rsidR="00A271E6" w:rsidRPr="00CF5F83" w:rsidRDefault="00A271E6" w:rsidP="0050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E6" w:rsidRPr="00CF5F83" w:rsidTr="000D0322">
        <w:trPr>
          <w:trHeight w:val="758"/>
        </w:trPr>
        <w:tc>
          <w:tcPr>
            <w:tcW w:w="609" w:type="dxa"/>
            <w:vMerge/>
            <w:vAlign w:val="center"/>
          </w:tcPr>
          <w:p w:rsidR="00A271E6" w:rsidRPr="00CF5F83" w:rsidRDefault="00A271E6" w:rsidP="005001A2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476" w:type="dxa"/>
            <w:vMerge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 округляемого разряда определена неверно</w:t>
            </w:r>
          </w:p>
        </w:tc>
        <w:tc>
          <w:tcPr>
            <w:tcW w:w="2233" w:type="dxa"/>
            <w:vAlign w:val="center"/>
          </w:tcPr>
          <w:p w:rsidR="00A271E6" w:rsidRPr="00CF5F83" w:rsidRDefault="00A271E6" w:rsidP="0050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1E6" w:rsidRPr="00CF5F83" w:rsidTr="000D0322">
        <w:trPr>
          <w:trHeight w:val="849"/>
        </w:trPr>
        <w:tc>
          <w:tcPr>
            <w:tcW w:w="609" w:type="dxa"/>
            <w:vMerge w:val="restart"/>
            <w:vAlign w:val="center"/>
          </w:tcPr>
          <w:p w:rsidR="00A271E6" w:rsidRPr="00CF5F83" w:rsidRDefault="00A271E6" w:rsidP="005001A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2476" w:type="dxa"/>
            <w:vMerge w:val="restart"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4253" w:type="dxa"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записан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2233" w:type="dxa"/>
            <w:vAlign w:val="center"/>
          </w:tcPr>
          <w:p w:rsidR="00A271E6" w:rsidRPr="00CF5F83" w:rsidRDefault="00A271E6" w:rsidP="0050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1E6" w:rsidRPr="00CF5F83" w:rsidTr="000D0322">
        <w:trPr>
          <w:trHeight w:val="848"/>
        </w:trPr>
        <w:tc>
          <w:tcPr>
            <w:tcW w:w="609" w:type="dxa"/>
            <w:vMerge/>
            <w:vAlign w:val="center"/>
          </w:tcPr>
          <w:p w:rsidR="00A271E6" w:rsidRPr="00CF5F83" w:rsidRDefault="00A271E6" w:rsidP="005001A2">
            <w:pPr>
              <w:pStyle w:val="a6"/>
              <w:numPr>
                <w:ilvl w:val="0"/>
                <w:numId w:val="4"/>
              </w:numPr>
              <w:jc w:val="center"/>
            </w:pPr>
          </w:p>
        </w:tc>
        <w:tc>
          <w:tcPr>
            <w:tcW w:w="2476" w:type="dxa"/>
            <w:vMerge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271E6" w:rsidRPr="00CF5F83" w:rsidRDefault="00A271E6" w:rsidP="0050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записан неверно</w:t>
            </w:r>
          </w:p>
        </w:tc>
        <w:tc>
          <w:tcPr>
            <w:tcW w:w="2233" w:type="dxa"/>
            <w:vAlign w:val="center"/>
          </w:tcPr>
          <w:p w:rsidR="00A271E6" w:rsidRPr="00CF5F83" w:rsidRDefault="00A271E6" w:rsidP="00500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71E6" w:rsidRPr="005001A2" w:rsidRDefault="00A271E6" w:rsidP="00E6216A">
      <w:pPr>
        <w:spacing w:before="120"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1A2">
        <w:rPr>
          <w:rFonts w:ascii="Times New Roman" w:hAnsi="Times New Roman" w:cs="Times New Roman"/>
          <w:sz w:val="28"/>
          <w:szCs w:val="28"/>
        </w:rPr>
        <w:t>Техническое задание учащимся</w:t>
      </w:r>
    </w:p>
    <w:p w:rsidR="00A271E6" w:rsidRPr="005001A2" w:rsidRDefault="00A271E6" w:rsidP="005001A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5001A2">
        <w:rPr>
          <w:rFonts w:ascii="Times New Roman" w:hAnsi="Times New Roman" w:cs="Times New Roman"/>
          <w:sz w:val="28"/>
          <w:szCs w:val="28"/>
        </w:rPr>
        <w:t xml:space="preserve">1.Прочитайте </w:t>
      </w:r>
      <w:proofErr w:type="spellStart"/>
      <w:r w:rsidRPr="005001A2">
        <w:rPr>
          <w:rFonts w:ascii="Times New Roman" w:hAnsi="Times New Roman" w:cs="Times New Roman"/>
          <w:sz w:val="28"/>
          <w:szCs w:val="28"/>
        </w:rPr>
        <w:t>задание.Округлите</w:t>
      </w:r>
      <w:proofErr w:type="spellEnd"/>
      <w:r w:rsidRPr="005001A2">
        <w:rPr>
          <w:rFonts w:ascii="Times New Roman" w:hAnsi="Times New Roman" w:cs="Times New Roman"/>
          <w:sz w:val="28"/>
          <w:szCs w:val="28"/>
        </w:rPr>
        <w:t xml:space="preserve"> число 273,786 до разряда сотых.</w:t>
      </w:r>
    </w:p>
    <w:p w:rsidR="00A271E6" w:rsidRPr="005001A2" w:rsidRDefault="00A271E6" w:rsidP="005001A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5001A2">
        <w:rPr>
          <w:rFonts w:ascii="Times New Roman" w:hAnsi="Times New Roman" w:cs="Times New Roman"/>
          <w:sz w:val="28"/>
          <w:szCs w:val="28"/>
        </w:rPr>
        <w:t>2. Запишите алгоритм округления данного числа.</w:t>
      </w:r>
    </w:p>
    <w:p w:rsidR="00A271E6" w:rsidRPr="005001A2" w:rsidRDefault="00A271E6" w:rsidP="005001A2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5001A2">
        <w:rPr>
          <w:rFonts w:ascii="Times New Roman" w:hAnsi="Times New Roman" w:cs="Times New Roman"/>
          <w:sz w:val="28"/>
          <w:szCs w:val="28"/>
        </w:rPr>
        <w:t>3. Время 13 мин.</w:t>
      </w:r>
    </w:p>
    <w:sectPr w:rsidR="00A271E6" w:rsidRPr="005001A2" w:rsidSect="00A271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74"/>
    <w:multiLevelType w:val="hybridMultilevel"/>
    <w:tmpl w:val="8D4E5432"/>
    <w:lvl w:ilvl="0" w:tplc="97BCACDE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BA7D56"/>
    <w:multiLevelType w:val="hybridMultilevel"/>
    <w:tmpl w:val="AF32BC6E"/>
    <w:lvl w:ilvl="0" w:tplc="044AED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2626FA"/>
    <w:multiLevelType w:val="hybridMultilevel"/>
    <w:tmpl w:val="AF32BC6E"/>
    <w:lvl w:ilvl="0" w:tplc="044AED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A041FE"/>
    <w:multiLevelType w:val="hybridMultilevel"/>
    <w:tmpl w:val="AF32BC6E"/>
    <w:lvl w:ilvl="0" w:tplc="044AED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4B7242"/>
    <w:multiLevelType w:val="hybridMultilevel"/>
    <w:tmpl w:val="AF32BC6E"/>
    <w:lvl w:ilvl="0" w:tplc="044AED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A80E3F"/>
    <w:multiLevelType w:val="hybridMultilevel"/>
    <w:tmpl w:val="4F0A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500CC"/>
    <w:multiLevelType w:val="hybridMultilevel"/>
    <w:tmpl w:val="5F4EB9EE"/>
    <w:lvl w:ilvl="0" w:tplc="61AC6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E6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E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A3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4F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DA7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A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4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E6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DC2DEB"/>
    <w:multiLevelType w:val="hybridMultilevel"/>
    <w:tmpl w:val="206290FE"/>
    <w:lvl w:ilvl="0" w:tplc="97BCAC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B144C1"/>
    <w:multiLevelType w:val="hybridMultilevel"/>
    <w:tmpl w:val="AF32BC6E"/>
    <w:lvl w:ilvl="0" w:tplc="044AED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2A335F"/>
    <w:multiLevelType w:val="hybridMultilevel"/>
    <w:tmpl w:val="8D4E5432"/>
    <w:lvl w:ilvl="0" w:tplc="97BCACDE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47EE1"/>
    <w:multiLevelType w:val="hybridMultilevel"/>
    <w:tmpl w:val="9B547098"/>
    <w:lvl w:ilvl="0" w:tplc="03EC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89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4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E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A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06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0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E2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89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CD"/>
    <w:rsid w:val="00235F1C"/>
    <w:rsid w:val="0026454B"/>
    <w:rsid w:val="00384FC2"/>
    <w:rsid w:val="005001A2"/>
    <w:rsid w:val="006662A8"/>
    <w:rsid w:val="008F457C"/>
    <w:rsid w:val="0091697B"/>
    <w:rsid w:val="009D754E"/>
    <w:rsid w:val="00A271E6"/>
    <w:rsid w:val="00B11BA8"/>
    <w:rsid w:val="00B55B76"/>
    <w:rsid w:val="00D83EA7"/>
    <w:rsid w:val="00E542CD"/>
    <w:rsid w:val="00E6216A"/>
    <w:rsid w:val="00F6101B"/>
    <w:rsid w:val="00FB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6"/>
  </w:style>
  <w:style w:type="paragraph" w:styleId="3">
    <w:name w:val="heading 3"/>
    <w:basedOn w:val="a"/>
    <w:next w:val="a"/>
    <w:link w:val="30"/>
    <w:uiPriority w:val="9"/>
    <w:unhideWhenUsed/>
    <w:qFormat/>
    <w:rsid w:val="00A271E6"/>
    <w:pPr>
      <w:keepNext/>
      <w:spacing w:before="240" w:after="60" w:line="360" w:lineRule="auto"/>
      <w:ind w:firstLine="709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42CD"/>
    <w:pPr>
      <w:tabs>
        <w:tab w:val="left" w:pos="709"/>
      </w:tabs>
      <w:suppressAutoHyphens/>
      <w:spacing w:after="120" w:line="276" w:lineRule="atLeast"/>
    </w:pPr>
    <w:rPr>
      <w:rFonts w:ascii="Calibri" w:eastAsia="DejaVu Sans" w:hAnsi="Calibri" w:cs="Tahoma"/>
      <w:color w:val="00000A"/>
      <w:kern w:val="1"/>
      <w:lang w:eastAsia="ar-SA"/>
    </w:rPr>
  </w:style>
  <w:style w:type="character" w:customStyle="1" w:styleId="a4">
    <w:name w:val="Основной текст Знак"/>
    <w:basedOn w:val="a0"/>
    <w:link w:val="a3"/>
    <w:rsid w:val="00E542CD"/>
    <w:rPr>
      <w:rFonts w:ascii="Calibri" w:eastAsia="DejaVu Sans" w:hAnsi="Calibri" w:cs="Tahoma"/>
      <w:color w:val="00000A"/>
      <w:kern w:val="1"/>
      <w:lang w:eastAsia="ar-SA"/>
    </w:rPr>
  </w:style>
  <w:style w:type="paragraph" w:customStyle="1" w:styleId="1">
    <w:name w:val="Без интервала1"/>
    <w:basedOn w:val="a"/>
    <w:rsid w:val="006662A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32"/>
    </w:rPr>
  </w:style>
  <w:style w:type="paragraph" w:customStyle="1" w:styleId="10">
    <w:name w:val="Абзац списка1"/>
    <w:basedOn w:val="a"/>
    <w:rsid w:val="006662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271E6"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A2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A271E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2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CC7E4-E2B6-4480-81EC-A5B902CE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school16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ваганс</dc:creator>
  <cp:keywords/>
  <dc:description/>
  <cp:lastModifiedBy>Веселкова Светлана Юрьевна</cp:lastModifiedBy>
  <cp:revision>12</cp:revision>
  <dcterms:created xsi:type="dcterms:W3CDTF">2016-12-23T04:28:00Z</dcterms:created>
  <dcterms:modified xsi:type="dcterms:W3CDTF">2017-03-03T09:31:00Z</dcterms:modified>
</cp:coreProperties>
</file>