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49" w:rsidRPr="00242249" w:rsidRDefault="00242249" w:rsidP="00E45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3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36"/>
          <w:u w:val="single"/>
          <w:lang w:eastAsia="ru-RU"/>
        </w:rPr>
        <w:t>Любимов Л.Л.</w:t>
      </w:r>
    </w:p>
    <w:p w:rsidR="00242249" w:rsidRDefault="00242249" w:rsidP="00E45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36"/>
          <w:u w:val="single"/>
          <w:lang w:val="en-US" w:eastAsia="ru-RU"/>
        </w:rPr>
      </w:pPr>
    </w:p>
    <w:p w:rsidR="00E45229" w:rsidRPr="00242249" w:rsidRDefault="00E45229" w:rsidP="00E45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b/>
          <w:bCs/>
          <w:color w:val="000000"/>
          <w:sz w:val="28"/>
          <w:szCs w:val="36"/>
          <w:u w:val="single"/>
          <w:lang w:eastAsia="ru-RU"/>
        </w:rPr>
        <w:t xml:space="preserve">Список рекомендуемой литературы </w:t>
      </w:r>
      <w:r w:rsidR="00242249">
        <w:rPr>
          <w:rFonts w:ascii="Arial" w:eastAsia="Times New Roman" w:hAnsi="Arial" w:cs="Arial"/>
          <w:b/>
          <w:bCs/>
          <w:color w:val="000000"/>
          <w:sz w:val="28"/>
          <w:szCs w:val="36"/>
          <w:u w:val="single"/>
          <w:lang w:eastAsia="ru-RU"/>
        </w:rPr>
        <w:br/>
      </w:r>
      <w:bookmarkStart w:id="0" w:name="_GoBack"/>
      <w:bookmarkEnd w:id="0"/>
      <w:r w:rsidRPr="00242249">
        <w:rPr>
          <w:rFonts w:ascii="Arial" w:eastAsia="Times New Roman" w:hAnsi="Arial" w:cs="Arial"/>
          <w:b/>
          <w:bCs/>
          <w:color w:val="000000"/>
          <w:sz w:val="28"/>
          <w:szCs w:val="36"/>
          <w:u w:val="single"/>
          <w:lang w:eastAsia="ru-RU"/>
        </w:rPr>
        <w:t>для повышения профессиональной компетенции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pacing w:val="4"/>
          <w:sz w:val="28"/>
          <w:szCs w:val="36"/>
          <w:lang w:eastAsia="ru-RU"/>
        </w:rPr>
        <w:t>А.А.Леонтьев</w:t>
      </w:r>
      <w:proofErr w:type="spellEnd"/>
      <w:r w:rsidRPr="00242249">
        <w:rPr>
          <w:rFonts w:ascii="Arial" w:eastAsia="Times New Roman" w:hAnsi="Arial" w:cs="Arial"/>
          <w:color w:val="000000"/>
          <w:spacing w:val="4"/>
          <w:sz w:val="28"/>
          <w:szCs w:val="36"/>
          <w:lang w:eastAsia="ru-RU"/>
        </w:rPr>
        <w:t xml:space="preserve"> "Педагогика здравого смысла", М.: Смысл, 2016 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А.К.Болотова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О.Н. Молчанова. «Психология развития и  возрастная психология», М., Изд. дом ВШЭ, 2012.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 А.Н. Леонтьев. «Лекции по общей психологии (лекции 15-52)»,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Academia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Смысл, М., 2010.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А.Фабер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Э.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Мазлиш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«Идеальные родители за 60 минут», М.: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Эксмо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2013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А.Фабер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Э.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Мазлиш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«Как говорить с детьми, чтобы они учились»,2014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А.Фабер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Э.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Мазлиш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«Как говорить, чтобы дети слушали, и как слушать, чтобы дети говорили», М.: Эксмо,2015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А.Фабер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Э.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Мазлиш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«Свободные родители, свободные дети», М.: Эксмо,2014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Айн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Рэнд. «Введение в  объективную эпистемологию»,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Астрель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М., 2012 (главы 1-8).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Б.Хегенхан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М.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Олсон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«Теории научения», 6-е издание, Питер, СПб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., 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2004.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pacing w:val="4"/>
          <w:sz w:val="28"/>
          <w:szCs w:val="36"/>
          <w:lang w:eastAsia="ru-RU"/>
        </w:rPr>
        <w:t>Бетти Лу Ливер "Обучение всего класса", М.: Новая школа , 1995 г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В.А.Петровский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««Я» в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персонологической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перспективе», Изд. дом ВШЭ, М., 2013.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В.В. Давыдов. «Проблемы развивающегося обучения: Опыт практического и экспериментального психологического исследования»,  М., Педагогика, 1986.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 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В.Д.Шадриков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«Ментальное развитие человека», М., Аспект-Пресс, 2007.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В.П.Зинченко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«Сознание и творческий акт», М., Языки славянских культур, 2010.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Г.А.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Цукерман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А.Л.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Венгер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«Развитие учебной самостоятельности средствами школьного образования», Психологическая наука и образование, № 4, 2010, с. 77-89.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Г.Ньюфельд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Г.Матэ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"</w:t>
      </w:r>
      <w:r w:rsidRPr="00242249">
        <w:rPr>
          <w:rFonts w:ascii="Arial" w:eastAsia="Times New Roman" w:hAnsi="Arial" w:cs="Arial"/>
          <w:color w:val="000000"/>
          <w:spacing w:val="4"/>
          <w:sz w:val="28"/>
          <w:szCs w:val="36"/>
          <w:lang w:eastAsia="ru-RU"/>
        </w:rPr>
        <w:t xml:space="preserve">Не упускайте своих детей", </w:t>
      </w:r>
      <w:proofErr w:type="spellStart"/>
      <w:r w:rsidRPr="00242249">
        <w:rPr>
          <w:rFonts w:ascii="Arial" w:eastAsia="Times New Roman" w:hAnsi="Arial" w:cs="Arial"/>
          <w:color w:val="000000"/>
          <w:spacing w:val="4"/>
          <w:sz w:val="28"/>
          <w:szCs w:val="36"/>
          <w:lang w:eastAsia="ru-RU"/>
        </w:rPr>
        <w:t>М.:Ресурс</w:t>
      </w:r>
      <w:proofErr w:type="spellEnd"/>
      <w:r w:rsidRPr="00242249">
        <w:rPr>
          <w:rFonts w:ascii="Arial" w:eastAsia="Times New Roman" w:hAnsi="Arial" w:cs="Arial"/>
          <w:color w:val="000000"/>
          <w:spacing w:val="4"/>
          <w:sz w:val="28"/>
          <w:szCs w:val="36"/>
          <w:lang w:eastAsia="ru-RU"/>
        </w:rPr>
        <w:t>, 2012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Говард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Гарднер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«Структура разума.  Теория множественного интеллекта» Вильямс, М.-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С.Пб</w:t>
      </w:r>
      <w:proofErr w:type="spellEnd"/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.-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Киев, 2007.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Д.Готтман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Д.Деклер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"Эмоциональный интеллект ребенка", М: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Манн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,И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ванов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Фербер, 2015 г.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lastRenderedPageBreak/>
        <w:t>Д.Канеман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"Думай медленно..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.р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ешай быстро", М.: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Аст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2016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 Дж. Медина «Правила развития мозга вашего ребенка. Что нужно малышу от 0 до 5 лет, чтобы он вырос умным и счастливым» М.: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Эксмо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2015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Дэниел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Гоулмен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«Эмоциональный  интеллект. Почему он может значить больше, чем IQ». «Манн, Иванов и Фербер», М., 2013.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И.Ю.Кулагина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В.Н.Колюцкий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Психология развития и возрастная психология. М., Академический проект, 2013.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Иван (Александрович) Ильин. «Сущность и своеобразие русской культуры»,  И., Русская книга – XXI век, 2007.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Л.С. Выготский. «Мышление и речь»,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Астрель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М., 2011.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Л.С. Выготский. «Психология развития ребенка», М., Смысл;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Эксмо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2003.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Лаура Е.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Берк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«Развитие ребенка», 6-е издание, СПб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., 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Питер, 2006.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Под редакцией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А.А.Реана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Психология человека от рождения до смерти, С.-Пб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., «</w:t>
      </w:r>
      <w:proofErr w:type="spellStart"/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прайм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-ЕВРОЗНАК», М., ОЛМА-ПРЕСС, 2002.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Под редакцией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Д.А.Леонтьева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«Личностный потенциал. Структура и диагностика», М.: Смысл, 2011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Роберт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Солсо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«Когнитивная психология», 6-е издание. Питер, СПб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., 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2012.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 Роберт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Фрейджер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, Джеймс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Фейдимен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, Большая книга психологии. Личность. С.-Пб, «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прайм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-ЕВРОЗНАК», 2008.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С.Л. Рубинштейн. «Основы общей  психологии», Питер, СПб, 2005 (главы 6-20).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Цзинь</w:t>
      </w:r>
      <w:proofErr w:type="spellEnd"/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Л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и "Культурные основы обучения. Восток и Запад", М.: Издательский дом Высшей школы экономики, 2015 г.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 Эда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Ле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Шан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 «Главная книга родителей, которые желают своим детям счастья», СПб</w:t>
      </w:r>
      <w:proofErr w:type="gram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.: </w:t>
      </w:r>
      <w:proofErr w:type="gram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Прайм-Еврознак,2009</w:t>
      </w:r>
    </w:p>
    <w:p w:rsidR="00E45229" w:rsidRPr="00242249" w:rsidRDefault="00E45229" w:rsidP="00E45229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8"/>
          <w:szCs w:val="36"/>
          <w:lang w:eastAsia="ru-RU"/>
        </w:rPr>
      </w:pPr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 xml:space="preserve">Эдвард де </w:t>
      </w:r>
      <w:proofErr w:type="spellStart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Боно</w:t>
      </w:r>
      <w:proofErr w:type="spellEnd"/>
      <w:r w:rsidRPr="00242249">
        <w:rPr>
          <w:rFonts w:ascii="Arial" w:eastAsia="Times New Roman" w:hAnsi="Arial" w:cs="Arial"/>
          <w:color w:val="000000"/>
          <w:sz w:val="28"/>
          <w:szCs w:val="36"/>
          <w:lang w:eastAsia="ru-RU"/>
        </w:rPr>
        <w:t>. «Латеральное мышление». Учебник творческого мышления. Попурри, Минск, 2005.</w:t>
      </w:r>
    </w:p>
    <w:p w:rsidR="008E44EF" w:rsidRPr="00242249" w:rsidRDefault="008E44EF" w:rsidP="00E45229">
      <w:pPr>
        <w:rPr>
          <w:sz w:val="28"/>
          <w:szCs w:val="36"/>
        </w:rPr>
      </w:pPr>
    </w:p>
    <w:sectPr w:rsidR="008E44EF" w:rsidRPr="00242249" w:rsidSect="002A2F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0" w:rsidRDefault="00E25370" w:rsidP="00E45229">
      <w:pPr>
        <w:spacing w:after="0" w:line="240" w:lineRule="auto"/>
      </w:pPr>
      <w:r>
        <w:separator/>
      </w:r>
    </w:p>
  </w:endnote>
  <w:endnote w:type="continuationSeparator" w:id="0">
    <w:p w:rsidR="00E25370" w:rsidRDefault="00E25370" w:rsidP="00E4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29" w:rsidRPr="00E45229" w:rsidRDefault="00242249">
    <w:pPr>
      <w:pStyle w:val="a6"/>
      <w:rPr>
        <w:lang w:val="en-US"/>
      </w:rPr>
    </w:pPr>
    <w:hyperlink r:id="rId1" w:history="1">
      <w:r w:rsidR="00E45229" w:rsidRPr="004346BB">
        <w:rPr>
          <w:rStyle w:val="aa"/>
        </w:rPr>
        <w:t>https://schooluni.hse.ru/literatura</w:t>
      </w:r>
    </w:hyperlink>
    <w:r w:rsidR="00E45229">
      <w:rPr>
        <w:lang w:val="en-US"/>
      </w:rPr>
      <w:t xml:space="preserve"> </w:t>
    </w:r>
  </w:p>
  <w:p w:rsidR="00E45229" w:rsidRDefault="00E45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0" w:rsidRDefault="00E25370" w:rsidP="00E45229">
      <w:pPr>
        <w:spacing w:after="0" w:line="240" w:lineRule="auto"/>
      </w:pPr>
      <w:r>
        <w:separator/>
      </w:r>
    </w:p>
  </w:footnote>
  <w:footnote w:type="continuationSeparator" w:id="0">
    <w:p w:rsidR="00E25370" w:rsidRDefault="00E25370" w:rsidP="00E4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9CA"/>
    <w:multiLevelType w:val="multilevel"/>
    <w:tmpl w:val="E376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9"/>
    <w:rsid w:val="00242249"/>
    <w:rsid w:val="002A2FD1"/>
    <w:rsid w:val="004C5640"/>
    <w:rsid w:val="005F1121"/>
    <w:rsid w:val="008E44EF"/>
    <w:rsid w:val="00987ECF"/>
    <w:rsid w:val="00A97491"/>
    <w:rsid w:val="00E25370"/>
    <w:rsid w:val="00E45229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229"/>
    <w:rPr>
      <w:b/>
      <w:bCs/>
    </w:rPr>
  </w:style>
  <w:style w:type="paragraph" w:styleId="a4">
    <w:name w:val="header"/>
    <w:basedOn w:val="a"/>
    <w:link w:val="a5"/>
    <w:uiPriority w:val="99"/>
    <w:unhideWhenUsed/>
    <w:rsid w:val="00E4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229"/>
  </w:style>
  <w:style w:type="paragraph" w:styleId="a6">
    <w:name w:val="footer"/>
    <w:basedOn w:val="a"/>
    <w:link w:val="a7"/>
    <w:uiPriority w:val="99"/>
    <w:unhideWhenUsed/>
    <w:rsid w:val="00E4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229"/>
  </w:style>
  <w:style w:type="paragraph" w:styleId="a8">
    <w:name w:val="Balloon Text"/>
    <w:basedOn w:val="a"/>
    <w:link w:val="a9"/>
    <w:uiPriority w:val="99"/>
    <w:semiHidden/>
    <w:unhideWhenUsed/>
    <w:rsid w:val="00E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22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229"/>
    <w:rPr>
      <w:b/>
      <w:bCs/>
    </w:rPr>
  </w:style>
  <w:style w:type="paragraph" w:styleId="a4">
    <w:name w:val="header"/>
    <w:basedOn w:val="a"/>
    <w:link w:val="a5"/>
    <w:uiPriority w:val="99"/>
    <w:unhideWhenUsed/>
    <w:rsid w:val="00E4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229"/>
  </w:style>
  <w:style w:type="paragraph" w:styleId="a6">
    <w:name w:val="footer"/>
    <w:basedOn w:val="a"/>
    <w:link w:val="a7"/>
    <w:uiPriority w:val="99"/>
    <w:unhideWhenUsed/>
    <w:rsid w:val="00E45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229"/>
  </w:style>
  <w:style w:type="paragraph" w:styleId="a8">
    <w:name w:val="Balloon Text"/>
    <w:basedOn w:val="a"/>
    <w:link w:val="a9"/>
    <w:uiPriority w:val="99"/>
    <w:semiHidden/>
    <w:unhideWhenUsed/>
    <w:rsid w:val="00E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22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oluni.hse.ru/litera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5493-1B48-4774-A42B-9A3DF575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Ратт Татьяна Андреевна</cp:lastModifiedBy>
  <cp:revision>6</cp:revision>
  <cp:lastPrinted>2017-03-27T10:05:00Z</cp:lastPrinted>
  <dcterms:created xsi:type="dcterms:W3CDTF">2017-03-17T08:33:00Z</dcterms:created>
  <dcterms:modified xsi:type="dcterms:W3CDTF">2017-04-05T10:21:00Z</dcterms:modified>
</cp:coreProperties>
</file>