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9C" w:rsidRDefault="0048569C" w:rsidP="0048569C">
      <w:pPr>
        <w:spacing w:after="0" w:line="360" w:lineRule="auto"/>
        <w:ind w:firstLine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Семейное общение  </w:t>
      </w:r>
      <w:r w:rsidR="00B65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F55A7" w:rsidRPr="00D07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</w:t>
      </w:r>
      <w:r w:rsidR="00AF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F55A7" w:rsidRPr="00D07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фактор</w:t>
      </w:r>
      <w:r w:rsidR="00AF2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7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успешности ребёнка</w:t>
      </w:r>
    </w:p>
    <w:p w:rsidR="00105745" w:rsidRDefault="00105745" w:rsidP="00105745">
      <w:pPr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 w:rsidRPr="0010574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Подпалая Наталья Витальевна </w:t>
      </w:r>
    </w:p>
    <w:p w:rsidR="00105745" w:rsidRDefault="00105745" w:rsidP="00105745">
      <w:pPr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bookmarkStart w:id="0" w:name="_GoBack"/>
      <w:bookmarkEnd w:id="0"/>
      <w:r w:rsidRPr="0010574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педагог-психолог МАОУ «Лицей №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1» г. Березники</w:t>
      </w:r>
    </w:p>
    <w:p w:rsidR="0048569C" w:rsidRPr="00105745" w:rsidRDefault="0048569C" w:rsidP="00105745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Актуальность исследования</w:t>
      </w:r>
      <w:r w:rsidRPr="00AF55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AF28A0" w:rsidRPr="00AF55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AF55A7">
        <w:rPr>
          <w:rFonts w:ascii="Times New Roman" w:eastAsia="Times New Roman" w:hAnsi="Times New Roman"/>
          <w:sz w:val="28"/>
          <w:szCs w:val="28"/>
          <w:lang w:eastAsia="ru-RU"/>
        </w:rPr>
        <w:t>Каждый</w:t>
      </w:r>
      <w:r w:rsidR="00B658CF" w:rsidRPr="00AF55A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хочет быть успешным в учёбе, работе, семье. Особенно сильно этого ждут дети и подростки</w:t>
      </w:r>
      <w:r w:rsidRPr="00AF55A7"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>одель личност</w:t>
      </w:r>
      <w:r w:rsidR="00681508">
        <w:rPr>
          <w:rFonts w:ascii="Times New Roman" w:eastAsia="Times New Roman" w:hAnsi="Times New Roman"/>
          <w:sz w:val="28"/>
          <w:szCs w:val="28"/>
          <w:lang w:eastAsia="ru-RU"/>
        </w:rPr>
        <w:t>и с соответствующими качествами описана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многих нормативно-правовых документах Российской Федерации, например, в Конституции; в концепции </w:t>
      </w:r>
      <w:r w:rsidRPr="0048569C">
        <w:rPr>
          <w:rFonts w:ascii="Times New Roman" w:hAnsi="Times New Roman"/>
          <w:sz w:val="28"/>
          <w:szCs w:val="28"/>
        </w:rPr>
        <w:t xml:space="preserve">государственной политики; в ФЗ «Об образовании в РФ»; национальной доктрине, которые направлены на формирование морально-нравственных устоев, гуманистических отношений человека к самому себе и окружающим, с учётом опыта, проблем и тенденций развития российского общества. </w:t>
      </w:r>
      <w:r w:rsidRPr="004D1BB4">
        <w:rPr>
          <w:rFonts w:ascii="Times New Roman" w:hAnsi="Times New Roman"/>
          <w:sz w:val="28"/>
          <w:szCs w:val="28"/>
        </w:rPr>
        <w:t xml:space="preserve">Неотъемлемой составляющей </w:t>
      </w:r>
      <w:proofErr w:type="gramStart"/>
      <w:r w:rsidRPr="004D1BB4">
        <w:rPr>
          <w:rFonts w:ascii="Times New Roman" w:hAnsi="Times New Roman"/>
          <w:sz w:val="28"/>
          <w:szCs w:val="28"/>
        </w:rPr>
        <w:t>данного</w:t>
      </w:r>
      <w:proofErr w:type="gramEnd"/>
      <w:r w:rsidRPr="004D1BB4">
        <w:rPr>
          <w:rFonts w:ascii="Times New Roman" w:hAnsi="Times New Roman"/>
          <w:sz w:val="28"/>
          <w:szCs w:val="28"/>
        </w:rPr>
        <w:t xml:space="preserve"> развития является воспитание, направленное на с</w:t>
      </w:r>
      <w:r w:rsidR="002531AD" w:rsidRPr="004D1BB4">
        <w:rPr>
          <w:rFonts w:ascii="Times New Roman" w:hAnsi="Times New Roman"/>
          <w:sz w:val="28"/>
          <w:szCs w:val="28"/>
        </w:rPr>
        <w:t>оздание определённых условий по формированию разносторонней, культурной</w:t>
      </w:r>
      <w:r w:rsidRPr="004D1BB4">
        <w:rPr>
          <w:rFonts w:ascii="Times New Roman" w:hAnsi="Times New Roman"/>
          <w:sz w:val="28"/>
          <w:szCs w:val="28"/>
        </w:rPr>
        <w:t xml:space="preserve"> </w:t>
      </w:r>
      <w:r w:rsidR="002531AD" w:rsidRPr="004D1BB4">
        <w:rPr>
          <w:rFonts w:ascii="Times New Roman" w:hAnsi="Times New Roman"/>
          <w:sz w:val="28"/>
          <w:szCs w:val="28"/>
        </w:rPr>
        <w:t xml:space="preserve">и </w:t>
      </w:r>
      <w:r w:rsidRPr="004D1BB4">
        <w:rPr>
          <w:rFonts w:ascii="Times New Roman" w:hAnsi="Times New Roman"/>
          <w:sz w:val="28"/>
          <w:szCs w:val="28"/>
        </w:rPr>
        <w:t>успешной</w:t>
      </w:r>
      <w:r w:rsidR="002531AD" w:rsidRPr="004D1BB4">
        <w:rPr>
          <w:rFonts w:ascii="Times New Roman" w:hAnsi="Times New Roman"/>
          <w:sz w:val="28"/>
          <w:szCs w:val="28"/>
        </w:rPr>
        <w:t xml:space="preserve"> личности</w:t>
      </w:r>
      <w:r w:rsidRPr="004D1BB4">
        <w:rPr>
          <w:rFonts w:ascii="Times New Roman" w:hAnsi="Times New Roman"/>
          <w:sz w:val="28"/>
          <w:szCs w:val="28"/>
        </w:rPr>
        <w:t xml:space="preserve">. </w:t>
      </w:r>
      <w:r w:rsidRPr="004D1BB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Интегрируя себя уникальной </w:t>
      </w:r>
      <w:r w:rsidR="004D1BB4" w:rsidRPr="004D1BB4">
        <w:rPr>
          <w:rFonts w:ascii="Times New Roman" w:eastAsia="Times New Roman" w:hAnsi="Times New Roman"/>
          <w:sz w:val="28"/>
          <w:szCs w:val="28"/>
          <w:lang w:eastAsia="ru-RU"/>
        </w:rPr>
        <w:t>персоной</w:t>
      </w:r>
      <w:r w:rsidRPr="004D1BB4">
        <w:rPr>
          <w:rFonts w:ascii="Times New Roman" w:eastAsia="Times New Roman" w:hAnsi="Times New Roman"/>
          <w:sz w:val="28"/>
          <w:szCs w:val="28"/>
          <w:lang w:eastAsia="ru-RU"/>
        </w:rPr>
        <w:t>, ребёнок создаёт перспективы для достижения успеха. Специфика развития разносторонней успешной личности зависит от многи</w:t>
      </w:r>
      <w:r w:rsidR="004D1BB4" w:rsidRPr="004D1BB4">
        <w:rPr>
          <w:rFonts w:ascii="Times New Roman" w:eastAsia="Times New Roman" w:hAnsi="Times New Roman"/>
          <w:sz w:val="28"/>
          <w:szCs w:val="28"/>
          <w:lang w:eastAsia="ru-RU"/>
        </w:rPr>
        <w:t>х факторов, например, микросреды</w:t>
      </w:r>
      <w:r w:rsidRPr="004D1BB4">
        <w:rPr>
          <w:rFonts w:ascii="Times New Roman" w:eastAsia="Times New Roman" w:hAnsi="Times New Roman"/>
          <w:sz w:val="28"/>
          <w:szCs w:val="28"/>
          <w:lang w:eastAsia="ru-RU"/>
        </w:rPr>
        <w:t>, в которой необходимо построить систему социальных отношений, соответствующих норм</w:t>
      </w:r>
      <w:r w:rsidR="004D1BB4" w:rsidRPr="004D1BB4">
        <w:rPr>
          <w:rFonts w:ascii="Times New Roman" w:eastAsia="Times New Roman" w:hAnsi="Times New Roman"/>
          <w:sz w:val="28"/>
          <w:szCs w:val="28"/>
          <w:lang w:eastAsia="ru-RU"/>
        </w:rPr>
        <w:t xml:space="preserve">ам и правилам данного общества </w:t>
      </w:r>
      <w:r w:rsidRPr="004D1BB4">
        <w:rPr>
          <w:rFonts w:ascii="Times New Roman" w:hAnsi="Times New Roman"/>
          <w:sz w:val="28"/>
          <w:szCs w:val="28"/>
        </w:rPr>
        <w:t>[4,5]</w:t>
      </w:r>
      <w:r w:rsidRPr="004D1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ребёнка — эта та категория общества, котор</w:t>
      </w:r>
      <w:r w:rsidR="004D1BB4"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управлять</w:t>
      </w:r>
      <w:r w:rsidR="004D1BB4"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не в состоянии, но должен </w:t>
      </w:r>
      <w:r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семью своим союзником. И тогда силы по воспитанию успешной личности для социума утроятся, и ребёнок будет чувствовать особую радость </w:t>
      </w:r>
      <w:r w:rsidRPr="004D1BB4">
        <w:rPr>
          <w:rFonts w:ascii="Times New Roman" w:hAnsi="Times New Roman"/>
          <w:sz w:val="28"/>
          <w:szCs w:val="28"/>
          <w:shd w:val="clear" w:color="auto" w:fill="FFFFFF"/>
        </w:rPr>
        <w:t>[1, 2]</w:t>
      </w:r>
      <w:r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69C">
        <w:rPr>
          <w:rFonts w:ascii="Times New Roman" w:hAnsi="Times New Roman"/>
          <w:i/>
          <w:sz w:val="28"/>
          <w:szCs w:val="28"/>
        </w:rPr>
        <w:t>Проблема исследования.</w:t>
      </w:r>
      <w:r w:rsidRPr="0048569C">
        <w:rPr>
          <w:rFonts w:ascii="Times New Roman" w:hAnsi="Times New Roman"/>
          <w:sz w:val="28"/>
          <w:szCs w:val="28"/>
        </w:rPr>
        <w:t xml:space="preserve"> В концепции государственной политике приводится факт того, что 55 % молодёжи добиваются личного успеха, нарушая моральные устои. По статистическим данным 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МО МВД России «</w:t>
      </w:r>
      <w:proofErr w:type="spellStart"/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Березниковский</w:t>
      </w:r>
      <w:proofErr w:type="spellEnd"/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 по итогам работы за 2015-2016 годы количество зарегистрированных преступлений снизилось на 18,3 %, но преступность среди подрастающего поколения возросла на 6,1 %. В этом контекст</w:t>
      </w:r>
      <w:proofErr w:type="gramStart"/>
      <w:r w:rsidRPr="0048569C"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e</w:t>
      </w:r>
      <w:proofErr w:type="gramEnd"/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особую актуальность приобретает проблема, связанная с необходимостью создания 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условий для развития личности ребёнка через систему социальны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x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отношений в процесс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e</w:t>
      </w:r>
      <w:r w:rsidRPr="0048569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усвоения опыта</w:t>
      </w:r>
      <w:r w:rsidR="008537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через общение внутри классного коллектива или неформального</w:t>
      </w:r>
      <w:r w:rsidR="00853777">
        <w:rPr>
          <w:rFonts w:ascii="Times New Roman" w:hAnsi="Times New Roman"/>
          <w:sz w:val="28"/>
          <w:szCs w:val="28"/>
        </w:rPr>
        <w:t xml:space="preserve"> взаимодействия всех участников воспитательного процесса. </w:t>
      </w:r>
      <w:r w:rsidRPr="0048569C">
        <w:rPr>
          <w:rFonts w:ascii="Times New Roman" w:hAnsi="Times New Roman"/>
          <w:sz w:val="28"/>
          <w:szCs w:val="28"/>
        </w:rPr>
        <w:t xml:space="preserve"> </w:t>
      </w:r>
    </w:p>
    <w:p w:rsidR="0048569C" w:rsidRPr="0048569C" w:rsidRDefault="0048569C" w:rsidP="00485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69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Цель:</w:t>
      </w:r>
      <w:r w:rsidR="00AF28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</w:rPr>
        <w:t xml:space="preserve">выявить способы создания ситуации успеха, </w:t>
      </w:r>
      <w:proofErr w:type="gramStart"/>
      <w:r w:rsidRPr="0048569C">
        <w:rPr>
          <w:rFonts w:ascii="Times New Roman" w:hAnsi="Times New Roman"/>
          <w:sz w:val="28"/>
          <w:szCs w:val="28"/>
        </w:rPr>
        <w:t>влияющих</w:t>
      </w:r>
      <w:proofErr w:type="gramEnd"/>
      <w:r w:rsidRPr="0048569C">
        <w:rPr>
          <w:rFonts w:ascii="Times New Roman" w:hAnsi="Times New Roman"/>
          <w:sz w:val="28"/>
          <w:szCs w:val="28"/>
        </w:rPr>
        <w:t xml:space="preserve"> на развитие личности ребёнка в социальных отношения, складывающихся в семье. 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Задачи: </w:t>
      </w:r>
    </w:p>
    <w:p w:rsidR="004D1BB4" w:rsidRDefault="004D1BB4" w:rsidP="004D1BB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Охарактеризовать понятие ситуации успеха в воспитательной системе класса.</w:t>
      </w:r>
    </w:p>
    <w:p w:rsidR="0048569C" w:rsidRPr="004D1BB4" w:rsidRDefault="0048569C" w:rsidP="004D1BB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B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Обогащение эмоционального мира у </w:t>
      </w:r>
      <w:proofErr w:type="gramStart"/>
      <w:r w:rsidRPr="004D1BB4">
        <w:rPr>
          <w:rFonts w:ascii="Times New Roman" w:eastAsia="+mn-ea" w:hAnsi="Times New Roman"/>
          <w:kern w:val="24"/>
          <w:sz w:val="28"/>
          <w:szCs w:val="28"/>
          <w:lang w:eastAsia="ru-RU"/>
        </w:rPr>
        <w:t>обучающихся</w:t>
      </w:r>
      <w:proofErr w:type="gramEnd"/>
      <w:r w:rsidRPr="004D1BB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нравственными переживаниями.</w:t>
      </w:r>
    </w:p>
    <w:p w:rsidR="0048569C" w:rsidRPr="0048569C" w:rsidRDefault="0048569C" w:rsidP="00485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69C">
        <w:rPr>
          <w:rFonts w:ascii="Times New Roman" w:hAnsi="Times New Roman"/>
          <w:i/>
          <w:sz w:val="28"/>
          <w:szCs w:val="28"/>
        </w:rPr>
        <w:t>Гипотеза исследования:</w:t>
      </w:r>
      <w:r w:rsidRPr="0048569C">
        <w:rPr>
          <w:rFonts w:ascii="Times New Roman" w:hAnsi="Times New Roman"/>
          <w:sz w:val="28"/>
          <w:szCs w:val="28"/>
        </w:rPr>
        <w:t xml:space="preserve"> создание ситуации успеха у ребёнка в классе будет эффективным при соблюдении условия: учета специфики воспитания ребенка в семье.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 Белкин</w:t>
      </w:r>
      <w:r w:rsidR="00AF55A7" w:rsidRPr="00AF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</w:t>
      </w:r>
      <w:r w:rsidRPr="00AF55A7">
        <w:rPr>
          <w:rFonts w:ascii="Times New Roman" w:hAnsi="Times New Roman"/>
          <w:sz w:val="28"/>
          <w:szCs w:val="28"/>
        </w:rPr>
        <w:t xml:space="preserve"> создал определённые механизмы и выявил сущность понимания ситуации успеха, полагал</w:t>
      </w:r>
      <w:r w:rsidRPr="00AF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успех — понятие неоднозначное и имеет разную трактовку:</w:t>
      </w:r>
    </w:p>
    <w:p w:rsidR="0048569C" w:rsidRPr="0048569C" w:rsidRDefault="0048569C" w:rsidP="0048569C">
      <w:pPr>
        <w:numPr>
          <w:ilvl w:val="0"/>
          <w:numId w:val="2"/>
        </w:numPr>
        <w:tabs>
          <w:tab w:val="left" w:pos="619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48569C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социально-психологической точки зрения успех — оптимальное соотношение между ожиданиями окружающих, личности и результатами её деятельности; </w:t>
      </w:r>
    </w:p>
    <w:p w:rsidR="0048569C" w:rsidRPr="0048569C" w:rsidRDefault="0048569C" w:rsidP="0048569C">
      <w:pPr>
        <w:numPr>
          <w:ilvl w:val="0"/>
          <w:numId w:val="2"/>
        </w:numPr>
        <w:tabs>
          <w:tab w:val="left" w:pos="619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психологической точки зрения успех — это получение результата деятельности, к которому стремилась личность, а может и превзошедшая ожидания, выраженное состояние радости, удовлетворения;</w:t>
      </w:r>
    </w:p>
    <w:p w:rsidR="0048569C" w:rsidRPr="0048569C" w:rsidRDefault="0048569C" w:rsidP="0048569C">
      <w:pPr>
        <w:numPr>
          <w:ilvl w:val="0"/>
          <w:numId w:val="2"/>
        </w:numPr>
        <w:tabs>
          <w:tab w:val="left" w:pos="6195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педагогической точки зрения ситуация успех — это возможность достижения значительных результатов деятельности (отдельно взятой личности или в целом коллектива), </w:t>
      </w:r>
      <w:r w:rsidRPr="00AF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целенаправленно, орг</w:t>
      </w:r>
      <w:r w:rsidR="00AF55A7" w:rsidRPr="00AF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анизованных сочетающихся условиях</w:t>
      </w: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</w:rPr>
        <w:t>[1]</w:t>
      </w: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69C" w:rsidRPr="0048569C" w:rsidRDefault="0048569C" w:rsidP="0048569C">
      <w:pPr>
        <w:tabs>
          <w:tab w:val="left" w:pos="6195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видов ситуации успеха по А.С. Белкину является «Семейная радость» — семья побуждает ребёнка чувствовать себя творцом радости для других.</w:t>
      </w:r>
    </w:p>
    <w:p w:rsidR="0048569C" w:rsidRPr="0048569C" w:rsidRDefault="0048569C" w:rsidP="0048569C">
      <w:pPr>
        <w:widowControl w:val="0"/>
        <w:tabs>
          <w:tab w:val="left" w:pos="1100"/>
          <w:tab w:val="left" w:pos="2940"/>
          <w:tab w:val="left" w:pos="4300"/>
          <w:tab w:val="left" w:pos="6300"/>
          <w:tab w:val="left" w:pos="6640"/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ab/>
        <w:t>Не стоит забывать, что первые шаги в своей социализации ребёнок начинает в семье, которая строит свои взаимоотношения н</w:t>
      </w:r>
      <w:r w:rsidR="00681508">
        <w:rPr>
          <w:rFonts w:ascii="Times New Roman" w:eastAsia="Times New Roman" w:hAnsi="Times New Roman"/>
          <w:sz w:val="28"/>
          <w:szCs w:val="28"/>
          <w:lang w:eastAsia="ru-RU"/>
        </w:rPr>
        <w:t>а житейских подходах и семейных ценностях</w:t>
      </w:r>
      <w:r w:rsidRPr="00681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150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форм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родителями </w:t>
      </w:r>
      <w:r w:rsidR="00681508" w:rsidRPr="00681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</w:t>
      </w:r>
      <w:r w:rsidRPr="006815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родительские собрания, но на протяжении длительного периода времени, они стали носить информационный характер. Поэтому в своей педагогической практике мною применяется ряд инновационных форм:</w:t>
      </w:r>
    </w:p>
    <w:p w:rsidR="0048569C" w:rsidRPr="0048569C" w:rsidRDefault="0048569C" w:rsidP="0048569C">
      <w:pPr>
        <w:widowControl w:val="0"/>
        <w:tabs>
          <w:tab w:val="left" w:pos="1100"/>
          <w:tab w:val="left" w:pos="2940"/>
          <w:tab w:val="left" w:pos="4300"/>
          <w:tab w:val="left" w:pos="6300"/>
          <w:tab w:val="left" w:pos="6640"/>
          <w:tab w:val="left" w:pos="9214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07"/>
        <w:gridCol w:w="2507"/>
        <w:gridCol w:w="4590"/>
      </w:tblGrid>
      <w:tr w:rsidR="0048569C" w:rsidRPr="0048569C" w:rsidTr="0024263E">
        <w:tc>
          <w:tcPr>
            <w:tcW w:w="2552" w:type="dxa"/>
          </w:tcPr>
          <w:p w:rsidR="0048569C" w:rsidRPr="0048569C" w:rsidRDefault="0048569C" w:rsidP="004856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69C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69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678" w:type="dxa"/>
          </w:tcPr>
          <w:p w:rsidR="0048569C" w:rsidRPr="0048569C" w:rsidRDefault="0048569C" w:rsidP="004856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69C">
              <w:rPr>
                <w:rFonts w:ascii="Times New Roman" w:hAnsi="Times New Roman"/>
                <w:b/>
                <w:sz w:val="28"/>
                <w:szCs w:val="28"/>
              </w:rPr>
              <w:t>Сущность мероприятия</w:t>
            </w:r>
          </w:p>
        </w:tc>
      </w:tr>
      <w:tr w:rsidR="0048569C" w:rsidRPr="0048569C" w:rsidTr="0024263E">
        <w:tc>
          <w:tcPr>
            <w:tcW w:w="2552" w:type="dxa"/>
            <w:vMerge w:val="restart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Мастерская общения с родителями.</w:t>
            </w:r>
          </w:p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 xml:space="preserve">У меня талантливый ребёнок!? </w:t>
            </w:r>
          </w:p>
        </w:tc>
        <w:tc>
          <w:tcPr>
            <w:tcW w:w="4678" w:type="dxa"/>
          </w:tcPr>
          <w:p w:rsidR="0048569C" w:rsidRPr="0048569C" w:rsidRDefault="0048569C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Дать возможность родителям увиде</w:t>
            </w:r>
            <w:r w:rsidR="00681508">
              <w:rPr>
                <w:rFonts w:ascii="Times New Roman" w:hAnsi="Times New Roman"/>
                <w:sz w:val="28"/>
                <w:szCs w:val="28"/>
              </w:rPr>
              <w:t>ть талант детей, способствовать взаимопониманию между родителями и</w:t>
            </w:r>
            <w:r w:rsidRPr="0048569C">
              <w:rPr>
                <w:rFonts w:ascii="Times New Roman" w:hAnsi="Times New Roman"/>
                <w:sz w:val="28"/>
                <w:szCs w:val="28"/>
              </w:rPr>
              <w:t xml:space="preserve"> детьми.</w:t>
            </w:r>
          </w:p>
        </w:tc>
      </w:tr>
      <w:tr w:rsidR="0048569C" w:rsidRPr="0048569C" w:rsidTr="0024263E">
        <w:tc>
          <w:tcPr>
            <w:tcW w:w="2552" w:type="dxa"/>
            <w:vMerge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 xml:space="preserve">Наша интересная учёба </w:t>
            </w:r>
          </w:p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8569C" w:rsidRPr="0048569C" w:rsidRDefault="00681508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родителям достижений</w:t>
            </w:r>
            <w:r w:rsidR="0048569C" w:rsidRPr="0048569C">
              <w:rPr>
                <w:rFonts w:ascii="Times New Roman" w:hAnsi="Times New Roman"/>
                <w:sz w:val="28"/>
                <w:szCs w:val="28"/>
              </w:rPr>
              <w:t xml:space="preserve"> в интеллектуальных, творческих и социальных мероприятиях.</w:t>
            </w:r>
          </w:p>
        </w:tc>
      </w:tr>
      <w:tr w:rsidR="0048569C" w:rsidRPr="0048569C" w:rsidTr="0024263E">
        <w:tc>
          <w:tcPr>
            <w:tcW w:w="2552" w:type="dxa"/>
            <w:vMerge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Ты у меня одна</w:t>
            </w:r>
          </w:p>
        </w:tc>
        <w:tc>
          <w:tcPr>
            <w:tcW w:w="4678" w:type="dxa"/>
          </w:tcPr>
          <w:p w:rsidR="0048569C" w:rsidRPr="0048569C" w:rsidRDefault="0048569C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Создание эмоции радости и формирование положительного отношения к личности своего ребёнка.</w:t>
            </w:r>
          </w:p>
        </w:tc>
      </w:tr>
      <w:tr w:rsidR="0048569C" w:rsidRPr="0048569C" w:rsidTr="0024263E">
        <w:tc>
          <w:tcPr>
            <w:tcW w:w="2552" w:type="dxa"/>
            <w:vMerge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С мамой в театр</w:t>
            </w:r>
          </w:p>
        </w:tc>
        <w:tc>
          <w:tcPr>
            <w:tcW w:w="4678" w:type="dxa"/>
          </w:tcPr>
          <w:p w:rsidR="0048569C" w:rsidRPr="0048569C" w:rsidRDefault="0048569C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Продвижение в общении в неформальной обстановке.</w:t>
            </w:r>
          </w:p>
        </w:tc>
      </w:tr>
      <w:tr w:rsidR="0048569C" w:rsidRPr="0048569C" w:rsidTr="0024263E">
        <w:tc>
          <w:tcPr>
            <w:tcW w:w="2552" w:type="dxa"/>
          </w:tcPr>
          <w:p w:rsidR="0048569C" w:rsidRPr="0048569C" w:rsidRDefault="0048569C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sz w:val="28"/>
                <w:szCs w:val="28"/>
              </w:rPr>
              <w:t>Поход выходного дня.</w:t>
            </w:r>
          </w:p>
        </w:tc>
        <w:tc>
          <w:tcPr>
            <w:tcW w:w="2551" w:type="dxa"/>
          </w:tcPr>
          <w:p w:rsidR="0048569C" w:rsidRPr="0048569C" w:rsidRDefault="0048569C" w:rsidP="004856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eastAsia="+mn-ea" w:hAnsi="Times New Roman"/>
                <w:kern w:val="24"/>
                <w:sz w:val="28"/>
                <w:szCs w:val="28"/>
              </w:rPr>
              <w:t>Мой удивительный Пермский край</w:t>
            </w:r>
          </w:p>
        </w:tc>
        <w:tc>
          <w:tcPr>
            <w:tcW w:w="4678" w:type="dxa"/>
          </w:tcPr>
          <w:p w:rsidR="0048569C" w:rsidRPr="0048569C" w:rsidRDefault="0048569C" w:rsidP="0048569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достопримечательностями нашего края, формирование семейного здорового образа жизни, положительный пример и поднятие авторитета родителей. </w:t>
            </w:r>
          </w:p>
        </w:tc>
      </w:tr>
    </w:tbl>
    <w:p w:rsidR="0048569C" w:rsidRPr="0048569C" w:rsidRDefault="0048569C" w:rsidP="0048569C">
      <w:pPr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69C">
        <w:rPr>
          <w:rFonts w:ascii="Times New Roman" w:hAnsi="Times New Roman"/>
          <w:sz w:val="28"/>
          <w:szCs w:val="28"/>
        </w:rPr>
        <w:t xml:space="preserve">Не стоит недооценивать такую сторону формирования успешных социальных отношений в жизни школьника, как семью. </w:t>
      </w:r>
      <w:r w:rsidR="00AF55A7" w:rsidRPr="00AF55A7">
        <w:rPr>
          <w:rFonts w:ascii="Times New Roman" w:hAnsi="Times New Roman"/>
          <w:sz w:val="28"/>
          <w:szCs w:val="28"/>
        </w:rPr>
        <w:t xml:space="preserve">Педагог должен показать родителям </w:t>
      </w:r>
      <w:r w:rsidRPr="00AF55A7">
        <w:rPr>
          <w:rFonts w:ascii="Times New Roman" w:hAnsi="Times New Roman"/>
          <w:sz w:val="28"/>
          <w:szCs w:val="28"/>
        </w:rPr>
        <w:t>продвижение каждо</w:t>
      </w:r>
      <w:r w:rsidR="00AF55A7" w:rsidRPr="00AF55A7">
        <w:rPr>
          <w:rFonts w:ascii="Times New Roman" w:hAnsi="Times New Roman"/>
          <w:sz w:val="28"/>
          <w:szCs w:val="28"/>
        </w:rPr>
        <w:t>го воспитанника, а не сравнивать</w:t>
      </w:r>
      <w:r w:rsidRPr="00AF55A7">
        <w:rPr>
          <w:rFonts w:ascii="Times New Roman" w:hAnsi="Times New Roman"/>
          <w:sz w:val="28"/>
          <w:szCs w:val="28"/>
        </w:rPr>
        <w:t xml:space="preserve"> </w:t>
      </w:r>
      <w:r w:rsidRPr="00AF55A7">
        <w:rPr>
          <w:rFonts w:ascii="Times New Roman" w:hAnsi="Times New Roman"/>
          <w:sz w:val="28"/>
          <w:szCs w:val="28"/>
        </w:rPr>
        <w:lastRenderedPageBreak/>
        <w:t>резул</w:t>
      </w:r>
      <w:r w:rsidR="00AF55A7" w:rsidRPr="00AF55A7">
        <w:rPr>
          <w:rFonts w:ascii="Times New Roman" w:hAnsi="Times New Roman"/>
          <w:sz w:val="28"/>
          <w:szCs w:val="28"/>
        </w:rPr>
        <w:t>ьтаты деятельности между собой. Неформальное общение классного руководителя с воспитанниками и их родителями создают положительную тенденцию в успешном освоении подростками социальных отношений.</w:t>
      </w:r>
      <w:r w:rsidRPr="0048569C">
        <w:rPr>
          <w:rFonts w:ascii="Times New Roman" w:hAnsi="Times New Roman"/>
          <w:sz w:val="28"/>
          <w:szCs w:val="28"/>
        </w:rPr>
        <w:t xml:space="preserve"> Принцип сотрудничества должен работать в системе</w:t>
      </w:r>
      <w:r>
        <w:rPr>
          <w:rFonts w:ascii="Times New Roman" w:hAnsi="Times New Roman"/>
          <w:sz w:val="28"/>
          <w:szCs w:val="28"/>
        </w:rPr>
        <w:t xml:space="preserve"> [4,5</w:t>
      </w:r>
      <w:r w:rsidRPr="0048569C">
        <w:rPr>
          <w:rFonts w:ascii="Times New Roman" w:hAnsi="Times New Roman"/>
          <w:sz w:val="28"/>
          <w:szCs w:val="28"/>
        </w:rPr>
        <w:t>]: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8569C" w:rsidRPr="0048569C" w:rsidSect="0048569C">
          <w:headerReference w:type="default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569C" w:rsidRPr="0048569C" w:rsidRDefault="004D1BB4" w:rsidP="004856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050925" cy="308610"/>
                <wp:effectExtent l="19050" t="57150" r="0" b="723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0925" cy="308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969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2.65pt;margin-top:9.9pt;width:82.75pt;height:24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2446654</wp:posOffset>
                </wp:positionH>
                <wp:positionV relativeFrom="paragraph">
                  <wp:posOffset>125730</wp:posOffset>
                </wp:positionV>
                <wp:extent cx="0" cy="320040"/>
                <wp:effectExtent l="95250" t="38100" r="57150" b="419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1BD9A0" id="Прямая со стрелкой 12" o:spid="_x0000_s1026" type="#_x0000_t32" style="position:absolute;margin-left:192.65pt;margin-top:9.9pt;width:0;height:25.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125730</wp:posOffset>
                </wp:positionV>
                <wp:extent cx="1116330" cy="332105"/>
                <wp:effectExtent l="38100" t="57150" r="7620" b="679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6330" cy="332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E93C8C" id="Прямая со стрелкой 11" o:spid="_x0000_s1026" type="#_x0000_t32" style="position:absolute;margin-left:190.35pt;margin-top:9.9pt;width:87.9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125095</wp:posOffset>
                </wp:positionV>
                <wp:extent cx="1086485" cy="12065"/>
                <wp:effectExtent l="38100" t="76200" r="0" b="831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6485" cy="12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93991E" id="Прямая со стрелкой 6" o:spid="_x0000_s1026" type="#_x0000_t32" style="position:absolute;margin-left:190.3pt;margin-top:9.85pt;width:85.5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" strokecolor="#4a7ebb">
                <v:stroke startarrow="open" endarrow="open"/>
                <o:lock v:ext="edit" shapetype="f"/>
              </v:shape>
            </w:pict>
          </mc:Fallback>
        </mc:AlternateContent>
      </w:r>
      <w:r w:rsidR="0048569C" w:rsidRPr="0048569C">
        <w:rPr>
          <w:rFonts w:ascii="Times New Roman" w:hAnsi="Times New Roman"/>
          <w:sz w:val="28"/>
          <w:szCs w:val="28"/>
        </w:rPr>
        <w:t>Классный руководитель</w:t>
      </w:r>
    </w:p>
    <w:p w:rsidR="0048569C" w:rsidRPr="0048569C" w:rsidRDefault="004D1BB4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135890</wp:posOffset>
                </wp:positionV>
                <wp:extent cx="1086485" cy="11430"/>
                <wp:effectExtent l="38100" t="76200" r="0" b="838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6485" cy="11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07AF9D" id="Прямая со стрелкой 9" o:spid="_x0000_s1026" type="#_x0000_t32" style="position:absolute;margin-left:192.95pt;margin-top:10.7pt;width:85.5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" strokecolor="#4a7ebb">
                <v:stroke startarrow="open" endarrow="open"/>
                <o:lock v:ext="edit" shapetype="f"/>
              </v:shape>
            </w:pict>
          </mc:Fallback>
        </mc:AlternateContent>
      </w:r>
      <w:r w:rsidR="0048569C"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</w:t>
      </w:r>
    </w:p>
    <w:p w:rsidR="0048569C" w:rsidRPr="0048569C" w:rsidRDefault="004D1BB4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199389</wp:posOffset>
                </wp:positionH>
                <wp:positionV relativeFrom="paragraph">
                  <wp:posOffset>107950</wp:posOffset>
                </wp:positionV>
                <wp:extent cx="0" cy="320040"/>
                <wp:effectExtent l="95250" t="38100" r="57150" b="419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0A9764" id="Прямая со стрелкой 14" o:spid="_x0000_s1026" type="#_x0000_t32" style="position:absolute;margin-left:15.7pt;margin-top:8.5pt;width:0;height:25.2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 w:rsidR="0048569C"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</w:t>
      </w:r>
    </w:p>
    <w:p w:rsidR="0048569C" w:rsidRPr="0048569C" w:rsidRDefault="0048569C" w:rsidP="004856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8569C" w:rsidRPr="0048569C" w:rsidSect="0048569C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48569C" w:rsidRPr="0048569C" w:rsidRDefault="0048569C" w:rsidP="004856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8569C" w:rsidRPr="0048569C" w:rsidSect="0048569C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</w:p>
    <w:p w:rsidR="0048569C" w:rsidRPr="0048569C" w:rsidRDefault="0048569C" w:rsidP="0048569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8569C" w:rsidRPr="0048569C" w:rsidSect="0048569C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Рис. 1. Структура взаимосвязи участников воспитательной деятельности.</w:t>
      </w:r>
    </w:p>
    <w:p w:rsidR="0048569C" w:rsidRPr="0048569C" w:rsidRDefault="0048569C" w:rsidP="0048569C">
      <w:pPr>
        <w:widowControl w:val="0"/>
        <w:tabs>
          <w:tab w:val="left" w:pos="1100"/>
          <w:tab w:val="left" w:pos="2940"/>
          <w:tab w:val="left" w:pos="4300"/>
          <w:tab w:val="left" w:pos="6300"/>
          <w:tab w:val="left" w:pos="6640"/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из структуры исключить одно звено, то </w:t>
      </w:r>
      <w:r w:rsidR="00681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нарушиться целостность процесса по созданию условий по формированию успешной личности ребёнка</w:t>
      </w:r>
      <w:r w:rsidRPr="0048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 выстраивании определённых способов создания ситуации успеха в системе класса</w:t>
      </w:r>
      <w:r w:rsidR="00AF28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включать в деятельность обучающихся основные составляющие, без которых невозможно достичь успеха в социальных отношениях</w:t>
      </w:r>
      <w:r w:rsidR="00681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[4,5</w:t>
      </w:r>
      <w:r w:rsidRPr="0048569C">
        <w:rPr>
          <w:rFonts w:ascii="Times New Roman" w:hAnsi="Times New Roman"/>
          <w:sz w:val="28"/>
          <w:szCs w:val="28"/>
        </w:rPr>
        <w:t>]</w:t>
      </w: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569C" w:rsidRPr="0048569C" w:rsidRDefault="0048569C" w:rsidP="0048569C">
      <w:pPr>
        <w:pStyle w:val="a3"/>
        <w:widowControl w:val="0"/>
        <w:numPr>
          <w:ilvl w:val="0"/>
          <w:numId w:val="4"/>
        </w:numPr>
        <w:tabs>
          <w:tab w:val="left" w:pos="1100"/>
          <w:tab w:val="left" w:pos="2940"/>
          <w:tab w:val="left" w:pos="4300"/>
          <w:tab w:val="left" w:pos="6300"/>
          <w:tab w:val="left" w:pos="6640"/>
          <w:tab w:val="left" w:pos="92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>семейные отношения и ценности;</w:t>
      </w:r>
    </w:p>
    <w:p w:rsidR="0048569C" w:rsidRPr="0048569C" w:rsidRDefault="0048569C" w:rsidP="0048569C">
      <w:pPr>
        <w:pStyle w:val="a3"/>
        <w:widowControl w:val="0"/>
        <w:numPr>
          <w:ilvl w:val="0"/>
          <w:numId w:val="4"/>
        </w:numPr>
        <w:tabs>
          <w:tab w:val="left" w:pos="1100"/>
          <w:tab w:val="left" w:pos="2940"/>
          <w:tab w:val="left" w:pos="4300"/>
          <w:tab w:val="left" w:pos="6300"/>
          <w:tab w:val="left" w:pos="6640"/>
          <w:tab w:val="left" w:pos="92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69C">
        <w:rPr>
          <w:rFonts w:ascii="Times New Roman" w:eastAsia="Times New Roman" w:hAnsi="Times New Roman"/>
          <w:sz w:val="28"/>
          <w:szCs w:val="28"/>
          <w:lang w:eastAsia="ru-RU"/>
        </w:rPr>
        <w:t>уникальность и способности личности ребёнка.</w:t>
      </w:r>
    </w:p>
    <w:p w:rsidR="0048569C" w:rsidRPr="00D07705" w:rsidRDefault="0048569C" w:rsidP="004856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48569C" w:rsidRPr="00E61A45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A45">
        <w:rPr>
          <w:rFonts w:ascii="Times New Roman" w:hAnsi="Times New Roman"/>
          <w:sz w:val="24"/>
          <w:szCs w:val="24"/>
        </w:rPr>
        <w:t>Белкин, А.С. Ситуация успеха. Как её создать: кн. для учителя [Текст] / А.С. Белкин. — М.: Просвещение, 1991. — 176 с.</w:t>
      </w:r>
    </w:p>
    <w:p w:rsidR="0048569C" w:rsidRPr="00E61A45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A45">
        <w:rPr>
          <w:rFonts w:ascii="Times New Roman" w:hAnsi="Times New Roman"/>
          <w:sz w:val="24"/>
          <w:szCs w:val="24"/>
        </w:rPr>
        <w:t>Белкин, А.С. Основы возрастной педагогики: учеб</w:t>
      </w:r>
      <w:proofErr w:type="gramStart"/>
      <w:r w:rsidRPr="00E61A45">
        <w:rPr>
          <w:rFonts w:ascii="Times New Roman" w:hAnsi="Times New Roman"/>
          <w:sz w:val="24"/>
          <w:szCs w:val="24"/>
        </w:rPr>
        <w:t>.</w:t>
      </w:r>
      <w:proofErr w:type="gramEnd"/>
      <w:r w:rsidRPr="00E61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A45">
        <w:rPr>
          <w:rFonts w:ascii="Times New Roman" w:hAnsi="Times New Roman"/>
          <w:sz w:val="24"/>
          <w:szCs w:val="24"/>
        </w:rPr>
        <w:t>п</w:t>
      </w:r>
      <w:proofErr w:type="gramEnd"/>
      <w:r w:rsidRPr="00E61A4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E61A45">
        <w:rPr>
          <w:rFonts w:ascii="Times New Roman" w:hAnsi="Times New Roman"/>
          <w:sz w:val="24"/>
          <w:szCs w:val="24"/>
        </w:rPr>
        <w:t>высш</w:t>
      </w:r>
      <w:proofErr w:type="spellEnd"/>
      <w:r w:rsidRPr="00E61A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1A45">
        <w:rPr>
          <w:rFonts w:ascii="Times New Roman" w:hAnsi="Times New Roman"/>
          <w:sz w:val="24"/>
          <w:szCs w:val="24"/>
        </w:rPr>
        <w:t>пед</w:t>
      </w:r>
      <w:proofErr w:type="spellEnd"/>
      <w:r w:rsidRPr="00E61A45">
        <w:rPr>
          <w:rFonts w:ascii="Times New Roman" w:hAnsi="Times New Roman"/>
          <w:sz w:val="24"/>
          <w:szCs w:val="24"/>
        </w:rPr>
        <w:t>. учеб, заведений [Текст] / А.С. Белкин. — М.: Издательский центр «Академия», 2000. —192 с.</w:t>
      </w:r>
    </w:p>
    <w:p w:rsidR="0048569C" w:rsidRPr="00E61A45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A45">
        <w:rPr>
          <w:rFonts w:ascii="Times New Roman" w:hAnsi="Times New Roman"/>
          <w:sz w:val="24"/>
          <w:szCs w:val="24"/>
        </w:rPr>
        <w:t>Подпалая, Н.В. Адаптация подростка в новом коллективе [Текст]/Н.В. Подпалая. //Справочник классного руководителя и заместителя директора по ВР М.: МЦФЭР. 2014. — № 11, 80 с.</w:t>
      </w:r>
    </w:p>
    <w:p w:rsidR="0048569C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A45">
        <w:rPr>
          <w:rFonts w:ascii="Times New Roman" w:hAnsi="Times New Roman"/>
          <w:sz w:val="24"/>
          <w:szCs w:val="24"/>
        </w:rPr>
        <w:t xml:space="preserve">Подпалая, Н.В. Классный час «Перезагрузи себя» [Текст]/Н.В. Подпалая. //Справочник классного руководителя и заместителя директора по ВР. М.: МЦФЭР. 2015. — № 11, 80 с. </w:t>
      </w:r>
    </w:p>
    <w:p w:rsidR="0048569C" w:rsidRPr="00E61A45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A45">
        <w:rPr>
          <w:rFonts w:ascii="Times New Roman" w:hAnsi="Times New Roman"/>
          <w:sz w:val="24"/>
          <w:szCs w:val="24"/>
        </w:rPr>
        <w:t>Подпалая, Н.В. Как</w:t>
      </w:r>
      <w:r>
        <w:rPr>
          <w:rFonts w:ascii="Times New Roman" w:hAnsi="Times New Roman"/>
          <w:sz w:val="24"/>
          <w:szCs w:val="24"/>
        </w:rPr>
        <w:t xml:space="preserve"> помочь ребенку поверить в себя: с</w:t>
      </w:r>
      <w:r w:rsidRPr="00E61A45">
        <w:rPr>
          <w:rFonts w:ascii="Times New Roman" w:hAnsi="Times New Roman"/>
          <w:sz w:val="24"/>
          <w:szCs w:val="24"/>
        </w:rPr>
        <w:t xml:space="preserve">оздаем ситуацию успеха [Текст]/Н.В. Подпалая. //Справочник классного руководителя и заместителя директора по ВР. М.: МЦФЭР. 2016. — № 10, 80 с. </w:t>
      </w:r>
    </w:p>
    <w:p w:rsidR="0048569C" w:rsidRPr="00E61A45" w:rsidRDefault="0048569C" w:rsidP="0048569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A45">
        <w:rPr>
          <w:rFonts w:ascii="Times New Roman" w:hAnsi="Times New Roman"/>
          <w:sz w:val="24"/>
          <w:szCs w:val="24"/>
        </w:rPr>
        <w:t>Ясницкая</w:t>
      </w:r>
      <w:proofErr w:type="spellEnd"/>
      <w:r w:rsidRPr="00E61A45">
        <w:rPr>
          <w:rFonts w:ascii="Times New Roman" w:hAnsi="Times New Roman"/>
          <w:sz w:val="24"/>
          <w:szCs w:val="24"/>
        </w:rPr>
        <w:t>, В.Р. Социальное воспитание в классе: Теория и методика: учеб</w:t>
      </w:r>
      <w:proofErr w:type="gramStart"/>
      <w:r w:rsidRPr="00E61A45">
        <w:rPr>
          <w:rFonts w:ascii="Times New Roman" w:hAnsi="Times New Roman"/>
          <w:sz w:val="24"/>
          <w:szCs w:val="24"/>
        </w:rPr>
        <w:t>.</w:t>
      </w:r>
      <w:proofErr w:type="gramEnd"/>
      <w:r w:rsidRPr="00E61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A45">
        <w:rPr>
          <w:rFonts w:ascii="Times New Roman" w:hAnsi="Times New Roman"/>
          <w:sz w:val="24"/>
          <w:szCs w:val="24"/>
        </w:rPr>
        <w:t>п</w:t>
      </w:r>
      <w:proofErr w:type="gramEnd"/>
      <w:r w:rsidRPr="00E61A45">
        <w:rPr>
          <w:rFonts w:ascii="Times New Roman" w:hAnsi="Times New Roman"/>
          <w:sz w:val="24"/>
          <w:szCs w:val="24"/>
        </w:rPr>
        <w:t xml:space="preserve">особие для студентов высшего </w:t>
      </w:r>
      <w:proofErr w:type="spellStart"/>
      <w:r w:rsidRPr="00E61A45">
        <w:rPr>
          <w:rFonts w:ascii="Times New Roman" w:hAnsi="Times New Roman"/>
          <w:sz w:val="24"/>
          <w:szCs w:val="24"/>
        </w:rPr>
        <w:t>пед</w:t>
      </w:r>
      <w:proofErr w:type="spellEnd"/>
      <w:r w:rsidRPr="00E61A45">
        <w:rPr>
          <w:rFonts w:ascii="Times New Roman" w:hAnsi="Times New Roman"/>
          <w:sz w:val="24"/>
          <w:szCs w:val="24"/>
        </w:rPr>
        <w:t xml:space="preserve">. учеб. заведений [Текст] /под редакцией А.В. Мудрика, В.Р. </w:t>
      </w:r>
      <w:proofErr w:type="spellStart"/>
      <w:r w:rsidRPr="00E61A45">
        <w:rPr>
          <w:rFonts w:ascii="Times New Roman" w:hAnsi="Times New Roman"/>
          <w:sz w:val="24"/>
          <w:szCs w:val="24"/>
        </w:rPr>
        <w:t>Ясницкая</w:t>
      </w:r>
      <w:proofErr w:type="spellEnd"/>
      <w:r w:rsidRPr="00E61A45">
        <w:rPr>
          <w:rFonts w:ascii="Times New Roman" w:hAnsi="Times New Roman"/>
          <w:sz w:val="24"/>
          <w:szCs w:val="24"/>
        </w:rPr>
        <w:t>. — М.: Академия, 2004. — 352 с.</w:t>
      </w:r>
    </w:p>
    <w:p w:rsidR="0048569C" w:rsidRDefault="0048569C" w:rsidP="0024712E">
      <w:pPr>
        <w:spacing w:line="360" w:lineRule="auto"/>
        <w:ind w:firstLine="708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4712E" w:rsidRDefault="0024712E" w:rsidP="00247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желтый цвет</w:t>
      </w:r>
      <w:r>
        <w:rPr>
          <w:rFonts w:ascii="Times New Roman" w:hAnsi="Times New Roman"/>
          <w:sz w:val="28"/>
          <w:szCs w:val="28"/>
        </w:rPr>
        <w:t xml:space="preserve"> - текст, который нуждается в редактуре или может быть заменен на текст, выделенный </w:t>
      </w:r>
      <w:r>
        <w:rPr>
          <w:rFonts w:ascii="Times New Roman" w:hAnsi="Times New Roman"/>
          <w:sz w:val="28"/>
          <w:szCs w:val="28"/>
          <w:highlight w:val="magenta"/>
        </w:rPr>
        <w:t>розовым цветом</w:t>
      </w:r>
    </w:p>
    <w:p w:rsidR="0024712E" w:rsidRDefault="0024712E" w:rsidP="0024712E">
      <w:pPr>
        <w:spacing w:line="360" w:lineRule="auto"/>
        <w:ind w:firstLine="708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8569C" w:rsidRDefault="0048569C" w:rsidP="0048569C">
      <w:pPr>
        <w:spacing w:after="0" w:line="360" w:lineRule="auto"/>
        <w:ind w:left="48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FF1" w:rsidRDefault="00B94FF1"/>
    <w:sectPr w:rsidR="00B94FF1" w:rsidSect="0048569C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E9" w:rsidRDefault="00865BE9">
      <w:pPr>
        <w:spacing w:after="0" w:line="240" w:lineRule="auto"/>
      </w:pPr>
      <w:r>
        <w:separator/>
      </w:r>
    </w:p>
  </w:endnote>
  <w:endnote w:type="continuationSeparator" w:id="0">
    <w:p w:rsidR="00865BE9" w:rsidRDefault="008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E9" w:rsidRDefault="00865BE9">
      <w:pPr>
        <w:spacing w:after="0" w:line="240" w:lineRule="auto"/>
      </w:pPr>
      <w:r>
        <w:separator/>
      </w:r>
    </w:p>
  </w:footnote>
  <w:footnote w:type="continuationSeparator" w:id="0">
    <w:p w:rsidR="00865BE9" w:rsidRDefault="008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42592"/>
    </w:sdtPr>
    <w:sdtEndPr/>
    <w:sdtContent>
      <w:p w:rsidR="007F44B4" w:rsidRDefault="004000CE">
        <w:pPr>
          <w:pStyle w:val="a5"/>
          <w:jc w:val="center"/>
        </w:pPr>
        <w:r>
          <w:fldChar w:fldCharType="begin"/>
        </w:r>
        <w:r w:rsidR="0048569C">
          <w:instrText>PAGE   \* MERGEFORMAT</w:instrText>
        </w:r>
        <w:r>
          <w:fldChar w:fldCharType="separate"/>
        </w:r>
        <w:r w:rsidR="00105745">
          <w:rPr>
            <w:noProof/>
          </w:rPr>
          <w:t>4</w:t>
        </w:r>
        <w:r>
          <w:fldChar w:fldCharType="end"/>
        </w:r>
      </w:p>
    </w:sdtContent>
  </w:sdt>
  <w:p w:rsidR="007F44B4" w:rsidRDefault="001057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4" w:rsidRDefault="00105745">
    <w:pPr>
      <w:pStyle w:val="a5"/>
    </w:pPr>
  </w:p>
  <w:p w:rsidR="007F44B4" w:rsidRDefault="001057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EA"/>
    <w:multiLevelType w:val="hybridMultilevel"/>
    <w:tmpl w:val="C94623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E534F"/>
    <w:multiLevelType w:val="hybridMultilevel"/>
    <w:tmpl w:val="8F4267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B002CA"/>
    <w:multiLevelType w:val="hybridMultilevel"/>
    <w:tmpl w:val="57246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002DC2"/>
    <w:multiLevelType w:val="hybridMultilevel"/>
    <w:tmpl w:val="DDE0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B25"/>
    <w:multiLevelType w:val="hybridMultilevel"/>
    <w:tmpl w:val="B9929134"/>
    <w:lvl w:ilvl="0" w:tplc="C4D26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C"/>
    <w:rsid w:val="00105745"/>
    <w:rsid w:val="0024712E"/>
    <w:rsid w:val="002531AD"/>
    <w:rsid w:val="002A7401"/>
    <w:rsid w:val="003617A8"/>
    <w:rsid w:val="00371A84"/>
    <w:rsid w:val="004000CE"/>
    <w:rsid w:val="0048569C"/>
    <w:rsid w:val="004D1BB4"/>
    <w:rsid w:val="0065105F"/>
    <w:rsid w:val="00681508"/>
    <w:rsid w:val="00853777"/>
    <w:rsid w:val="00865BE9"/>
    <w:rsid w:val="00AE1220"/>
    <w:rsid w:val="00AF28A0"/>
    <w:rsid w:val="00AF55A7"/>
    <w:rsid w:val="00B658CF"/>
    <w:rsid w:val="00B94FF1"/>
    <w:rsid w:val="00E1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C"/>
    <w:pPr>
      <w:ind w:left="720"/>
      <w:contextualSpacing/>
    </w:pPr>
  </w:style>
  <w:style w:type="table" w:styleId="a4">
    <w:name w:val="Table Grid"/>
    <w:basedOn w:val="a1"/>
    <w:uiPriority w:val="59"/>
    <w:rsid w:val="0048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C"/>
    <w:pPr>
      <w:ind w:left="720"/>
      <w:contextualSpacing/>
    </w:pPr>
  </w:style>
  <w:style w:type="table" w:styleId="a4">
    <w:name w:val="Table Grid"/>
    <w:basedOn w:val="a1"/>
    <w:uiPriority w:val="59"/>
    <w:rsid w:val="0048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3</cp:revision>
  <dcterms:created xsi:type="dcterms:W3CDTF">2017-02-12T05:16:00Z</dcterms:created>
  <dcterms:modified xsi:type="dcterms:W3CDTF">2017-03-07T09:00:00Z</dcterms:modified>
</cp:coreProperties>
</file>