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9E" w:rsidRDefault="00D34416" w:rsidP="0034599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335F3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27269747" wp14:editId="0E8646CD">
            <wp:simplePos x="0" y="0"/>
            <wp:positionH relativeFrom="margin">
              <wp:posOffset>5172075</wp:posOffset>
            </wp:positionH>
            <wp:positionV relativeFrom="margin">
              <wp:posOffset>-5715</wp:posOffset>
            </wp:positionV>
            <wp:extent cx="2169795" cy="1219200"/>
            <wp:effectExtent l="0" t="0" r="1905" b="0"/>
            <wp:wrapNone/>
            <wp:docPr id="3" name="Рисунок 3" descr="C:\Users\matveevaov\Pictures\images_(1)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veevaov\Pictures\images_(1)(1)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335F3" w:rsidRPr="006335F3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№</w:t>
      </w:r>
      <w:r w:rsidRPr="006335F3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35FA2" w:rsidRPr="00B35FA2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44-ФЗ в 2017 году. Сложные вопросы, ключевые моменты, изменения. </w:t>
      </w:r>
    </w:p>
    <w:p w:rsidR="00B35FA2" w:rsidRPr="00D34416" w:rsidRDefault="00B35FA2" w:rsidP="0034599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8101AB" w:rsidRPr="00481025" w:rsidRDefault="00B35FA2" w:rsidP="0034599E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B35FA2">
        <w:rPr>
          <w:rFonts w:ascii="Times New Roman" w:hAnsi="Times New Roman" w:cs="Times New Roman"/>
          <w:b/>
          <w:sz w:val="36"/>
          <w:szCs w:val="28"/>
          <w:u w:val="single"/>
        </w:rPr>
        <w:t>19</w:t>
      </w:r>
      <w:r w:rsidR="00C51FFA" w:rsidRPr="00B35FA2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 w:rsidRPr="00B35FA2">
        <w:rPr>
          <w:rFonts w:ascii="Times New Roman" w:hAnsi="Times New Roman" w:cs="Times New Roman"/>
          <w:b/>
          <w:sz w:val="36"/>
          <w:szCs w:val="28"/>
          <w:u w:val="single"/>
        </w:rPr>
        <w:t>янва</w:t>
      </w:r>
      <w:r w:rsidR="00C51FFA" w:rsidRPr="00B35FA2">
        <w:rPr>
          <w:rFonts w:ascii="Times New Roman" w:hAnsi="Times New Roman" w:cs="Times New Roman"/>
          <w:b/>
          <w:sz w:val="36"/>
          <w:szCs w:val="28"/>
          <w:u w:val="single"/>
        </w:rPr>
        <w:t>ря</w:t>
      </w:r>
      <w:r w:rsidR="00D34416" w:rsidRPr="00B35FA2">
        <w:rPr>
          <w:rFonts w:ascii="Times New Roman" w:hAnsi="Times New Roman" w:cs="Times New Roman"/>
          <w:b/>
          <w:sz w:val="36"/>
          <w:szCs w:val="28"/>
          <w:u w:val="single"/>
        </w:rPr>
        <w:t xml:space="preserve"> 201</w:t>
      </w:r>
      <w:r w:rsidRPr="00B35FA2">
        <w:rPr>
          <w:rFonts w:ascii="Times New Roman" w:hAnsi="Times New Roman" w:cs="Times New Roman"/>
          <w:b/>
          <w:sz w:val="36"/>
          <w:szCs w:val="28"/>
          <w:u w:val="single"/>
        </w:rPr>
        <w:t>7</w:t>
      </w:r>
      <w:r w:rsidR="00D34416" w:rsidRPr="00B35FA2">
        <w:rPr>
          <w:rFonts w:ascii="Times New Roman" w:hAnsi="Times New Roman" w:cs="Times New Roman"/>
          <w:b/>
          <w:sz w:val="36"/>
          <w:szCs w:val="28"/>
          <w:u w:val="single"/>
        </w:rPr>
        <w:t>г.</w:t>
      </w:r>
    </w:p>
    <w:p w:rsidR="00D34416" w:rsidRPr="00D34416" w:rsidRDefault="00D34416" w:rsidP="003459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4416">
        <w:rPr>
          <w:rFonts w:ascii="Times New Roman" w:hAnsi="Times New Roman" w:cs="Times New Roman"/>
          <w:sz w:val="28"/>
          <w:szCs w:val="28"/>
        </w:rPr>
        <w:t>10.00-10.30 регистрация участников семинара</w:t>
      </w:r>
    </w:p>
    <w:p w:rsidR="00D34416" w:rsidRDefault="00D34416" w:rsidP="00D3441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4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10.30-16.40 </w:t>
      </w:r>
      <w:r w:rsidR="00E03F76">
        <w:rPr>
          <w:rFonts w:ascii="Times New Roman" w:hAnsi="Times New Roman" w:cs="Times New Roman"/>
          <w:sz w:val="28"/>
          <w:szCs w:val="28"/>
        </w:rPr>
        <w:t>обучение</w:t>
      </w:r>
    </w:p>
    <w:p w:rsidR="00D34416" w:rsidRDefault="00D34416" w:rsidP="00D34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416" w:rsidRPr="00763A2E" w:rsidRDefault="00D34416" w:rsidP="00D34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A2E">
        <w:rPr>
          <w:rFonts w:ascii="Times New Roman" w:hAnsi="Times New Roman" w:cs="Times New Roman"/>
          <w:b/>
          <w:sz w:val="28"/>
          <w:szCs w:val="28"/>
        </w:rPr>
        <w:t xml:space="preserve">Стоимость обучения одного слушателя </w:t>
      </w:r>
      <w:r w:rsidR="00E03F76" w:rsidRPr="00763A2E">
        <w:rPr>
          <w:rFonts w:ascii="Times New Roman" w:hAnsi="Times New Roman" w:cs="Times New Roman"/>
          <w:b/>
          <w:sz w:val="28"/>
          <w:szCs w:val="28"/>
        </w:rPr>
        <w:t xml:space="preserve">составляет </w:t>
      </w:r>
      <w:r w:rsidR="003B69A2">
        <w:rPr>
          <w:rFonts w:ascii="Times New Roman" w:hAnsi="Times New Roman" w:cs="Times New Roman"/>
          <w:b/>
          <w:sz w:val="28"/>
          <w:szCs w:val="28"/>
        </w:rPr>
        <w:t>40</w:t>
      </w:r>
      <w:r w:rsidRPr="00763A2E">
        <w:rPr>
          <w:rFonts w:ascii="Times New Roman" w:hAnsi="Times New Roman" w:cs="Times New Roman"/>
          <w:b/>
          <w:sz w:val="28"/>
          <w:szCs w:val="28"/>
        </w:rPr>
        <w:t>00 рублей</w:t>
      </w:r>
      <w:r w:rsidR="00E03F76" w:rsidRPr="00763A2E">
        <w:rPr>
          <w:rFonts w:ascii="Times New Roman" w:hAnsi="Times New Roman" w:cs="Times New Roman"/>
          <w:b/>
          <w:sz w:val="28"/>
          <w:szCs w:val="28"/>
        </w:rPr>
        <w:t>, оплата возможна после семинара при наличии гарантийного письма</w:t>
      </w:r>
      <w:r w:rsidRPr="00763A2E">
        <w:rPr>
          <w:rFonts w:ascii="Times New Roman" w:hAnsi="Times New Roman" w:cs="Times New Roman"/>
          <w:b/>
          <w:sz w:val="28"/>
          <w:szCs w:val="28"/>
        </w:rPr>
        <w:t>, по окончанию семинара выдается Сертификат НИУ ВШЭ – Пермь</w:t>
      </w:r>
    </w:p>
    <w:p w:rsidR="0041747D" w:rsidRPr="0041747D" w:rsidRDefault="0041747D" w:rsidP="00763A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0A02" w:rsidRDefault="0041747D" w:rsidP="00650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747D">
        <w:rPr>
          <w:rFonts w:ascii="Times New Roman" w:hAnsi="Times New Roman" w:cs="Times New Roman"/>
          <w:sz w:val="28"/>
          <w:szCs w:val="28"/>
        </w:rPr>
        <w:t xml:space="preserve">Федеральным законом от 05.04.2016 г. №104-ФЗ введены новые правила описания объекта закупки. </w:t>
      </w:r>
    </w:p>
    <w:p w:rsidR="00650A02" w:rsidRDefault="0041747D" w:rsidP="00650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747D">
        <w:rPr>
          <w:rFonts w:ascii="Times New Roman" w:hAnsi="Times New Roman" w:cs="Times New Roman"/>
          <w:sz w:val="28"/>
          <w:szCs w:val="28"/>
        </w:rPr>
        <w:t xml:space="preserve">Закон от 03.07.2016 г. №365-ФЗ установил дополнительные обязанности заказчика по одностороннему отказу от исполнения контрактов. Внесены изменения в требования к заключению и исполнению контрактов на проектные и строительные работы. </w:t>
      </w:r>
    </w:p>
    <w:p w:rsidR="0041747D" w:rsidRDefault="0041747D" w:rsidP="00650A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747D">
        <w:rPr>
          <w:rFonts w:ascii="Times New Roman" w:hAnsi="Times New Roman" w:cs="Times New Roman"/>
          <w:sz w:val="28"/>
          <w:szCs w:val="28"/>
        </w:rPr>
        <w:t>ГУПы</w:t>
      </w:r>
      <w:proofErr w:type="spellEnd"/>
      <w:r w:rsidRPr="004174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1747D">
        <w:rPr>
          <w:rFonts w:ascii="Times New Roman" w:hAnsi="Times New Roman" w:cs="Times New Roman"/>
          <w:sz w:val="28"/>
          <w:szCs w:val="28"/>
        </w:rPr>
        <w:t>МУПы</w:t>
      </w:r>
      <w:proofErr w:type="spellEnd"/>
      <w:r w:rsidRPr="00417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47D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41747D">
        <w:rPr>
          <w:rFonts w:ascii="Times New Roman" w:hAnsi="Times New Roman" w:cs="Times New Roman"/>
          <w:sz w:val="28"/>
          <w:szCs w:val="28"/>
        </w:rPr>
        <w:t xml:space="preserve"> начать работать с 01.01.2017 г. по закону №44-ФЗ</w:t>
      </w:r>
    </w:p>
    <w:p w:rsidR="00650A02" w:rsidRDefault="00650A02" w:rsidP="00E03F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3F76" w:rsidRDefault="00E03F76" w:rsidP="00E03F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3F76">
        <w:rPr>
          <w:rFonts w:ascii="Times New Roman" w:hAnsi="Times New Roman" w:cs="Times New Roman"/>
          <w:b/>
          <w:sz w:val="28"/>
          <w:szCs w:val="28"/>
        </w:rPr>
        <w:t>Программа семинара:</w:t>
      </w:r>
    </w:p>
    <w:p w:rsidR="00E03F76" w:rsidRDefault="00E03F76" w:rsidP="00E03F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14D3" w:rsidRDefault="00763A2E" w:rsidP="00F614D3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50A02">
        <w:rPr>
          <w:rFonts w:eastAsiaTheme="minorHAnsi"/>
          <w:b/>
          <w:color w:val="000000"/>
          <w:lang w:eastAsia="en-US"/>
        </w:rPr>
        <w:t xml:space="preserve">Тенденции в сфере </w:t>
      </w:r>
      <w:proofErr w:type="gramStart"/>
      <w:r w:rsidRPr="00650A02">
        <w:rPr>
          <w:rFonts w:eastAsiaTheme="minorHAnsi"/>
          <w:b/>
          <w:color w:val="000000"/>
          <w:lang w:eastAsia="en-US"/>
        </w:rPr>
        <w:t>государственных</w:t>
      </w:r>
      <w:proofErr w:type="gramEnd"/>
      <w:r w:rsidRPr="00650A02">
        <w:rPr>
          <w:rFonts w:eastAsiaTheme="minorHAnsi"/>
          <w:b/>
          <w:color w:val="000000"/>
          <w:lang w:eastAsia="en-US"/>
        </w:rPr>
        <w:t xml:space="preserve"> и муниципальных закупок</w:t>
      </w:r>
      <w:r w:rsidR="00F614D3">
        <w:rPr>
          <w:rFonts w:eastAsiaTheme="minorHAnsi"/>
          <w:color w:val="000000"/>
          <w:lang w:eastAsia="en-US"/>
        </w:rPr>
        <w:t xml:space="preserve">. </w:t>
      </w:r>
      <w:r w:rsidRPr="00763A2E">
        <w:rPr>
          <w:rFonts w:eastAsiaTheme="minorHAnsi"/>
          <w:color w:val="000000"/>
          <w:lang w:eastAsia="en-US"/>
        </w:rPr>
        <w:t>Основные положения и правила</w:t>
      </w:r>
      <w:r w:rsidR="00F614D3">
        <w:rPr>
          <w:rFonts w:eastAsiaTheme="minorHAnsi"/>
          <w:color w:val="000000"/>
          <w:lang w:eastAsia="en-US"/>
        </w:rPr>
        <w:t xml:space="preserve"> закупок</w:t>
      </w:r>
      <w:r w:rsidRPr="00763A2E">
        <w:rPr>
          <w:rFonts w:eastAsiaTheme="minorHAnsi"/>
          <w:color w:val="000000"/>
          <w:lang w:eastAsia="en-US"/>
        </w:rPr>
        <w:t xml:space="preserve">. </w:t>
      </w:r>
      <w:r w:rsidRPr="00650A02">
        <w:rPr>
          <w:rFonts w:eastAsiaTheme="minorHAnsi"/>
          <w:b/>
          <w:color w:val="000000"/>
          <w:lang w:eastAsia="en-US"/>
        </w:rPr>
        <w:t>Изменения</w:t>
      </w:r>
      <w:r w:rsidRPr="00763A2E">
        <w:rPr>
          <w:rFonts w:eastAsiaTheme="minorHAnsi"/>
          <w:color w:val="000000"/>
          <w:lang w:eastAsia="en-US"/>
        </w:rPr>
        <w:t xml:space="preserve">, внесенные в нормативно-правовые акты, регламентирующие размещение </w:t>
      </w:r>
      <w:proofErr w:type="gramStart"/>
      <w:r w:rsidRPr="00763A2E">
        <w:rPr>
          <w:rFonts w:eastAsiaTheme="minorHAnsi"/>
          <w:color w:val="000000"/>
          <w:lang w:eastAsia="en-US"/>
        </w:rPr>
        <w:t>государственных</w:t>
      </w:r>
      <w:proofErr w:type="gramEnd"/>
      <w:r w:rsidRPr="00763A2E">
        <w:rPr>
          <w:rFonts w:eastAsiaTheme="minorHAnsi"/>
          <w:color w:val="000000"/>
          <w:lang w:eastAsia="en-US"/>
        </w:rPr>
        <w:t xml:space="preserve"> и муниципальных закупок.</w:t>
      </w:r>
      <w:r w:rsidR="00BA2BE2">
        <w:rPr>
          <w:rFonts w:eastAsiaTheme="minorHAnsi"/>
          <w:color w:val="000000"/>
          <w:lang w:eastAsia="en-US"/>
        </w:rPr>
        <w:t xml:space="preserve"> </w:t>
      </w:r>
    </w:p>
    <w:p w:rsidR="005421A5" w:rsidRDefault="00B35FA2" w:rsidP="00F614D3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Поправки</w:t>
      </w:r>
      <w:r w:rsidR="005421A5" w:rsidRPr="00650A02">
        <w:rPr>
          <w:rFonts w:eastAsiaTheme="minorHAnsi"/>
          <w:b/>
          <w:color w:val="000000"/>
          <w:lang w:eastAsia="en-US"/>
        </w:rPr>
        <w:t xml:space="preserve"> в 44-ФЗ</w:t>
      </w:r>
      <w:r w:rsidR="005421A5">
        <w:rPr>
          <w:rFonts w:eastAsiaTheme="minorHAnsi"/>
          <w:color w:val="000000"/>
          <w:lang w:eastAsia="en-US"/>
        </w:rPr>
        <w:t>, градостроительное законодательство.</w:t>
      </w:r>
    </w:p>
    <w:p w:rsidR="005421A5" w:rsidRDefault="005421A5" w:rsidP="00F614D3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Введение понятия инвестиционный контракт, изменения по порядку заключения, исполнения, расторжения государственных и муниципальных </w:t>
      </w:r>
      <w:r w:rsidRPr="00650A02">
        <w:rPr>
          <w:rFonts w:eastAsiaTheme="minorHAnsi"/>
          <w:b/>
          <w:color w:val="000000"/>
          <w:lang w:eastAsia="en-US"/>
        </w:rPr>
        <w:t>контрактов</w:t>
      </w:r>
      <w:r>
        <w:rPr>
          <w:rFonts w:eastAsiaTheme="minorHAnsi"/>
          <w:color w:val="000000"/>
          <w:lang w:eastAsia="en-US"/>
        </w:rPr>
        <w:t>.</w:t>
      </w:r>
    </w:p>
    <w:p w:rsidR="005421A5" w:rsidRDefault="005421A5" w:rsidP="00F614D3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650A02">
        <w:rPr>
          <w:rFonts w:eastAsiaTheme="minorHAnsi"/>
          <w:b/>
          <w:color w:val="000000"/>
          <w:lang w:eastAsia="en-US"/>
        </w:rPr>
        <w:t>Сложные вопросы применения 44-ФЗ.</w:t>
      </w:r>
    </w:p>
    <w:p w:rsidR="00B35FA2" w:rsidRDefault="00B35FA2" w:rsidP="00F614D3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Основные принципы работы заказчиков в 2017 году.</w:t>
      </w:r>
    </w:p>
    <w:p w:rsidR="00B35FA2" w:rsidRPr="00650A02" w:rsidRDefault="00B35FA2" w:rsidP="00F614D3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Применение </w:t>
      </w:r>
      <w:proofErr w:type="spellStart"/>
      <w:r>
        <w:rPr>
          <w:rFonts w:eastAsiaTheme="minorHAnsi"/>
          <w:b/>
          <w:color w:val="000000"/>
          <w:lang w:eastAsia="en-US"/>
        </w:rPr>
        <w:t>прфессиональных</w:t>
      </w:r>
      <w:proofErr w:type="spellEnd"/>
      <w:r>
        <w:rPr>
          <w:rFonts w:eastAsiaTheme="minorHAnsi"/>
          <w:b/>
          <w:color w:val="000000"/>
          <w:lang w:eastAsia="en-US"/>
        </w:rPr>
        <w:t xml:space="preserve"> стандартов.</w:t>
      </w:r>
    </w:p>
    <w:p w:rsidR="00E03F76" w:rsidRDefault="00F614D3" w:rsidP="00F614D3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681B52" wp14:editId="65ECF3AD">
            <wp:simplePos x="0" y="0"/>
            <wp:positionH relativeFrom="column">
              <wp:posOffset>-505460</wp:posOffset>
            </wp:positionH>
            <wp:positionV relativeFrom="paragraph">
              <wp:posOffset>2540</wp:posOffset>
            </wp:positionV>
            <wp:extent cx="1952625" cy="1464310"/>
            <wp:effectExtent l="0" t="0" r="9525" b="2540"/>
            <wp:wrapNone/>
            <wp:docPr id="4" name="Рисунок 4" descr="C:\Users\matveevaov\Pictures\1112201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veevaov\Pictures\11122015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A2E" w:rsidRPr="00F614D3">
        <w:rPr>
          <w:rFonts w:eastAsiaTheme="minorHAnsi"/>
          <w:color w:val="000000"/>
          <w:lang w:eastAsia="en-US"/>
        </w:rPr>
        <w:t>Вопросы-ответы</w:t>
      </w:r>
    </w:p>
    <w:p w:rsidR="00F614D3" w:rsidRPr="00F614D3" w:rsidRDefault="00F614D3" w:rsidP="00F614D3">
      <w:pPr>
        <w:pStyle w:val="a9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14D3" w:rsidRDefault="00E03F76" w:rsidP="00E03F76">
      <w:pPr>
        <w:jc w:val="center"/>
        <w:rPr>
          <w:rFonts w:eastAsiaTheme="minorHAnsi"/>
          <w:lang w:eastAsia="en-US"/>
        </w:rPr>
      </w:pPr>
      <w:r w:rsidRPr="00E03F76">
        <w:rPr>
          <w:rFonts w:eastAsiaTheme="minorHAnsi"/>
          <w:lang w:eastAsia="en-US"/>
        </w:rPr>
        <w:t xml:space="preserve">Заявки на участие в семинаре следует отправлять </w:t>
      </w:r>
    </w:p>
    <w:p w:rsidR="00F614D3" w:rsidRDefault="00E03F76" w:rsidP="00E03F76">
      <w:pPr>
        <w:jc w:val="center"/>
        <w:rPr>
          <w:rFonts w:eastAsiaTheme="minorHAnsi"/>
          <w:lang w:eastAsia="en-US"/>
        </w:rPr>
      </w:pPr>
      <w:r w:rsidRPr="00E03F76">
        <w:rPr>
          <w:rFonts w:eastAsiaTheme="minorHAnsi"/>
          <w:lang w:eastAsia="en-US"/>
        </w:rPr>
        <w:t>по факсу: (342) 254</w:t>
      </w:r>
      <w:r w:rsidR="0041747D">
        <w:rPr>
          <w:rFonts w:eastAsiaTheme="minorHAnsi"/>
          <w:lang w:eastAsia="en-US"/>
        </w:rPr>
        <w:t>-</w:t>
      </w:r>
      <w:r w:rsidRPr="00E03F76">
        <w:rPr>
          <w:rFonts w:eastAsiaTheme="minorHAnsi"/>
          <w:lang w:eastAsia="en-US"/>
        </w:rPr>
        <w:t>56</w:t>
      </w:r>
      <w:r w:rsidR="0041747D">
        <w:rPr>
          <w:rFonts w:eastAsiaTheme="minorHAnsi"/>
          <w:lang w:eastAsia="en-US"/>
        </w:rPr>
        <w:t>-</w:t>
      </w:r>
      <w:r w:rsidRPr="00E03F76">
        <w:rPr>
          <w:rFonts w:eastAsiaTheme="minorHAnsi"/>
          <w:lang w:eastAsia="en-US"/>
        </w:rPr>
        <w:t xml:space="preserve">15 или </w:t>
      </w:r>
    </w:p>
    <w:p w:rsidR="00E03F76" w:rsidRDefault="00E03F76" w:rsidP="00E03F76">
      <w:pPr>
        <w:jc w:val="center"/>
        <w:rPr>
          <w:rFonts w:eastAsiaTheme="minorHAnsi"/>
          <w:lang w:eastAsia="en-US"/>
        </w:rPr>
      </w:pPr>
      <w:r w:rsidRPr="00E03F76">
        <w:rPr>
          <w:rFonts w:eastAsiaTheme="minorHAnsi"/>
          <w:lang w:eastAsia="en-US"/>
        </w:rPr>
        <w:t xml:space="preserve">по электронной почте </w:t>
      </w:r>
      <w:hyperlink r:id="rId8" w:history="1">
        <w:r w:rsidRPr="00E03F76">
          <w:rPr>
            <w:rFonts w:eastAsiaTheme="minorHAnsi"/>
            <w:lang w:eastAsia="en-US"/>
          </w:rPr>
          <w:t>omatveeva@hse.ru</w:t>
        </w:r>
      </w:hyperlink>
      <w:r w:rsidRPr="00E03F76">
        <w:rPr>
          <w:rFonts w:eastAsiaTheme="minorHAnsi"/>
          <w:lang w:eastAsia="en-US"/>
        </w:rPr>
        <w:t xml:space="preserve"> </w:t>
      </w:r>
    </w:p>
    <w:p w:rsidR="0041747D" w:rsidRDefault="0041747D" w:rsidP="00E03F76">
      <w:pPr>
        <w:jc w:val="center"/>
        <w:rPr>
          <w:rFonts w:eastAsiaTheme="minorHAnsi"/>
          <w:lang w:eastAsia="en-US"/>
        </w:rPr>
      </w:pPr>
    </w:p>
    <w:p w:rsidR="0041747D" w:rsidRPr="00E03F76" w:rsidRDefault="0041747D" w:rsidP="00E03F76">
      <w:pPr>
        <w:jc w:val="center"/>
        <w:rPr>
          <w:rFonts w:eastAsiaTheme="minorHAnsi"/>
          <w:lang w:eastAsia="en-US"/>
        </w:rPr>
      </w:pPr>
    </w:p>
    <w:p w:rsidR="00E03F76" w:rsidRPr="00E03F76" w:rsidRDefault="00E03F76" w:rsidP="00E03F76">
      <w:pPr>
        <w:shd w:val="clear" w:color="auto" w:fill="FFFFFF"/>
        <w:tabs>
          <w:tab w:val="left" w:leader="dot" w:pos="2366"/>
        </w:tabs>
        <w:jc w:val="center"/>
        <w:rPr>
          <w:rFonts w:eastAsiaTheme="minorHAnsi"/>
          <w:b/>
          <w:lang w:eastAsia="en-US"/>
        </w:rPr>
      </w:pPr>
      <w:r w:rsidRPr="00E03F76">
        <w:rPr>
          <w:rFonts w:eastAsiaTheme="minorHAnsi"/>
          <w:b/>
          <w:lang w:eastAsia="en-US"/>
        </w:rPr>
        <w:t>Форма заявки на участие в семинаре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8"/>
        <w:gridCol w:w="1675"/>
        <w:gridCol w:w="2437"/>
        <w:gridCol w:w="1963"/>
        <w:gridCol w:w="1902"/>
        <w:gridCol w:w="1714"/>
      </w:tblGrid>
      <w:tr w:rsidR="00E03F76" w:rsidRPr="008A6E96" w:rsidTr="00E03F76">
        <w:trPr>
          <w:trHeight w:val="669"/>
          <w:jc w:val="center"/>
        </w:trPr>
        <w:tc>
          <w:tcPr>
            <w:tcW w:w="588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№</w:t>
            </w:r>
            <w:r w:rsidRPr="008A6E96">
              <w:rPr>
                <w:sz w:val="20"/>
                <w:szCs w:val="20"/>
              </w:rPr>
              <w:br/>
            </w:r>
            <w:proofErr w:type="gramStart"/>
            <w:r w:rsidRPr="008A6E96">
              <w:rPr>
                <w:sz w:val="20"/>
                <w:szCs w:val="20"/>
              </w:rPr>
              <w:t>п</w:t>
            </w:r>
            <w:proofErr w:type="gramEnd"/>
            <w:r w:rsidRPr="008A6E96">
              <w:rPr>
                <w:sz w:val="20"/>
                <w:szCs w:val="20"/>
              </w:rPr>
              <w:t>/п</w:t>
            </w:r>
          </w:p>
        </w:tc>
        <w:tc>
          <w:tcPr>
            <w:tcW w:w="1675" w:type="dxa"/>
            <w:vAlign w:val="center"/>
          </w:tcPr>
          <w:p w:rsidR="00E03F76" w:rsidRPr="008A6E96" w:rsidRDefault="00E03F76" w:rsidP="00733F9C">
            <w:pPr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Фамилия,</w:t>
            </w:r>
            <w:r w:rsidRPr="008A6E96">
              <w:rPr>
                <w:sz w:val="20"/>
                <w:szCs w:val="20"/>
              </w:rPr>
              <w:br/>
              <w:t>имя,</w:t>
            </w:r>
            <w:r w:rsidRPr="008A6E96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2437" w:type="dxa"/>
            <w:vAlign w:val="center"/>
          </w:tcPr>
          <w:p w:rsidR="00E03F76" w:rsidRPr="008A6E96" w:rsidRDefault="00E03F76" w:rsidP="00F614D3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Наименование</w:t>
            </w:r>
            <w:r w:rsidRPr="008A6E96">
              <w:rPr>
                <w:sz w:val="20"/>
                <w:szCs w:val="20"/>
              </w:rPr>
              <w:br/>
              <w:t>организации,</w:t>
            </w:r>
            <w:r w:rsidRPr="008A6E96">
              <w:rPr>
                <w:sz w:val="20"/>
                <w:szCs w:val="20"/>
              </w:rPr>
              <w:br/>
              <w:t>должность</w:t>
            </w:r>
            <w:r>
              <w:rPr>
                <w:sz w:val="20"/>
                <w:szCs w:val="20"/>
              </w:rPr>
              <w:t>, подписывающее лицо, действует на основании</w:t>
            </w:r>
          </w:p>
        </w:tc>
        <w:tc>
          <w:tcPr>
            <w:tcW w:w="1963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Реквизиты организации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Дата проведения</w:t>
            </w:r>
          </w:p>
          <w:p w:rsidR="00E03F76" w:rsidRPr="008A6E96" w:rsidRDefault="00B35FA2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С</w:t>
            </w:r>
            <w:r w:rsidR="00E03F76" w:rsidRPr="008A6E96">
              <w:rPr>
                <w:sz w:val="20"/>
                <w:szCs w:val="20"/>
              </w:rPr>
              <w:t>еминара</w:t>
            </w:r>
            <w:r>
              <w:rPr>
                <w:sz w:val="20"/>
                <w:szCs w:val="20"/>
              </w:rPr>
              <w:t>, тема</w:t>
            </w:r>
          </w:p>
        </w:tc>
      </w:tr>
      <w:tr w:rsidR="00E03F76" w:rsidRPr="00B761FC" w:rsidTr="00E03F76">
        <w:trPr>
          <w:trHeight w:val="216"/>
          <w:jc w:val="center"/>
        </w:trPr>
        <w:tc>
          <w:tcPr>
            <w:tcW w:w="588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2</w:t>
            </w:r>
          </w:p>
        </w:tc>
        <w:tc>
          <w:tcPr>
            <w:tcW w:w="2437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E03F76" w:rsidRPr="00B761FC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6</w:t>
            </w:r>
          </w:p>
        </w:tc>
      </w:tr>
    </w:tbl>
    <w:p w:rsidR="00B35FA2" w:rsidRDefault="00B35FA2" w:rsidP="00BA2BE2">
      <w:pPr>
        <w:pStyle w:val="a3"/>
        <w:rPr>
          <w:rFonts w:ascii="Times New Roman" w:hAnsi="Times New Roman" w:cs="Times New Roman"/>
          <w:szCs w:val="28"/>
        </w:rPr>
      </w:pPr>
    </w:p>
    <w:p w:rsidR="00E03F76" w:rsidRPr="00B35FA2" w:rsidRDefault="00B35FA2" w:rsidP="00BA2BE2">
      <w:pPr>
        <w:pStyle w:val="a3"/>
        <w:rPr>
          <w:rFonts w:ascii="Times New Roman" w:hAnsi="Times New Roman" w:cs="Times New Roman"/>
          <w:szCs w:val="28"/>
        </w:rPr>
      </w:pPr>
      <w:r w:rsidRPr="00B35FA2">
        <w:rPr>
          <w:rFonts w:ascii="Times New Roman" w:hAnsi="Times New Roman" w:cs="Times New Roman"/>
          <w:szCs w:val="28"/>
        </w:rPr>
        <w:t>Контактное лицо: Матвеева Ольга Владимировна, 254-56-15</w:t>
      </w:r>
    </w:p>
    <w:sectPr w:rsidR="00E03F76" w:rsidRPr="00B35FA2" w:rsidSect="00BA2BE2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C05"/>
    <w:multiLevelType w:val="hybridMultilevel"/>
    <w:tmpl w:val="41AA9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D2E6F"/>
    <w:multiLevelType w:val="hybridMultilevel"/>
    <w:tmpl w:val="22FC6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9E"/>
    <w:rsid w:val="00081B8E"/>
    <w:rsid w:val="0034599E"/>
    <w:rsid w:val="0039480C"/>
    <w:rsid w:val="003B69A2"/>
    <w:rsid w:val="0041747D"/>
    <w:rsid w:val="00481025"/>
    <w:rsid w:val="005421A5"/>
    <w:rsid w:val="006335F3"/>
    <w:rsid w:val="00650A02"/>
    <w:rsid w:val="00763A2E"/>
    <w:rsid w:val="00784524"/>
    <w:rsid w:val="009E7562"/>
    <w:rsid w:val="00A36592"/>
    <w:rsid w:val="00B35FA2"/>
    <w:rsid w:val="00BA2BE2"/>
    <w:rsid w:val="00C51FFA"/>
    <w:rsid w:val="00D34416"/>
    <w:rsid w:val="00E03F76"/>
    <w:rsid w:val="00F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9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59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4599E"/>
    <w:rPr>
      <w:rFonts w:ascii="Tahoma" w:hAnsi="Tahoma" w:cs="Tahoma"/>
      <w:sz w:val="16"/>
      <w:szCs w:val="16"/>
    </w:rPr>
  </w:style>
  <w:style w:type="character" w:styleId="a6">
    <w:name w:val="Hyperlink"/>
    <w:rsid w:val="00E03F76"/>
    <w:rPr>
      <w:color w:val="0000FF"/>
      <w:u w:val="single"/>
    </w:rPr>
  </w:style>
  <w:style w:type="paragraph" w:styleId="a7">
    <w:name w:val="Normal (Web)"/>
    <w:basedOn w:val="a"/>
    <w:uiPriority w:val="99"/>
    <w:rsid w:val="00E03F7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E03F76"/>
    <w:rPr>
      <w:b/>
      <w:bCs/>
    </w:rPr>
  </w:style>
  <w:style w:type="paragraph" w:styleId="a9">
    <w:name w:val="List Paragraph"/>
    <w:basedOn w:val="a"/>
    <w:uiPriority w:val="34"/>
    <w:qFormat/>
    <w:rsid w:val="00763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9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59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4599E"/>
    <w:rPr>
      <w:rFonts w:ascii="Tahoma" w:hAnsi="Tahoma" w:cs="Tahoma"/>
      <w:sz w:val="16"/>
      <w:szCs w:val="16"/>
    </w:rPr>
  </w:style>
  <w:style w:type="character" w:styleId="a6">
    <w:name w:val="Hyperlink"/>
    <w:rsid w:val="00E03F76"/>
    <w:rPr>
      <w:color w:val="0000FF"/>
      <w:u w:val="single"/>
    </w:rPr>
  </w:style>
  <w:style w:type="paragraph" w:styleId="a7">
    <w:name w:val="Normal (Web)"/>
    <w:basedOn w:val="a"/>
    <w:uiPriority w:val="99"/>
    <w:rsid w:val="00E03F7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E03F76"/>
    <w:rPr>
      <w:b/>
      <w:bCs/>
    </w:rPr>
  </w:style>
  <w:style w:type="paragraph" w:styleId="a9">
    <w:name w:val="List Paragraph"/>
    <w:basedOn w:val="a"/>
    <w:uiPriority w:val="34"/>
    <w:qFormat/>
    <w:rsid w:val="0076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tveeva@hs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Ольга Владимировна</dc:creator>
  <cp:lastModifiedBy>Третьякова Вероника Павловна</cp:lastModifiedBy>
  <cp:revision>2</cp:revision>
  <dcterms:created xsi:type="dcterms:W3CDTF">2016-12-13T08:10:00Z</dcterms:created>
  <dcterms:modified xsi:type="dcterms:W3CDTF">2016-12-13T08:10:00Z</dcterms:modified>
</cp:coreProperties>
</file>