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8A" w:rsidRDefault="00530C8A" w:rsidP="00530C8A">
      <w:pPr>
        <w:pStyle w:val="a5"/>
        <w:ind w:firstLine="708"/>
        <w:rPr>
          <w:szCs w:val="28"/>
        </w:rPr>
      </w:pPr>
      <w:r>
        <w:rPr>
          <w:szCs w:val="28"/>
        </w:rPr>
        <w:t xml:space="preserve">Пермский филиал федерального государственного автономного образовательного учреждения высшего образования </w:t>
      </w:r>
    </w:p>
    <w:p w:rsidR="00530C8A" w:rsidRDefault="00530C8A" w:rsidP="00530C8A">
      <w:pPr>
        <w:pStyle w:val="a5"/>
        <w:ind w:firstLine="567"/>
        <w:rPr>
          <w:szCs w:val="28"/>
          <w:lang w:val="ru-RU"/>
        </w:rPr>
      </w:pPr>
      <w:r>
        <w:rPr>
          <w:szCs w:val="28"/>
        </w:rPr>
        <w:t xml:space="preserve">«Национальный исследовательский университет </w:t>
      </w:r>
      <w:r>
        <w:rPr>
          <w:szCs w:val="28"/>
          <w:lang w:val="ru-RU"/>
        </w:rPr>
        <w:br/>
      </w:r>
      <w:r>
        <w:rPr>
          <w:szCs w:val="28"/>
        </w:rPr>
        <w:t>«Высшая школа экономики»</w:t>
      </w:r>
    </w:p>
    <w:p w:rsidR="00530C8A" w:rsidRPr="00504F1B" w:rsidRDefault="00530C8A" w:rsidP="00530C8A">
      <w:pPr>
        <w:pStyle w:val="a5"/>
        <w:ind w:firstLine="567"/>
        <w:rPr>
          <w:szCs w:val="28"/>
          <w:lang w:val="ru-RU"/>
        </w:rPr>
      </w:pPr>
    </w:p>
    <w:p w:rsidR="00530C8A" w:rsidRPr="00E74BCE" w:rsidRDefault="00530C8A" w:rsidP="00530C8A">
      <w:pPr>
        <w:pStyle w:val="a3"/>
        <w:shd w:val="clear" w:color="auto" w:fill="FFFFFF"/>
        <w:spacing w:before="120" w:after="120"/>
        <w:ind w:firstLine="567"/>
        <w:jc w:val="center"/>
        <w:rPr>
          <w:bCs/>
          <w:color w:val="auto"/>
          <w:lang w:val="x-none"/>
        </w:rPr>
      </w:pPr>
    </w:p>
    <w:p w:rsidR="00530C8A" w:rsidRPr="00B11312" w:rsidRDefault="00530C8A" w:rsidP="00530C8A">
      <w:pPr>
        <w:pStyle w:val="a3"/>
        <w:shd w:val="clear" w:color="auto" w:fill="FFFFFF"/>
        <w:spacing w:before="120" w:after="120"/>
        <w:ind w:firstLine="567"/>
        <w:jc w:val="center"/>
        <w:rPr>
          <w:bCs/>
          <w:color w:val="auto"/>
        </w:rPr>
      </w:pPr>
    </w:p>
    <w:p w:rsidR="00530C8A" w:rsidRPr="0097172E" w:rsidRDefault="00530C8A" w:rsidP="00530C8A">
      <w:pPr>
        <w:pStyle w:val="2"/>
        <w:jc w:val="left"/>
        <w:rPr>
          <w:rFonts w:ascii="Times New Roman" w:hAnsi="Times New Roman"/>
        </w:rPr>
      </w:pPr>
      <w:r w:rsidRPr="0097172E">
        <w:rPr>
          <w:rFonts w:ascii="Times New Roman" w:hAnsi="Times New Roman"/>
          <w:i w:val="0"/>
        </w:rPr>
        <w:t>Отзыв руководителя на выпускную квалификационную работу</w:t>
      </w:r>
    </w:p>
    <w:p w:rsidR="00530C8A" w:rsidRDefault="00530C8A" w:rsidP="00530C8A">
      <w:pPr>
        <w:rPr>
          <w:sz w:val="28"/>
          <w:szCs w:val="28"/>
        </w:rPr>
      </w:pPr>
    </w:p>
    <w:p w:rsidR="00530C8A" w:rsidRPr="00504F1B" w:rsidRDefault="00530C8A" w:rsidP="00530C8A">
      <w:pPr>
        <w:rPr>
          <w:sz w:val="28"/>
          <w:szCs w:val="28"/>
        </w:rPr>
      </w:pPr>
      <w:r w:rsidRPr="00504F1B">
        <w:rPr>
          <w:sz w:val="28"/>
          <w:szCs w:val="28"/>
        </w:rPr>
        <w:t>Студента (тки)______________________________________________________</w:t>
      </w:r>
      <w:proofErr w:type="gramStart"/>
      <w:r w:rsidRPr="00504F1B">
        <w:rPr>
          <w:sz w:val="28"/>
          <w:szCs w:val="28"/>
        </w:rPr>
        <w:t xml:space="preserve"> ,</w:t>
      </w:r>
      <w:proofErr w:type="gramEnd"/>
    </w:p>
    <w:p w:rsidR="00530C8A" w:rsidRPr="0097172E" w:rsidRDefault="00530C8A" w:rsidP="00530C8A">
      <w:pPr>
        <w:ind w:left="1416" w:firstLine="708"/>
        <w:jc w:val="center"/>
        <w:rPr>
          <w:sz w:val="16"/>
          <w:szCs w:val="16"/>
        </w:rPr>
      </w:pPr>
      <w:r w:rsidRPr="0097172E">
        <w:rPr>
          <w:sz w:val="16"/>
          <w:szCs w:val="16"/>
        </w:rPr>
        <w:t>Фамилия, имя, отчество</w:t>
      </w:r>
    </w:p>
    <w:p w:rsidR="00530C8A" w:rsidRPr="00504F1B" w:rsidRDefault="00530C8A" w:rsidP="00530C8A">
      <w:pPr>
        <w:rPr>
          <w:sz w:val="28"/>
          <w:szCs w:val="28"/>
          <w:u w:val="single"/>
        </w:rPr>
      </w:pPr>
      <w:r w:rsidRPr="00504F1B">
        <w:rPr>
          <w:sz w:val="28"/>
          <w:szCs w:val="28"/>
        </w:rPr>
        <w:t>_______ курса, уровень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u w:val="single"/>
        </w:rPr>
        <w:t>бакалавриат</w:t>
      </w:r>
      <w:proofErr w:type="spellEnd"/>
    </w:p>
    <w:p w:rsidR="00530C8A" w:rsidRPr="00504F1B" w:rsidRDefault="00530C8A" w:rsidP="00530C8A">
      <w:pPr>
        <w:rPr>
          <w:sz w:val="28"/>
          <w:szCs w:val="28"/>
        </w:rPr>
      </w:pPr>
      <w:r w:rsidRPr="00504F1B">
        <w:rPr>
          <w:sz w:val="28"/>
          <w:szCs w:val="28"/>
        </w:rPr>
        <w:t>образовательной программы _____________________________</w:t>
      </w:r>
    </w:p>
    <w:p w:rsidR="00530C8A" w:rsidRPr="00504F1B" w:rsidRDefault="00530C8A" w:rsidP="00530C8A">
      <w:pPr>
        <w:rPr>
          <w:sz w:val="28"/>
          <w:szCs w:val="28"/>
        </w:rPr>
      </w:pPr>
      <w:r w:rsidRPr="00504F1B">
        <w:rPr>
          <w:sz w:val="28"/>
          <w:szCs w:val="28"/>
          <w:u w:val="single"/>
        </w:rPr>
        <w:t>вечерне-заочного факультета экономики и управления</w:t>
      </w:r>
      <w:r w:rsidRPr="00504F1B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04F1B">
        <w:rPr>
          <w:sz w:val="28"/>
          <w:szCs w:val="28"/>
        </w:rPr>
        <w:t>на тему: _____________________________________________________________</w:t>
      </w:r>
    </w:p>
    <w:p w:rsidR="00530C8A" w:rsidRDefault="00530C8A" w:rsidP="00530C8A">
      <w:pPr>
        <w:shd w:val="clear" w:color="auto" w:fill="FFFFFF"/>
        <w:ind w:firstLine="709"/>
        <w:jc w:val="both"/>
        <w:rPr>
          <w:sz w:val="24"/>
          <w:szCs w:val="24"/>
        </w:rPr>
      </w:pPr>
      <w:r w:rsidRPr="00504F1B">
        <w:rPr>
          <w:sz w:val="28"/>
          <w:szCs w:val="28"/>
        </w:rPr>
        <w:t>______________________________________________________________»</w:t>
      </w:r>
    </w:p>
    <w:p w:rsidR="00530C8A" w:rsidRDefault="00530C8A" w:rsidP="00530C8A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530C8A" w:rsidRDefault="00530C8A" w:rsidP="00530C8A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530C8A" w:rsidRPr="00B11312" w:rsidRDefault="00530C8A" w:rsidP="00530C8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30C8A" w:rsidRPr="00B11312" w:rsidRDefault="00530C8A" w:rsidP="00530C8A">
      <w:pPr>
        <w:shd w:val="clear" w:color="auto" w:fill="FFFFFF"/>
        <w:ind w:firstLine="709"/>
        <w:jc w:val="both"/>
        <w:rPr>
          <w:sz w:val="28"/>
          <w:szCs w:val="28"/>
        </w:rPr>
      </w:pPr>
      <w:r w:rsidRPr="00B11312">
        <w:rPr>
          <w:sz w:val="28"/>
          <w:szCs w:val="28"/>
        </w:rPr>
        <w:t>При выставлении оценки за ВКР научным руководителем, рекомендуется учитывать следующие критерии:</w:t>
      </w:r>
    </w:p>
    <w:p w:rsidR="00530C8A" w:rsidRPr="00B11312" w:rsidRDefault="00530C8A" w:rsidP="00530C8A">
      <w:pPr>
        <w:numPr>
          <w:ilvl w:val="0"/>
          <w:numId w:val="1"/>
        </w:numPr>
        <w:shd w:val="clear" w:color="auto" w:fill="FFFFFF"/>
        <w:tabs>
          <w:tab w:val="clear" w:pos="1287"/>
          <w:tab w:val="num" w:pos="1134"/>
        </w:tabs>
        <w:ind w:hanging="578"/>
        <w:jc w:val="both"/>
        <w:rPr>
          <w:sz w:val="28"/>
          <w:szCs w:val="28"/>
        </w:rPr>
      </w:pPr>
      <w:r w:rsidRPr="00B11312">
        <w:rPr>
          <w:sz w:val="28"/>
          <w:szCs w:val="28"/>
        </w:rPr>
        <w:t>Соответствие содержания ВКР утвержденной теме</w:t>
      </w:r>
      <w:r>
        <w:rPr>
          <w:sz w:val="28"/>
          <w:szCs w:val="28"/>
        </w:rPr>
        <w:t>;</w:t>
      </w:r>
    </w:p>
    <w:p w:rsidR="00530C8A" w:rsidRPr="00B11312" w:rsidRDefault="00530C8A" w:rsidP="00530C8A">
      <w:pPr>
        <w:numPr>
          <w:ilvl w:val="0"/>
          <w:numId w:val="1"/>
        </w:numPr>
        <w:shd w:val="clear" w:color="auto" w:fill="FFFFFF"/>
        <w:tabs>
          <w:tab w:val="clear" w:pos="1287"/>
          <w:tab w:val="num" w:pos="1134"/>
        </w:tabs>
        <w:ind w:hanging="578"/>
        <w:jc w:val="both"/>
        <w:rPr>
          <w:sz w:val="28"/>
          <w:szCs w:val="28"/>
        </w:rPr>
      </w:pPr>
      <w:r w:rsidRPr="00B11312">
        <w:rPr>
          <w:sz w:val="28"/>
          <w:szCs w:val="28"/>
        </w:rPr>
        <w:t>Выполнение поставленных в ВКР цели и задач</w:t>
      </w:r>
      <w:r>
        <w:rPr>
          <w:sz w:val="28"/>
          <w:szCs w:val="28"/>
        </w:rPr>
        <w:t>;</w:t>
      </w:r>
    </w:p>
    <w:p w:rsidR="00530C8A" w:rsidRPr="00B11312" w:rsidRDefault="00530C8A" w:rsidP="00530C8A">
      <w:pPr>
        <w:numPr>
          <w:ilvl w:val="0"/>
          <w:numId w:val="1"/>
        </w:numPr>
        <w:shd w:val="clear" w:color="auto" w:fill="FFFFFF"/>
        <w:tabs>
          <w:tab w:val="clear" w:pos="1287"/>
          <w:tab w:val="num" w:pos="1134"/>
        </w:tabs>
        <w:ind w:hanging="578"/>
        <w:jc w:val="both"/>
        <w:rPr>
          <w:sz w:val="28"/>
          <w:szCs w:val="28"/>
        </w:rPr>
      </w:pPr>
      <w:r w:rsidRPr="00B11312">
        <w:rPr>
          <w:sz w:val="28"/>
          <w:szCs w:val="28"/>
        </w:rPr>
        <w:t>Логичность изложения материала</w:t>
      </w:r>
      <w:r>
        <w:rPr>
          <w:sz w:val="28"/>
          <w:szCs w:val="28"/>
        </w:rPr>
        <w:t>;</w:t>
      </w:r>
    </w:p>
    <w:p w:rsidR="00530C8A" w:rsidRPr="00B11312" w:rsidRDefault="00530C8A" w:rsidP="00530C8A">
      <w:pPr>
        <w:numPr>
          <w:ilvl w:val="0"/>
          <w:numId w:val="1"/>
        </w:numPr>
        <w:shd w:val="clear" w:color="auto" w:fill="FFFFFF"/>
        <w:tabs>
          <w:tab w:val="clear" w:pos="1287"/>
          <w:tab w:val="num" w:pos="1134"/>
        </w:tabs>
        <w:ind w:hanging="578"/>
        <w:jc w:val="both"/>
        <w:rPr>
          <w:sz w:val="28"/>
          <w:szCs w:val="28"/>
        </w:rPr>
      </w:pPr>
      <w:r w:rsidRPr="00B11312">
        <w:rPr>
          <w:sz w:val="28"/>
          <w:szCs w:val="28"/>
        </w:rPr>
        <w:t>Использование профессиональной лексики</w:t>
      </w:r>
      <w:r>
        <w:rPr>
          <w:sz w:val="28"/>
          <w:szCs w:val="28"/>
        </w:rPr>
        <w:t>;</w:t>
      </w:r>
    </w:p>
    <w:p w:rsidR="00530C8A" w:rsidRPr="00B11312" w:rsidRDefault="00530C8A" w:rsidP="00530C8A">
      <w:pPr>
        <w:numPr>
          <w:ilvl w:val="0"/>
          <w:numId w:val="1"/>
        </w:numPr>
        <w:shd w:val="clear" w:color="auto" w:fill="FFFFFF"/>
        <w:tabs>
          <w:tab w:val="clear" w:pos="1287"/>
          <w:tab w:val="num" w:pos="1134"/>
        </w:tabs>
        <w:ind w:hanging="578"/>
        <w:jc w:val="both"/>
        <w:rPr>
          <w:sz w:val="28"/>
          <w:szCs w:val="28"/>
        </w:rPr>
      </w:pPr>
      <w:r w:rsidRPr="00B11312">
        <w:rPr>
          <w:sz w:val="28"/>
          <w:szCs w:val="28"/>
        </w:rPr>
        <w:t>Научный стиль изложения</w:t>
      </w:r>
      <w:r>
        <w:rPr>
          <w:sz w:val="28"/>
          <w:szCs w:val="28"/>
        </w:rPr>
        <w:t>;</w:t>
      </w:r>
    </w:p>
    <w:p w:rsidR="00530C8A" w:rsidRPr="00B11312" w:rsidRDefault="00530C8A" w:rsidP="00530C8A">
      <w:pPr>
        <w:numPr>
          <w:ilvl w:val="0"/>
          <w:numId w:val="1"/>
        </w:numPr>
        <w:shd w:val="clear" w:color="auto" w:fill="FFFFFF"/>
        <w:tabs>
          <w:tab w:val="clear" w:pos="1287"/>
          <w:tab w:val="num" w:pos="1134"/>
        </w:tabs>
        <w:ind w:hanging="578"/>
        <w:jc w:val="both"/>
        <w:rPr>
          <w:sz w:val="28"/>
          <w:szCs w:val="28"/>
        </w:rPr>
      </w:pPr>
      <w:r w:rsidRPr="00B11312">
        <w:rPr>
          <w:sz w:val="28"/>
          <w:szCs w:val="28"/>
        </w:rPr>
        <w:t>Глубина проведенного обзора основных теоретических положений</w:t>
      </w:r>
      <w:r>
        <w:rPr>
          <w:sz w:val="28"/>
          <w:szCs w:val="28"/>
        </w:rPr>
        <w:t>;</w:t>
      </w:r>
    </w:p>
    <w:p w:rsidR="00530C8A" w:rsidRPr="00B11312" w:rsidRDefault="00530C8A" w:rsidP="00530C8A">
      <w:pPr>
        <w:numPr>
          <w:ilvl w:val="0"/>
          <w:numId w:val="1"/>
        </w:numPr>
        <w:shd w:val="clear" w:color="auto" w:fill="FFFFFF"/>
        <w:tabs>
          <w:tab w:val="clear" w:pos="1287"/>
          <w:tab w:val="num" w:pos="1134"/>
        </w:tabs>
        <w:ind w:hanging="578"/>
        <w:jc w:val="both"/>
        <w:rPr>
          <w:sz w:val="28"/>
          <w:szCs w:val="28"/>
        </w:rPr>
      </w:pPr>
      <w:r w:rsidRPr="00B11312">
        <w:rPr>
          <w:sz w:val="28"/>
          <w:szCs w:val="28"/>
        </w:rPr>
        <w:t>Адекватность выбора методологического аппарата</w:t>
      </w:r>
      <w:r>
        <w:rPr>
          <w:sz w:val="28"/>
          <w:szCs w:val="28"/>
        </w:rPr>
        <w:t>;</w:t>
      </w:r>
    </w:p>
    <w:p w:rsidR="00530C8A" w:rsidRPr="00B11312" w:rsidRDefault="00530C8A" w:rsidP="00530C8A">
      <w:pPr>
        <w:numPr>
          <w:ilvl w:val="0"/>
          <w:numId w:val="1"/>
        </w:numPr>
        <w:shd w:val="clear" w:color="auto" w:fill="FFFFFF"/>
        <w:tabs>
          <w:tab w:val="clear" w:pos="1287"/>
          <w:tab w:val="num" w:pos="1134"/>
        </w:tabs>
        <w:ind w:hanging="578"/>
        <w:jc w:val="both"/>
        <w:rPr>
          <w:sz w:val="28"/>
          <w:szCs w:val="28"/>
        </w:rPr>
      </w:pPr>
      <w:r w:rsidRPr="00B11312">
        <w:rPr>
          <w:sz w:val="28"/>
          <w:szCs w:val="28"/>
        </w:rPr>
        <w:t>Достоверность полученных результатов</w:t>
      </w:r>
      <w:r>
        <w:rPr>
          <w:sz w:val="28"/>
          <w:szCs w:val="28"/>
        </w:rPr>
        <w:t>;</w:t>
      </w:r>
    </w:p>
    <w:p w:rsidR="00530C8A" w:rsidRPr="00B11312" w:rsidRDefault="00530C8A" w:rsidP="00530C8A">
      <w:pPr>
        <w:numPr>
          <w:ilvl w:val="0"/>
          <w:numId w:val="1"/>
        </w:numPr>
        <w:shd w:val="clear" w:color="auto" w:fill="FFFFFF"/>
        <w:tabs>
          <w:tab w:val="clear" w:pos="1287"/>
          <w:tab w:val="num" w:pos="1134"/>
        </w:tabs>
        <w:ind w:hanging="578"/>
        <w:jc w:val="both"/>
        <w:rPr>
          <w:sz w:val="28"/>
          <w:szCs w:val="28"/>
        </w:rPr>
      </w:pPr>
      <w:r w:rsidRPr="00B11312">
        <w:rPr>
          <w:sz w:val="28"/>
          <w:szCs w:val="28"/>
        </w:rPr>
        <w:t>Обоснованность выводов и рекомендаций</w:t>
      </w:r>
      <w:r>
        <w:rPr>
          <w:sz w:val="28"/>
          <w:szCs w:val="28"/>
        </w:rPr>
        <w:t>;</w:t>
      </w:r>
    </w:p>
    <w:p w:rsidR="00530C8A" w:rsidRPr="00B11312" w:rsidRDefault="00530C8A" w:rsidP="00530C8A">
      <w:pPr>
        <w:numPr>
          <w:ilvl w:val="0"/>
          <w:numId w:val="1"/>
        </w:numPr>
        <w:shd w:val="clear" w:color="auto" w:fill="FFFFFF"/>
        <w:tabs>
          <w:tab w:val="clear" w:pos="1287"/>
          <w:tab w:val="num" w:pos="1134"/>
        </w:tabs>
        <w:ind w:hanging="578"/>
        <w:jc w:val="both"/>
        <w:rPr>
          <w:sz w:val="28"/>
          <w:szCs w:val="28"/>
        </w:rPr>
      </w:pPr>
      <w:r w:rsidRPr="00B11312">
        <w:rPr>
          <w:sz w:val="28"/>
          <w:szCs w:val="28"/>
        </w:rPr>
        <w:t>Наличие практической значимости ВКР</w:t>
      </w:r>
      <w:r>
        <w:rPr>
          <w:sz w:val="28"/>
          <w:szCs w:val="28"/>
        </w:rPr>
        <w:t>;</w:t>
      </w:r>
    </w:p>
    <w:p w:rsidR="00530C8A" w:rsidRPr="00B11312" w:rsidRDefault="00530C8A" w:rsidP="00530C8A">
      <w:pPr>
        <w:numPr>
          <w:ilvl w:val="0"/>
          <w:numId w:val="1"/>
        </w:numPr>
        <w:shd w:val="clear" w:color="auto" w:fill="FFFFFF"/>
        <w:tabs>
          <w:tab w:val="clear" w:pos="1287"/>
          <w:tab w:val="num" w:pos="1134"/>
        </w:tabs>
        <w:ind w:hanging="578"/>
        <w:jc w:val="both"/>
        <w:rPr>
          <w:sz w:val="28"/>
          <w:szCs w:val="28"/>
        </w:rPr>
      </w:pPr>
      <w:r w:rsidRPr="00B11312">
        <w:rPr>
          <w:sz w:val="28"/>
          <w:szCs w:val="28"/>
        </w:rPr>
        <w:t>Соответствие правилам оформления ВКР</w:t>
      </w:r>
      <w:r>
        <w:rPr>
          <w:sz w:val="28"/>
          <w:szCs w:val="28"/>
        </w:rPr>
        <w:t>;</w:t>
      </w:r>
    </w:p>
    <w:p w:rsidR="00530C8A" w:rsidRPr="00B11312" w:rsidRDefault="00530C8A" w:rsidP="00530C8A">
      <w:pPr>
        <w:numPr>
          <w:ilvl w:val="0"/>
          <w:numId w:val="1"/>
        </w:numPr>
        <w:shd w:val="clear" w:color="auto" w:fill="FFFFFF"/>
        <w:tabs>
          <w:tab w:val="clear" w:pos="1287"/>
          <w:tab w:val="num" w:pos="1134"/>
        </w:tabs>
        <w:ind w:hanging="578"/>
        <w:jc w:val="both"/>
        <w:rPr>
          <w:sz w:val="28"/>
          <w:szCs w:val="28"/>
        </w:rPr>
      </w:pPr>
      <w:r w:rsidRPr="00B11312">
        <w:rPr>
          <w:sz w:val="28"/>
          <w:szCs w:val="28"/>
        </w:rPr>
        <w:t>Степень самостоятельности выполнения ВКР</w:t>
      </w:r>
      <w:r>
        <w:rPr>
          <w:sz w:val="28"/>
          <w:szCs w:val="28"/>
        </w:rPr>
        <w:t>.</w:t>
      </w:r>
    </w:p>
    <w:p w:rsidR="00530C8A" w:rsidRPr="00B11312" w:rsidRDefault="00530C8A" w:rsidP="00530C8A">
      <w:pPr>
        <w:pStyle w:val="a3"/>
        <w:shd w:val="clear" w:color="auto" w:fill="FFFFFF"/>
        <w:tabs>
          <w:tab w:val="left" w:pos="851"/>
        </w:tabs>
        <w:ind w:left="567"/>
        <w:rPr>
          <w:color w:val="auto"/>
        </w:rPr>
      </w:pPr>
    </w:p>
    <w:p w:rsidR="00530C8A" w:rsidRPr="00B11312" w:rsidRDefault="00530C8A" w:rsidP="00530C8A">
      <w:pPr>
        <w:rPr>
          <w:sz w:val="26"/>
          <w:szCs w:val="26"/>
        </w:rPr>
      </w:pPr>
    </w:p>
    <w:p w:rsidR="00530C8A" w:rsidRDefault="00530C8A" w:rsidP="00530C8A">
      <w:pPr>
        <w:rPr>
          <w:sz w:val="28"/>
          <w:szCs w:val="28"/>
        </w:rPr>
      </w:pPr>
    </w:p>
    <w:p w:rsidR="00530C8A" w:rsidRDefault="00530C8A" w:rsidP="00530C8A">
      <w:pPr>
        <w:rPr>
          <w:sz w:val="28"/>
          <w:szCs w:val="28"/>
        </w:rPr>
      </w:pPr>
    </w:p>
    <w:p w:rsidR="00530C8A" w:rsidRPr="0097172E" w:rsidRDefault="00530C8A" w:rsidP="00530C8A">
      <w:pPr>
        <w:rPr>
          <w:sz w:val="28"/>
          <w:szCs w:val="28"/>
        </w:rPr>
      </w:pPr>
      <w:r w:rsidRPr="0097172E">
        <w:rPr>
          <w:sz w:val="28"/>
          <w:szCs w:val="28"/>
        </w:rPr>
        <w:t>Руководитель</w:t>
      </w:r>
    </w:p>
    <w:p w:rsidR="00530C8A" w:rsidRPr="0097172E" w:rsidRDefault="00530C8A" w:rsidP="00530C8A">
      <w:pPr>
        <w:rPr>
          <w:sz w:val="28"/>
          <w:szCs w:val="28"/>
        </w:rPr>
      </w:pPr>
      <w:r w:rsidRPr="0097172E">
        <w:rPr>
          <w:sz w:val="28"/>
          <w:szCs w:val="28"/>
        </w:rPr>
        <w:t>ученая степень, звание,</w:t>
      </w:r>
    </w:p>
    <w:p w:rsidR="00C03DD7" w:rsidRPr="00B11312" w:rsidRDefault="00530C8A" w:rsidP="00530C8A">
      <w:pPr>
        <w:rPr>
          <w:sz w:val="26"/>
          <w:szCs w:val="26"/>
        </w:rPr>
      </w:pPr>
      <w:r w:rsidRPr="0097172E">
        <w:rPr>
          <w:sz w:val="28"/>
          <w:szCs w:val="28"/>
        </w:rPr>
        <w:t>кафедра/департамент (место работы)_______ /подпись/________И.О. Фамилия</w:t>
      </w:r>
    </w:p>
    <w:p w:rsidR="00C03DD7" w:rsidRPr="00B11312" w:rsidRDefault="00C03DD7" w:rsidP="00C03DD7">
      <w:pPr>
        <w:pStyle w:val="a7"/>
        <w:ind w:left="0"/>
        <w:jc w:val="center"/>
        <w:rPr>
          <w:b/>
          <w:sz w:val="28"/>
          <w:szCs w:val="28"/>
        </w:rPr>
      </w:pPr>
      <w:r w:rsidRPr="00B11312">
        <w:rPr>
          <w:b/>
        </w:rPr>
        <w:br w:type="page"/>
      </w:r>
      <w:r w:rsidRPr="00B11312">
        <w:rPr>
          <w:b/>
          <w:sz w:val="28"/>
          <w:szCs w:val="28"/>
        </w:rPr>
        <w:lastRenderedPageBreak/>
        <w:t>Бал</w:t>
      </w:r>
      <w:r w:rsidR="00B35CDA">
        <w:rPr>
          <w:b/>
          <w:sz w:val="28"/>
          <w:szCs w:val="28"/>
        </w:rPr>
        <w:t>л</w:t>
      </w:r>
      <w:r w:rsidRPr="00B11312">
        <w:rPr>
          <w:b/>
          <w:sz w:val="28"/>
          <w:szCs w:val="28"/>
        </w:rPr>
        <w:t>ьная шкала критериев оценки ВКР руководителя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4"/>
        <w:gridCol w:w="3019"/>
        <w:gridCol w:w="4198"/>
      </w:tblGrid>
      <w:tr w:rsidR="00C03DD7" w:rsidRPr="00B11312" w:rsidTr="00754EED">
        <w:tc>
          <w:tcPr>
            <w:tcW w:w="2334" w:type="dxa"/>
            <w:shd w:val="clear" w:color="auto" w:fill="auto"/>
          </w:tcPr>
          <w:p w:rsidR="00C03DD7" w:rsidRPr="001457CE" w:rsidRDefault="00C03DD7" w:rsidP="000B059A">
            <w:pPr>
              <w:shd w:val="clear" w:color="auto" w:fill="FFFFFF"/>
              <w:tabs>
                <w:tab w:val="left" w:pos="-1134"/>
                <w:tab w:val="left" w:pos="284"/>
              </w:tabs>
              <w:jc w:val="center"/>
              <w:rPr>
                <w:b/>
                <w:sz w:val="24"/>
                <w:szCs w:val="28"/>
              </w:rPr>
            </w:pPr>
            <w:r w:rsidRPr="001457CE">
              <w:rPr>
                <w:b/>
                <w:sz w:val="24"/>
                <w:szCs w:val="28"/>
              </w:rPr>
              <w:t>Наименование критерия</w:t>
            </w:r>
          </w:p>
        </w:tc>
        <w:tc>
          <w:tcPr>
            <w:tcW w:w="7217" w:type="dxa"/>
            <w:gridSpan w:val="2"/>
            <w:shd w:val="clear" w:color="auto" w:fill="auto"/>
          </w:tcPr>
          <w:p w:rsidR="00C03DD7" w:rsidRPr="001457CE" w:rsidRDefault="00C03DD7" w:rsidP="000B059A">
            <w:pPr>
              <w:shd w:val="clear" w:color="auto" w:fill="FFFFFF"/>
              <w:ind w:firstLine="76"/>
              <w:jc w:val="center"/>
              <w:rPr>
                <w:b/>
                <w:sz w:val="24"/>
                <w:szCs w:val="28"/>
              </w:rPr>
            </w:pPr>
            <w:r w:rsidRPr="001457CE">
              <w:rPr>
                <w:b/>
                <w:sz w:val="24"/>
                <w:szCs w:val="28"/>
              </w:rPr>
              <w:t>Балльная оценка</w:t>
            </w:r>
          </w:p>
        </w:tc>
      </w:tr>
      <w:tr w:rsidR="00C03DD7" w:rsidRPr="00B11312" w:rsidTr="00754EED">
        <w:tc>
          <w:tcPr>
            <w:tcW w:w="2334" w:type="dxa"/>
            <w:vMerge w:val="restart"/>
            <w:shd w:val="clear" w:color="auto" w:fill="auto"/>
          </w:tcPr>
          <w:p w:rsidR="00C03DD7" w:rsidRPr="001457CE" w:rsidRDefault="00C03DD7" w:rsidP="000B059A">
            <w:pPr>
              <w:shd w:val="clear" w:color="auto" w:fill="FFFFFF"/>
              <w:tabs>
                <w:tab w:val="left" w:pos="-1134"/>
                <w:tab w:val="left" w:pos="284"/>
              </w:tabs>
              <w:rPr>
                <w:sz w:val="24"/>
                <w:szCs w:val="28"/>
              </w:rPr>
            </w:pPr>
            <w:r w:rsidRPr="001457CE">
              <w:rPr>
                <w:sz w:val="24"/>
                <w:szCs w:val="28"/>
              </w:rPr>
              <w:t>Соответствие содержания ВКР утвержденной теме</w:t>
            </w:r>
          </w:p>
        </w:tc>
        <w:tc>
          <w:tcPr>
            <w:tcW w:w="7217" w:type="dxa"/>
            <w:gridSpan w:val="2"/>
            <w:shd w:val="clear" w:color="auto" w:fill="auto"/>
          </w:tcPr>
          <w:p w:rsidR="00C03DD7" w:rsidRPr="001457CE" w:rsidRDefault="00C03DD7" w:rsidP="000B059A">
            <w:pPr>
              <w:shd w:val="clear" w:color="auto" w:fill="FFFFFF"/>
              <w:ind w:firstLine="76"/>
              <w:jc w:val="both"/>
              <w:rPr>
                <w:sz w:val="24"/>
                <w:szCs w:val="28"/>
              </w:rPr>
            </w:pPr>
            <w:r w:rsidRPr="001457CE">
              <w:rPr>
                <w:sz w:val="24"/>
                <w:szCs w:val="28"/>
              </w:rPr>
              <w:t>0 – содержание не соответствует теме</w:t>
            </w:r>
          </w:p>
        </w:tc>
      </w:tr>
      <w:tr w:rsidR="00C03DD7" w:rsidRPr="00B11312" w:rsidTr="00754EED">
        <w:tc>
          <w:tcPr>
            <w:tcW w:w="2334" w:type="dxa"/>
            <w:vMerge/>
            <w:shd w:val="clear" w:color="auto" w:fill="auto"/>
          </w:tcPr>
          <w:p w:rsidR="00C03DD7" w:rsidRPr="001457CE" w:rsidRDefault="00C03DD7" w:rsidP="000B059A">
            <w:pPr>
              <w:shd w:val="clear" w:color="auto" w:fill="FFFFFF"/>
              <w:tabs>
                <w:tab w:val="left" w:pos="-1134"/>
                <w:tab w:val="left" w:pos="284"/>
              </w:tabs>
              <w:rPr>
                <w:sz w:val="24"/>
                <w:szCs w:val="28"/>
              </w:rPr>
            </w:pPr>
          </w:p>
        </w:tc>
        <w:tc>
          <w:tcPr>
            <w:tcW w:w="7217" w:type="dxa"/>
            <w:gridSpan w:val="2"/>
            <w:shd w:val="clear" w:color="auto" w:fill="auto"/>
          </w:tcPr>
          <w:p w:rsidR="00C03DD7" w:rsidRPr="001457CE" w:rsidRDefault="00C03DD7" w:rsidP="000B059A">
            <w:pPr>
              <w:shd w:val="clear" w:color="auto" w:fill="FFFFFF"/>
              <w:ind w:firstLine="76"/>
              <w:jc w:val="both"/>
              <w:rPr>
                <w:sz w:val="24"/>
                <w:szCs w:val="28"/>
              </w:rPr>
            </w:pPr>
            <w:r w:rsidRPr="001457CE">
              <w:rPr>
                <w:sz w:val="24"/>
                <w:szCs w:val="28"/>
              </w:rPr>
              <w:t>1 – содержание не полностью соответствует теме</w:t>
            </w:r>
          </w:p>
        </w:tc>
      </w:tr>
      <w:tr w:rsidR="00C03DD7" w:rsidRPr="00B11312" w:rsidTr="00754EED">
        <w:tc>
          <w:tcPr>
            <w:tcW w:w="2334" w:type="dxa"/>
            <w:vMerge/>
            <w:shd w:val="clear" w:color="auto" w:fill="auto"/>
          </w:tcPr>
          <w:p w:rsidR="00C03DD7" w:rsidRPr="001457CE" w:rsidRDefault="00C03DD7" w:rsidP="000B059A">
            <w:pPr>
              <w:shd w:val="clear" w:color="auto" w:fill="FFFFFF"/>
              <w:tabs>
                <w:tab w:val="left" w:pos="-1134"/>
                <w:tab w:val="left" w:pos="284"/>
              </w:tabs>
              <w:rPr>
                <w:sz w:val="24"/>
                <w:szCs w:val="28"/>
              </w:rPr>
            </w:pPr>
          </w:p>
        </w:tc>
        <w:tc>
          <w:tcPr>
            <w:tcW w:w="7217" w:type="dxa"/>
            <w:gridSpan w:val="2"/>
            <w:shd w:val="clear" w:color="auto" w:fill="auto"/>
          </w:tcPr>
          <w:p w:rsidR="00C03DD7" w:rsidRPr="001457CE" w:rsidRDefault="00C03DD7" w:rsidP="000B059A">
            <w:pPr>
              <w:shd w:val="clear" w:color="auto" w:fill="FFFFFF"/>
              <w:ind w:firstLine="76"/>
              <w:jc w:val="both"/>
              <w:rPr>
                <w:sz w:val="24"/>
                <w:szCs w:val="28"/>
              </w:rPr>
            </w:pPr>
            <w:r w:rsidRPr="001457CE">
              <w:rPr>
                <w:sz w:val="24"/>
                <w:szCs w:val="28"/>
              </w:rPr>
              <w:t>2 – содержание полностью соответствует теме</w:t>
            </w:r>
          </w:p>
        </w:tc>
      </w:tr>
      <w:tr w:rsidR="00C03DD7" w:rsidRPr="00B11312" w:rsidTr="00754EED">
        <w:tc>
          <w:tcPr>
            <w:tcW w:w="2334" w:type="dxa"/>
            <w:vMerge w:val="restart"/>
            <w:shd w:val="clear" w:color="auto" w:fill="auto"/>
          </w:tcPr>
          <w:p w:rsidR="00C03DD7" w:rsidRPr="001457CE" w:rsidRDefault="00C03DD7" w:rsidP="000B059A">
            <w:pPr>
              <w:shd w:val="clear" w:color="auto" w:fill="FFFFFF"/>
              <w:tabs>
                <w:tab w:val="left" w:pos="-1134"/>
                <w:tab w:val="left" w:pos="284"/>
              </w:tabs>
              <w:rPr>
                <w:sz w:val="24"/>
                <w:szCs w:val="28"/>
              </w:rPr>
            </w:pPr>
            <w:r w:rsidRPr="001457CE">
              <w:rPr>
                <w:sz w:val="24"/>
                <w:szCs w:val="28"/>
              </w:rPr>
              <w:t>Выполнение поставленных в ВКР цели и задач</w:t>
            </w:r>
          </w:p>
        </w:tc>
        <w:tc>
          <w:tcPr>
            <w:tcW w:w="7217" w:type="dxa"/>
            <w:gridSpan w:val="2"/>
            <w:shd w:val="clear" w:color="auto" w:fill="auto"/>
          </w:tcPr>
          <w:p w:rsidR="00C03DD7" w:rsidRPr="001457CE" w:rsidRDefault="00C03DD7" w:rsidP="000B059A">
            <w:pPr>
              <w:shd w:val="clear" w:color="auto" w:fill="FFFFFF"/>
              <w:ind w:firstLine="76"/>
              <w:jc w:val="both"/>
              <w:rPr>
                <w:sz w:val="24"/>
                <w:szCs w:val="28"/>
              </w:rPr>
            </w:pPr>
            <w:r w:rsidRPr="001457CE">
              <w:rPr>
                <w:sz w:val="24"/>
                <w:szCs w:val="28"/>
              </w:rPr>
              <w:t>0 – поставленная цель и выдвинутые задачи не достигнуты</w:t>
            </w:r>
          </w:p>
        </w:tc>
      </w:tr>
      <w:tr w:rsidR="00C03DD7" w:rsidRPr="00B11312" w:rsidTr="00754EED">
        <w:tc>
          <w:tcPr>
            <w:tcW w:w="2334" w:type="dxa"/>
            <w:vMerge/>
            <w:shd w:val="clear" w:color="auto" w:fill="auto"/>
          </w:tcPr>
          <w:p w:rsidR="00C03DD7" w:rsidRPr="001457CE" w:rsidRDefault="00C03DD7" w:rsidP="000B059A">
            <w:pPr>
              <w:shd w:val="clear" w:color="auto" w:fill="FFFFFF"/>
              <w:tabs>
                <w:tab w:val="left" w:pos="-1134"/>
                <w:tab w:val="left" w:pos="284"/>
              </w:tabs>
              <w:rPr>
                <w:sz w:val="24"/>
                <w:szCs w:val="28"/>
              </w:rPr>
            </w:pPr>
          </w:p>
        </w:tc>
        <w:tc>
          <w:tcPr>
            <w:tcW w:w="7217" w:type="dxa"/>
            <w:gridSpan w:val="2"/>
            <w:shd w:val="clear" w:color="auto" w:fill="auto"/>
          </w:tcPr>
          <w:p w:rsidR="00C03DD7" w:rsidRPr="001457CE" w:rsidRDefault="00C03DD7" w:rsidP="000B059A">
            <w:pPr>
              <w:shd w:val="clear" w:color="auto" w:fill="FFFFFF"/>
              <w:ind w:firstLine="76"/>
              <w:jc w:val="both"/>
              <w:rPr>
                <w:sz w:val="24"/>
                <w:szCs w:val="28"/>
              </w:rPr>
            </w:pPr>
            <w:r w:rsidRPr="001457CE">
              <w:rPr>
                <w:sz w:val="24"/>
                <w:szCs w:val="28"/>
              </w:rPr>
              <w:t>1 – поставленная цель и выдвинутые задачи достигнуты не в полной мере</w:t>
            </w:r>
          </w:p>
        </w:tc>
      </w:tr>
      <w:tr w:rsidR="00C03DD7" w:rsidRPr="00B11312" w:rsidTr="00754EED">
        <w:tc>
          <w:tcPr>
            <w:tcW w:w="2334" w:type="dxa"/>
            <w:vMerge/>
            <w:shd w:val="clear" w:color="auto" w:fill="auto"/>
          </w:tcPr>
          <w:p w:rsidR="00C03DD7" w:rsidRPr="001457CE" w:rsidRDefault="00C03DD7" w:rsidP="000B059A">
            <w:pPr>
              <w:shd w:val="clear" w:color="auto" w:fill="FFFFFF"/>
              <w:tabs>
                <w:tab w:val="left" w:pos="-1134"/>
                <w:tab w:val="left" w:pos="284"/>
              </w:tabs>
              <w:rPr>
                <w:sz w:val="24"/>
                <w:szCs w:val="28"/>
              </w:rPr>
            </w:pPr>
          </w:p>
        </w:tc>
        <w:tc>
          <w:tcPr>
            <w:tcW w:w="7217" w:type="dxa"/>
            <w:gridSpan w:val="2"/>
            <w:shd w:val="clear" w:color="auto" w:fill="auto"/>
          </w:tcPr>
          <w:p w:rsidR="00C03DD7" w:rsidRPr="001457CE" w:rsidRDefault="00C03DD7" w:rsidP="000B059A">
            <w:pPr>
              <w:shd w:val="clear" w:color="auto" w:fill="FFFFFF"/>
              <w:ind w:firstLine="76"/>
              <w:jc w:val="both"/>
              <w:rPr>
                <w:sz w:val="24"/>
                <w:szCs w:val="28"/>
              </w:rPr>
            </w:pPr>
            <w:r w:rsidRPr="001457CE">
              <w:rPr>
                <w:sz w:val="24"/>
                <w:szCs w:val="28"/>
              </w:rPr>
              <w:t>2 – поставленная цель и выдвинутые задачи достигнуты полностью</w:t>
            </w:r>
          </w:p>
        </w:tc>
      </w:tr>
      <w:tr w:rsidR="00C03DD7" w:rsidRPr="00B11312" w:rsidTr="00754EED">
        <w:tc>
          <w:tcPr>
            <w:tcW w:w="2334" w:type="dxa"/>
            <w:vMerge w:val="restart"/>
            <w:shd w:val="clear" w:color="auto" w:fill="auto"/>
          </w:tcPr>
          <w:p w:rsidR="00C03DD7" w:rsidRPr="001457CE" w:rsidRDefault="00C03DD7" w:rsidP="000B059A">
            <w:pPr>
              <w:shd w:val="clear" w:color="auto" w:fill="FFFFFF"/>
              <w:tabs>
                <w:tab w:val="left" w:pos="-1134"/>
                <w:tab w:val="left" w:pos="284"/>
              </w:tabs>
              <w:rPr>
                <w:sz w:val="24"/>
                <w:szCs w:val="28"/>
              </w:rPr>
            </w:pPr>
            <w:r w:rsidRPr="001457CE">
              <w:rPr>
                <w:sz w:val="24"/>
                <w:szCs w:val="28"/>
              </w:rPr>
              <w:t>Логичность изложения материала</w:t>
            </w:r>
          </w:p>
        </w:tc>
        <w:tc>
          <w:tcPr>
            <w:tcW w:w="7217" w:type="dxa"/>
            <w:gridSpan w:val="2"/>
            <w:shd w:val="clear" w:color="auto" w:fill="auto"/>
          </w:tcPr>
          <w:p w:rsidR="00C03DD7" w:rsidRPr="001457CE" w:rsidRDefault="00C03DD7" w:rsidP="000B059A">
            <w:pPr>
              <w:shd w:val="clear" w:color="auto" w:fill="FFFFFF"/>
              <w:ind w:firstLine="76"/>
              <w:jc w:val="both"/>
              <w:rPr>
                <w:sz w:val="24"/>
                <w:szCs w:val="28"/>
              </w:rPr>
            </w:pPr>
            <w:r w:rsidRPr="001457CE">
              <w:rPr>
                <w:sz w:val="24"/>
                <w:szCs w:val="28"/>
              </w:rPr>
              <w:t>0 – отсутствует логика изложения материала</w:t>
            </w:r>
          </w:p>
        </w:tc>
      </w:tr>
      <w:tr w:rsidR="00C03DD7" w:rsidRPr="00B11312" w:rsidTr="00754EED">
        <w:tc>
          <w:tcPr>
            <w:tcW w:w="2334" w:type="dxa"/>
            <w:vMerge/>
            <w:shd w:val="clear" w:color="auto" w:fill="auto"/>
          </w:tcPr>
          <w:p w:rsidR="00C03DD7" w:rsidRPr="001457CE" w:rsidRDefault="00C03DD7" w:rsidP="000B059A">
            <w:pPr>
              <w:shd w:val="clear" w:color="auto" w:fill="FFFFFF"/>
              <w:tabs>
                <w:tab w:val="left" w:pos="-1134"/>
                <w:tab w:val="left" w:pos="284"/>
              </w:tabs>
              <w:rPr>
                <w:sz w:val="24"/>
                <w:szCs w:val="28"/>
              </w:rPr>
            </w:pPr>
          </w:p>
        </w:tc>
        <w:tc>
          <w:tcPr>
            <w:tcW w:w="7217" w:type="dxa"/>
            <w:gridSpan w:val="2"/>
            <w:shd w:val="clear" w:color="auto" w:fill="auto"/>
          </w:tcPr>
          <w:p w:rsidR="00C03DD7" w:rsidRPr="001457CE" w:rsidRDefault="00C03DD7" w:rsidP="000B059A">
            <w:pPr>
              <w:shd w:val="clear" w:color="auto" w:fill="FFFFFF"/>
              <w:ind w:firstLine="76"/>
              <w:jc w:val="both"/>
              <w:rPr>
                <w:sz w:val="24"/>
                <w:szCs w:val="28"/>
              </w:rPr>
            </w:pPr>
            <w:r w:rsidRPr="001457CE">
              <w:rPr>
                <w:sz w:val="24"/>
                <w:szCs w:val="28"/>
              </w:rPr>
              <w:t>1 – имеются логические ошибки или местами нарушена логика изложения</w:t>
            </w:r>
          </w:p>
        </w:tc>
      </w:tr>
      <w:tr w:rsidR="00C03DD7" w:rsidRPr="00B11312" w:rsidTr="00754EED">
        <w:tc>
          <w:tcPr>
            <w:tcW w:w="2334" w:type="dxa"/>
            <w:vMerge/>
            <w:shd w:val="clear" w:color="auto" w:fill="auto"/>
          </w:tcPr>
          <w:p w:rsidR="00C03DD7" w:rsidRPr="001457CE" w:rsidRDefault="00C03DD7" w:rsidP="000B059A">
            <w:pPr>
              <w:shd w:val="clear" w:color="auto" w:fill="FFFFFF"/>
              <w:tabs>
                <w:tab w:val="left" w:pos="-1134"/>
                <w:tab w:val="left" w:pos="284"/>
              </w:tabs>
              <w:rPr>
                <w:sz w:val="24"/>
                <w:szCs w:val="28"/>
              </w:rPr>
            </w:pPr>
          </w:p>
        </w:tc>
        <w:tc>
          <w:tcPr>
            <w:tcW w:w="7217" w:type="dxa"/>
            <w:gridSpan w:val="2"/>
            <w:shd w:val="clear" w:color="auto" w:fill="auto"/>
          </w:tcPr>
          <w:p w:rsidR="00C03DD7" w:rsidRPr="001457CE" w:rsidRDefault="00C03DD7" w:rsidP="000B059A">
            <w:pPr>
              <w:shd w:val="clear" w:color="auto" w:fill="FFFFFF"/>
              <w:ind w:firstLine="76"/>
              <w:jc w:val="both"/>
              <w:rPr>
                <w:sz w:val="24"/>
                <w:szCs w:val="28"/>
              </w:rPr>
            </w:pPr>
            <w:r w:rsidRPr="001457CE">
              <w:rPr>
                <w:sz w:val="24"/>
                <w:szCs w:val="28"/>
              </w:rPr>
              <w:t>2 – логичное изложение материала</w:t>
            </w:r>
          </w:p>
        </w:tc>
      </w:tr>
      <w:tr w:rsidR="00C03DD7" w:rsidRPr="00B11312" w:rsidTr="00754EED">
        <w:tc>
          <w:tcPr>
            <w:tcW w:w="2334" w:type="dxa"/>
            <w:vMerge w:val="restart"/>
            <w:shd w:val="clear" w:color="auto" w:fill="auto"/>
          </w:tcPr>
          <w:p w:rsidR="00C03DD7" w:rsidRPr="001457CE" w:rsidRDefault="00C03DD7" w:rsidP="000B059A">
            <w:pPr>
              <w:shd w:val="clear" w:color="auto" w:fill="FFFFFF"/>
              <w:tabs>
                <w:tab w:val="left" w:pos="-1134"/>
                <w:tab w:val="left" w:pos="284"/>
              </w:tabs>
              <w:rPr>
                <w:sz w:val="24"/>
                <w:szCs w:val="28"/>
              </w:rPr>
            </w:pPr>
            <w:r w:rsidRPr="001457CE">
              <w:rPr>
                <w:sz w:val="24"/>
                <w:szCs w:val="28"/>
              </w:rPr>
              <w:t>Использование профессиональной лексики</w:t>
            </w:r>
          </w:p>
        </w:tc>
        <w:tc>
          <w:tcPr>
            <w:tcW w:w="7217" w:type="dxa"/>
            <w:gridSpan w:val="2"/>
            <w:shd w:val="clear" w:color="auto" w:fill="auto"/>
          </w:tcPr>
          <w:p w:rsidR="00C03DD7" w:rsidRPr="001457CE" w:rsidRDefault="00C03DD7" w:rsidP="000B059A">
            <w:pPr>
              <w:shd w:val="clear" w:color="auto" w:fill="FFFFFF"/>
              <w:ind w:firstLine="76"/>
              <w:jc w:val="both"/>
              <w:rPr>
                <w:sz w:val="24"/>
                <w:szCs w:val="28"/>
              </w:rPr>
            </w:pPr>
            <w:r w:rsidRPr="001457CE">
              <w:rPr>
                <w:sz w:val="24"/>
                <w:szCs w:val="28"/>
              </w:rPr>
              <w:t>0 – не используется профессиональная лексика</w:t>
            </w:r>
          </w:p>
        </w:tc>
      </w:tr>
      <w:tr w:rsidR="00C03DD7" w:rsidRPr="00B11312" w:rsidTr="00754EED">
        <w:tc>
          <w:tcPr>
            <w:tcW w:w="2334" w:type="dxa"/>
            <w:vMerge/>
            <w:shd w:val="clear" w:color="auto" w:fill="auto"/>
          </w:tcPr>
          <w:p w:rsidR="00C03DD7" w:rsidRPr="001457CE" w:rsidRDefault="00C03DD7" w:rsidP="000B059A">
            <w:pPr>
              <w:shd w:val="clear" w:color="auto" w:fill="FFFFFF"/>
              <w:tabs>
                <w:tab w:val="left" w:pos="-1134"/>
                <w:tab w:val="left" w:pos="284"/>
              </w:tabs>
              <w:rPr>
                <w:sz w:val="24"/>
                <w:szCs w:val="28"/>
              </w:rPr>
            </w:pPr>
          </w:p>
        </w:tc>
        <w:tc>
          <w:tcPr>
            <w:tcW w:w="7217" w:type="dxa"/>
            <w:gridSpan w:val="2"/>
            <w:shd w:val="clear" w:color="auto" w:fill="auto"/>
          </w:tcPr>
          <w:p w:rsidR="00C03DD7" w:rsidRPr="001457CE" w:rsidRDefault="00C03DD7" w:rsidP="000B059A">
            <w:pPr>
              <w:shd w:val="clear" w:color="auto" w:fill="FFFFFF"/>
              <w:ind w:firstLine="76"/>
              <w:jc w:val="both"/>
              <w:rPr>
                <w:sz w:val="24"/>
                <w:szCs w:val="28"/>
              </w:rPr>
            </w:pPr>
            <w:r w:rsidRPr="001457CE">
              <w:rPr>
                <w:sz w:val="24"/>
                <w:szCs w:val="28"/>
              </w:rPr>
              <w:t>1 – профессиональная лексика используется частично или не всегда корректно</w:t>
            </w:r>
          </w:p>
        </w:tc>
      </w:tr>
      <w:tr w:rsidR="00C03DD7" w:rsidRPr="00B11312" w:rsidTr="00754EED">
        <w:tc>
          <w:tcPr>
            <w:tcW w:w="2334" w:type="dxa"/>
            <w:vMerge/>
            <w:shd w:val="clear" w:color="auto" w:fill="auto"/>
          </w:tcPr>
          <w:p w:rsidR="00C03DD7" w:rsidRPr="001457CE" w:rsidRDefault="00C03DD7" w:rsidP="000B059A">
            <w:pPr>
              <w:shd w:val="clear" w:color="auto" w:fill="FFFFFF"/>
              <w:tabs>
                <w:tab w:val="left" w:pos="-1134"/>
                <w:tab w:val="left" w:pos="284"/>
              </w:tabs>
              <w:rPr>
                <w:sz w:val="24"/>
                <w:szCs w:val="28"/>
              </w:rPr>
            </w:pPr>
          </w:p>
        </w:tc>
        <w:tc>
          <w:tcPr>
            <w:tcW w:w="7217" w:type="dxa"/>
            <w:gridSpan w:val="2"/>
            <w:shd w:val="clear" w:color="auto" w:fill="auto"/>
          </w:tcPr>
          <w:p w:rsidR="00C03DD7" w:rsidRPr="001457CE" w:rsidRDefault="00C03DD7" w:rsidP="000B059A">
            <w:pPr>
              <w:shd w:val="clear" w:color="auto" w:fill="FFFFFF"/>
              <w:ind w:firstLine="76"/>
              <w:jc w:val="both"/>
              <w:rPr>
                <w:sz w:val="24"/>
                <w:szCs w:val="28"/>
              </w:rPr>
            </w:pPr>
            <w:r w:rsidRPr="001457CE">
              <w:rPr>
                <w:sz w:val="24"/>
                <w:szCs w:val="28"/>
              </w:rPr>
              <w:t>2 – повсеместно и корректно используется профессиональная лексика</w:t>
            </w:r>
          </w:p>
        </w:tc>
      </w:tr>
      <w:tr w:rsidR="00C03DD7" w:rsidRPr="00B11312" w:rsidTr="00754EED">
        <w:tc>
          <w:tcPr>
            <w:tcW w:w="2334" w:type="dxa"/>
            <w:vMerge w:val="restart"/>
            <w:shd w:val="clear" w:color="auto" w:fill="auto"/>
          </w:tcPr>
          <w:p w:rsidR="00C03DD7" w:rsidRPr="001457CE" w:rsidRDefault="00C03DD7" w:rsidP="000B059A">
            <w:pPr>
              <w:shd w:val="clear" w:color="auto" w:fill="FFFFFF"/>
              <w:tabs>
                <w:tab w:val="left" w:pos="-1134"/>
                <w:tab w:val="left" w:pos="284"/>
              </w:tabs>
              <w:rPr>
                <w:sz w:val="24"/>
                <w:szCs w:val="28"/>
              </w:rPr>
            </w:pPr>
            <w:r w:rsidRPr="001457CE">
              <w:rPr>
                <w:sz w:val="24"/>
                <w:szCs w:val="28"/>
              </w:rPr>
              <w:t>Научный стиль изложения</w:t>
            </w:r>
          </w:p>
        </w:tc>
        <w:tc>
          <w:tcPr>
            <w:tcW w:w="7217" w:type="dxa"/>
            <w:gridSpan w:val="2"/>
            <w:shd w:val="clear" w:color="auto" w:fill="auto"/>
          </w:tcPr>
          <w:p w:rsidR="00C03DD7" w:rsidRPr="001457CE" w:rsidRDefault="00C03DD7" w:rsidP="000B059A">
            <w:pPr>
              <w:shd w:val="clear" w:color="auto" w:fill="FFFFFF"/>
              <w:ind w:firstLine="76"/>
              <w:jc w:val="both"/>
              <w:rPr>
                <w:sz w:val="24"/>
                <w:szCs w:val="28"/>
              </w:rPr>
            </w:pPr>
            <w:r w:rsidRPr="001457CE">
              <w:rPr>
                <w:sz w:val="24"/>
                <w:szCs w:val="28"/>
              </w:rPr>
              <w:t>0 – стиль изложения не является научным</w:t>
            </w:r>
          </w:p>
        </w:tc>
      </w:tr>
      <w:tr w:rsidR="00C03DD7" w:rsidRPr="00B11312" w:rsidTr="00754EED">
        <w:tc>
          <w:tcPr>
            <w:tcW w:w="2334" w:type="dxa"/>
            <w:vMerge/>
            <w:shd w:val="clear" w:color="auto" w:fill="auto"/>
          </w:tcPr>
          <w:p w:rsidR="00C03DD7" w:rsidRPr="001457CE" w:rsidRDefault="00C03DD7" w:rsidP="000B059A">
            <w:pPr>
              <w:shd w:val="clear" w:color="auto" w:fill="FFFFFF"/>
              <w:tabs>
                <w:tab w:val="left" w:pos="-1134"/>
                <w:tab w:val="left" w:pos="284"/>
              </w:tabs>
              <w:rPr>
                <w:sz w:val="24"/>
                <w:szCs w:val="28"/>
              </w:rPr>
            </w:pPr>
          </w:p>
        </w:tc>
        <w:tc>
          <w:tcPr>
            <w:tcW w:w="7217" w:type="dxa"/>
            <w:gridSpan w:val="2"/>
            <w:shd w:val="clear" w:color="auto" w:fill="auto"/>
          </w:tcPr>
          <w:p w:rsidR="00C03DD7" w:rsidRPr="001457CE" w:rsidRDefault="00C03DD7" w:rsidP="000B059A">
            <w:pPr>
              <w:shd w:val="clear" w:color="auto" w:fill="FFFFFF"/>
              <w:ind w:firstLine="76"/>
              <w:jc w:val="both"/>
              <w:rPr>
                <w:sz w:val="24"/>
                <w:szCs w:val="28"/>
              </w:rPr>
            </w:pPr>
            <w:r w:rsidRPr="001457CE">
              <w:rPr>
                <w:sz w:val="24"/>
                <w:szCs w:val="28"/>
              </w:rPr>
              <w:t>1 – научный стиль изложения перемешивается с иными стилями</w:t>
            </w:r>
          </w:p>
        </w:tc>
      </w:tr>
      <w:tr w:rsidR="00C03DD7" w:rsidRPr="00B11312" w:rsidTr="00754EED">
        <w:tc>
          <w:tcPr>
            <w:tcW w:w="2334" w:type="dxa"/>
            <w:vMerge/>
            <w:shd w:val="clear" w:color="auto" w:fill="auto"/>
          </w:tcPr>
          <w:p w:rsidR="00C03DD7" w:rsidRPr="001457CE" w:rsidRDefault="00C03DD7" w:rsidP="000B059A">
            <w:pPr>
              <w:shd w:val="clear" w:color="auto" w:fill="FFFFFF"/>
              <w:tabs>
                <w:tab w:val="left" w:pos="-1134"/>
                <w:tab w:val="left" w:pos="284"/>
              </w:tabs>
              <w:rPr>
                <w:sz w:val="24"/>
                <w:szCs w:val="28"/>
              </w:rPr>
            </w:pPr>
          </w:p>
        </w:tc>
        <w:tc>
          <w:tcPr>
            <w:tcW w:w="7217" w:type="dxa"/>
            <w:gridSpan w:val="2"/>
            <w:shd w:val="clear" w:color="auto" w:fill="auto"/>
          </w:tcPr>
          <w:p w:rsidR="00C03DD7" w:rsidRPr="001457CE" w:rsidRDefault="00C03DD7" w:rsidP="000B059A">
            <w:pPr>
              <w:shd w:val="clear" w:color="auto" w:fill="FFFFFF"/>
              <w:ind w:firstLine="76"/>
              <w:jc w:val="both"/>
              <w:rPr>
                <w:sz w:val="24"/>
                <w:szCs w:val="28"/>
              </w:rPr>
            </w:pPr>
            <w:r w:rsidRPr="001457CE">
              <w:rPr>
                <w:sz w:val="24"/>
                <w:szCs w:val="28"/>
              </w:rPr>
              <w:t>2 – научный стиль изложения используется во всем тексе работы</w:t>
            </w:r>
          </w:p>
        </w:tc>
      </w:tr>
      <w:tr w:rsidR="00C03DD7" w:rsidRPr="00B11312" w:rsidTr="00754EED">
        <w:tc>
          <w:tcPr>
            <w:tcW w:w="2334" w:type="dxa"/>
            <w:vMerge w:val="restart"/>
            <w:shd w:val="clear" w:color="auto" w:fill="auto"/>
          </w:tcPr>
          <w:p w:rsidR="00C03DD7" w:rsidRPr="001457CE" w:rsidRDefault="00C03DD7" w:rsidP="000B059A">
            <w:pPr>
              <w:shd w:val="clear" w:color="auto" w:fill="FFFFFF"/>
              <w:tabs>
                <w:tab w:val="left" w:pos="-1134"/>
                <w:tab w:val="left" w:pos="284"/>
              </w:tabs>
              <w:rPr>
                <w:sz w:val="24"/>
                <w:szCs w:val="28"/>
              </w:rPr>
            </w:pPr>
            <w:r w:rsidRPr="001457CE">
              <w:rPr>
                <w:sz w:val="24"/>
                <w:szCs w:val="28"/>
              </w:rPr>
              <w:t>Глубина проведенного обзора основных теоретических положений</w:t>
            </w:r>
          </w:p>
        </w:tc>
        <w:tc>
          <w:tcPr>
            <w:tcW w:w="7217" w:type="dxa"/>
            <w:gridSpan w:val="2"/>
            <w:shd w:val="clear" w:color="auto" w:fill="auto"/>
          </w:tcPr>
          <w:p w:rsidR="00C03DD7" w:rsidRPr="001457CE" w:rsidRDefault="00C03DD7" w:rsidP="000B059A">
            <w:pPr>
              <w:shd w:val="clear" w:color="auto" w:fill="FFFFFF"/>
              <w:ind w:firstLine="76"/>
              <w:jc w:val="both"/>
              <w:rPr>
                <w:sz w:val="24"/>
                <w:szCs w:val="28"/>
              </w:rPr>
            </w:pPr>
            <w:r w:rsidRPr="001457CE">
              <w:rPr>
                <w:sz w:val="24"/>
                <w:szCs w:val="28"/>
              </w:rPr>
              <w:t>0 – отсутствует проработка теоретических положений</w:t>
            </w:r>
          </w:p>
        </w:tc>
      </w:tr>
      <w:tr w:rsidR="00C03DD7" w:rsidRPr="00B11312" w:rsidTr="00754EED">
        <w:tc>
          <w:tcPr>
            <w:tcW w:w="2334" w:type="dxa"/>
            <w:vMerge/>
            <w:shd w:val="clear" w:color="auto" w:fill="auto"/>
          </w:tcPr>
          <w:p w:rsidR="00C03DD7" w:rsidRPr="001457CE" w:rsidRDefault="00C03DD7" w:rsidP="000B059A">
            <w:pPr>
              <w:shd w:val="clear" w:color="auto" w:fill="FFFFFF"/>
              <w:tabs>
                <w:tab w:val="left" w:pos="-1134"/>
                <w:tab w:val="left" w:pos="284"/>
              </w:tabs>
              <w:rPr>
                <w:sz w:val="24"/>
                <w:szCs w:val="28"/>
              </w:rPr>
            </w:pPr>
          </w:p>
        </w:tc>
        <w:tc>
          <w:tcPr>
            <w:tcW w:w="7217" w:type="dxa"/>
            <w:gridSpan w:val="2"/>
            <w:shd w:val="clear" w:color="auto" w:fill="auto"/>
          </w:tcPr>
          <w:p w:rsidR="00C03DD7" w:rsidRPr="001457CE" w:rsidRDefault="00C03DD7" w:rsidP="000B059A">
            <w:pPr>
              <w:shd w:val="clear" w:color="auto" w:fill="FFFFFF"/>
              <w:ind w:firstLine="76"/>
              <w:jc w:val="both"/>
              <w:rPr>
                <w:sz w:val="24"/>
                <w:szCs w:val="28"/>
              </w:rPr>
            </w:pPr>
            <w:r w:rsidRPr="001457CE">
              <w:rPr>
                <w:sz w:val="24"/>
                <w:szCs w:val="28"/>
              </w:rPr>
              <w:t xml:space="preserve">1 – поверхностная проработка теоретических положений без критического анализа и сопоставления. Отсутствие анализа  исследования изучаемого вопроса за последние пять лет. </w:t>
            </w:r>
          </w:p>
        </w:tc>
      </w:tr>
      <w:tr w:rsidR="00C03DD7" w:rsidRPr="00B11312" w:rsidTr="00754EED">
        <w:tc>
          <w:tcPr>
            <w:tcW w:w="2334" w:type="dxa"/>
            <w:vMerge/>
            <w:shd w:val="clear" w:color="auto" w:fill="auto"/>
          </w:tcPr>
          <w:p w:rsidR="00C03DD7" w:rsidRPr="001457CE" w:rsidRDefault="00C03DD7" w:rsidP="000B059A">
            <w:pPr>
              <w:shd w:val="clear" w:color="auto" w:fill="FFFFFF"/>
              <w:tabs>
                <w:tab w:val="left" w:pos="-1134"/>
                <w:tab w:val="left" w:pos="284"/>
              </w:tabs>
              <w:rPr>
                <w:sz w:val="24"/>
                <w:szCs w:val="28"/>
              </w:rPr>
            </w:pPr>
          </w:p>
        </w:tc>
        <w:tc>
          <w:tcPr>
            <w:tcW w:w="7217" w:type="dxa"/>
            <w:gridSpan w:val="2"/>
            <w:shd w:val="clear" w:color="auto" w:fill="auto"/>
          </w:tcPr>
          <w:p w:rsidR="00C03DD7" w:rsidRPr="001457CE" w:rsidRDefault="00C03DD7" w:rsidP="000B059A">
            <w:pPr>
              <w:shd w:val="clear" w:color="auto" w:fill="FFFFFF"/>
              <w:ind w:firstLine="76"/>
              <w:jc w:val="both"/>
              <w:rPr>
                <w:sz w:val="24"/>
                <w:szCs w:val="28"/>
              </w:rPr>
            </w:pPr>
            <w:r w:rsidRPr="001457CE">
              <w:rPr>
                <w:sz w:val="24"/>
                <w:szCs w:val="28"/>
              </w:rPr>
              <w:t>2 – глубокая проработка теоретических положений в виде критического анализа и обзора, в том числе за последние пять лет.</w:t>
            </w:r>
          </w:p>
        </w:tc>
      </w:tr>
      <w:tr w:rsidR="00C03DD7" w:rsidRPr="00B11312" w:rsidTr="00754EED">
        <w:tc>
          <w:tcPr>
            <w:tcW w:w="2334" w:type="dxa"/>
            <w:vMerge w:val="restart"/>
            <w:shd w:val="clear" w:color="auto" w:fill="auto"/>
          </w:tcPr>
          <w:p w:rsidR="00C03DD7" w:rsidRPr="001457CE" w:rsidRDefault="00C03DD7" w:rsidP="000B059A">
            <w:pPr>
              <w:shd w:val="clear" w:color="auto" w:fill="FFFFFF"/>
              <w:tabs>
                <w:tab w:val="left" w:pos="-1134"/>
                <w:tab w:val="left" w:pos="284"/>
              </w:tabs>
              <w:rPr>
                <w:sz w:val="24"/>
                <w:szCs w:val="28"/>
              </w:rPr>
            </w:pPr>
            <w:r w:rsidRPr="001457CE">
              <w:rPr>
                <w:sz w:val="24"/>
                <w:szCs w:val="28"/>
              </w:rPr>
              <w:t>Адекватность выбора методологического аппарата</w:t>
            </w:r>
          </w:p>
        </w:tc>
        <w:tc>
          <w:tcPr>
            <w:tcW w:w="7217" w:type="dxa"/>
            <w:gridSpan w:val="2"/>
            <w:shd w:val="clear" w:color="auto" w:fill="auto"/>
          </w:tcPr>
          <w:p w:rsidR="00C03DD7" w:rsidRPr="001457CE" w:rsidRDefault="00C03DD7" w:rsidP="000B059A">
            <w:pPr>
              <w:shd w:val="clear" w:color="auto" w:fill="FFFFFF"/>
              <w:ind w:firstLine="76"/>
              <w:jc w:val="both"/>
              <w:rPr>
                <w:sz w:val="24"/>
                <w:szCs w:val="28"/>
              </w:rPr>
            </w:pPr>
            <w:r w:rsidRPr="001457CE">
              <w:rPr>
                <w:sz w:val="24"/>
                <w:szCs w:val="28"/>
              </w:rPr>
              <w:t>0 – полное несоответствие выбранного методологического аппарата имеющимся данным</w:t>
            </w:r>
          </w:p>
        </w:tc>
      </w:tr>
      <w:tr w:rsidR="00C03DD7" w:rsidRPr="00B11312" w:rsidTr="00754EED">
        <w:tc>
          <w:tcPr>
            <w:tcW w:w="2334" w:type="dxa"/>
            <w:vMerge/>
            <w:shd w:val="clear" w:color="auto" w:fill="auto"/>
          </w:tcPr>
          <w:p w:rsidR="00C03DD7" w:rsidRPr="001457CE" w:rsidRDefault="00C03DD7" w:rsidP="000B059A">
            <w:pPr>
              <w:shd w:val="clear" w:color="auto" w:fill="FFFFFF"/>
              <w:tabs>
                <w:tab w:val="left" w:pos="-1134"/>
                <w:tab w:val="left" w:pos="284"/>
              </w:tabs>
              <w:rPr>
                <w:sz w:val="24"/>
                <w:szCs w:val="28"/>
              </w:rPr>
            </w:pPr>
          </w:p>
        </w:tc>
        <w:tc>
          <w:tcPr>
            <w:tcW w:w="7217" w:type="dxa"/>
            <w:gridSpan w:val="2"/>
            <w:shd w:val="clear" w:color="auto" w:fill="auto"/>
          </w:tcPr>
          <w:p w:rsidR="00C03DD7" w:rsidRPr="001457CE" w:rsidRDefault="00C03DD7" w:rsidP="000B059A">
            <w:pPr>
              <w:shd w:val="clear" w:color="auto" w:fill="FFFFFF"/>
              <w:ind w:firstLine="76"/>
              <w:jc w:val="both"/>
              <w:rPr>
                <w:sz w:val="24"/>
                <w:szCs w:val="28"/>
              </w:rPr>
            </w:pPr>
            <w:r w:rsidRPr="001457CE">
              <w:rPr>
                <w:sz w:val="24"/>
                <w:szCs w:val="28"/>
              </w:rPr>
              <w:t xml:space="preserve">1 – неполное соответствие выбранного методологического аппарата имеющимся данным, отсутствие обоснования используемых методов и данных.  </w:t>
            </w:r>
          </w:p>
        </w:tc>
      </w:tr>
      <w:tr w:rsidR="00C03DD7" w:rsidRPr="00B11312" w:rsidTr="00754EED">
        <w:tc>
          <w:tcPr>
            <w:tcW w:w="2334" w:type="dxa"/>
            <w:vMerge/>
            <w:shd w:val="clear" w:color="auto" w:fill="auto"/>
          </w:tcPr>
          <w:p w:rsidR="00C03DD7" w:rsidRPr="001457CE" w:rsidRDefault="00C03DD7" w:rsidP="000B059A">
            <w:pPr>
              <w:shd w:val="clear" w:color="auto" w:fill="FFFFFF"/>
              <w:tabs>
                <w:tab w:val="left" w:pos="-1134"/>
                <w:tab w:val="left" w:pos="284"/>
              </w:tabs>
              <w:rPr>
                <w:sz w:val="24"/>
                <w:szCs w:val="28"/>
              </w:rPr>
            </w:pPr>
          </w:p>
        </w:tc>
        <w:tc>
          <w:tcPr>
            <w:tcW w:w="7217" w:type="dxa"/>
            <w:gridSpan w:val="2"/>
            <w:shd w:val="clear" w:color="auto" w:fill="auto"/>
          </w:tcPr>
          <w:p w:rsidR="00C03DD7" w:rsidRPr="001457CE" w:rsidRDefault="00C03DD7" w:rsidP="000B059A">
            <w:pPr>
              <w:shd w:val="clear" w:color="auto" w:fill="FFFFFF"/>
              <w:ind w:firstLine="76"/>
              <w:jc w:val="both"/>
              <w:rPr>
                <w:sz w:val="24"/>
                <w:szCs w:val="28"/>
              </w:rPr>
            </w:pPr>
            <w:r w:rsidRPr="001457CE">
              <w:rPr>
                <w:sz w:val="24"/>
                <w:szCs w:val="28"/>
              </w:rPr>
              <w:t>2 – полное соответствие и грамотное обоснование выбранного методологического аппарата имеющимся данным и выбора самих данных</w:t>
            </w:r>
          </w:p>
        </w:tc>
      </w:tr>
      <w:tr w:rsidR="00C03DD7" w:rsidRPr="00B11312" w:rsidTr="00754EED">
        <w:tc>
          <w:tcPr>
            <w:tcW w:w="2334" w:type="dxa"/>
            <w:vMerge w:val="restart"/>
            <w:shd w:val="clear" w:color="auto" w:fill="auto"/>
          </w:tcPr>
          <w:p w:rsidR="00C03DD7" w:rsidRPr="001457CE" w:rsidRDefault="00C03DD7" w:rsidP="000B059A">
            <w:pPr>
              <w:shd w:val="clear" w:color="auto" w:fill="FFFFFF"/>
              <w:tabs>
                <w:tab w:val="left" w:pos="-1134"/>
                <w:tab w:val="left" w:pos="284"/>
              </w:tabs>
              <w:rPr>
                <w:sz w:val="24"/>
                <w:szCs w:val="28"/>
              </w:rPr>
            </w:pPr>
            <w:r w:rsidRPr="001457CE">
              <w:rPr>
                <w:sz w:val="24"/>
                <w:szCs w:val="28"/>
              </w:rPr>
              <w:t>Достоверность полученных результатов</w:t>
            </w:r>
          </w:p>
        </w:tc>
        <w:tc>
          <w:tcPr>
            <w:tcW w:w="7217" w:type="dxa"/>
            <w:gridSpan w:val="2"/>
            <w:shd w:val="clear" w:color="auto" w:fill="auto"/>
          </w:tcPr>
          <w:p w:rsidR="00C03DD7" w:rsidRPr="001457CE" w:rsidRDefault="00C03DD7" w:rsidP="000B059A">
            <w:pPr>
              <w:shd w:val="clear" w:color="auto" w:fill="FFFFFF"/>
              <w:ind w:firstLine="76"/>
              <w:jc w:val="both"/>
              <w:rPr>
                <w:sz w:val="24"/>
                <w:szCs w:val="28"/>
              </w:rPr>
            </w:pPr>
            <w:r w:rsidRPr="001457CE">
              <w:rPr>
                <w:sz w:val="24"/>
                <w:szCs w:val="28"/>
              </w:rPr>
              <w:t>0 – недостоверность полученных результатов</w:t>
            </w:r>
          </w:p>
        </w:tc>
      </w:tr>
      <w:tr w:rsidR="00C03DD7" w:rsidRPr="00B11312" w:rsidTr="00754EED">
        <w:tc>
          <w:tcPr>
            <w:tcW w:w="2334" w:type="dxa"/>
            <w:vMerge/>
            <w:shd w:val="clear" w:color="auto" w:fill="auto"/>
          </w:tcPr>
          <w:p w:rsidR="00C03DD7" w:rsidRPr="001457CE" w:rsidRDefault="00C03DD7" w:rsidP="000B059A">
            <w:pPr>
              <w:shd w:val="clear" w:color="auto" w:fill="FFFFFF"/>
              <w:tabs>
                <w:tab w:val="left" w:pos="-1134"/>
                <w:tab w:val="left" w:pos="284"/>
              </w:tabs>
              <w:rPr>
                <w:sz w:val="24"/>
                <w:szCs w:val="28"/>
              </w:rPr>
            </w:pPr>
          </w:p>
        </w:tc>
        <w:tc>
          <w:tcPr>
            <w:tcW w:w="7217" w:type="dxa"/>
            <w:gridSpan w:val="2"/>
            <w:shd w:val="clear" w:color="auto" w:fill="auto"/>
          </w:tcPr>
          <w:p w:rsidR="00C03DD7" w:rsidRPr="001457CE" w:rsidRDefault="00C03DD7" w:rsidP="000B059A">
            <w:pPr>
              <w:shd w:val="clear" w:color="auto" w:fill="FFFFFF"/>
              <w:ind w:firstLine="76"/>
              <w:jc w:val="both"/>
              <w:rPr>
                <w:sz w:val="24"/>
                <w:szCs w:val="28"/>
              </w:rPr>
            </w:pPr>
            <w:r w:rsidRPr="001457CE">
              <w:rPr>
                <w:sz w:val="24"/>
                <w:szCs w:val="28"/>
              </w:rPr>
              <w:t>1 – сомнительная достоверность полученных результатов. Имеются ошибки в расчетах полученных результатов или полученные результаты имеют неадекватное значение.</w:t>
            </w:r>
          </w:p>
        </w:tc>
      </w:tr>
      <w:tr w:rsidR="00C03DD7" w:rsidRPr="00B11312" w:rsidTr="00754EED">
        <w:tc>
          <w:tcPr>
            <w:tcW w:w="2334" w:type="dxa"/>
            <w:vMerge/>
            <w:shd w:val="clear" w:color="auto" w:fill="auto"/>
          </w:tcPr>
          <w:p w:rsidR="00C03DD7" w:rsidRPr="001457CE" w:rsidRDefault="00C03DD7" w:rsidP="000B059A">
            <w:pPr>
              <w:shd w:val="clear" w:color="auto" w:fill="FFFFFF"/>
              <w:tabs>
                <w:tab w:val="left" w:pos="-1134"/>
                <w:tab w:val="left" w:pos="284"/>
              </w:tabs>
              <w:rPr>
                <w:sz w:val="24"/>
                <w:szCs w:val="28"/>
              </w:rPr>
            </w:pPr>
          </w:p>
        </w:tc>
        <w:tc>
          <w:tcPr>
            <w:tcW w:w="7217" w:type="dxa"/>
            <w:gridSpan w:val="2"/>
            <w:shd w:val="clear" w:color="auto" w:fill="auto"/>
          </w:tcPr>
          <w:p w:rsidR="00C03DD7" w:rsidRPr="001457CE" w:rsidRDefault="00C03DD7" w:rsidP="000B059A">
            <w:pPr>
              <w:shd w:val="clear" w:color="auto" w:fill="FFFFFF"/>
              <w:ind w:firstLine="76"/>
              <w:jc w:val="both"/>
              <w:rPr>
                <w:sz w:val="24"/>
                <w:szCs w:val="28"/>
              </w:rPr>
            </w:pPr>
            <w:r w:rsidRPr="001457CE">
              <w:rPr>
                <w:sz w:val="24"/>
                <w:szCs w:val="28"/>
              </w:rPr>
              <w:t>2 – полученные результаты достоверны и адекватны, отсутствуют ошибки в расчетах.</w:t>
            </w:r>
          </w:p>
        </w:tc>
      </w:tr>
      <w:tr w:rsidR="00C03DD7" w:rsidRPr="00B11312" w:rsidTr="00754EED">
        <w:tc>
          <w:tcPr>
            <w:tcW w:w="2334" w:type="dxa"/>
            <w:vMerge w:val="restart"/>
            <w:shd w:val="clear" w:color="auto" w:fill="auto"/>
          </w:tcPr>
          <w:p w:rsidR="00C03DD7" w:rsidRPr="001457CE" w:rsidRDefault="00C03DD7" w:rsidP="000B059A">
            <w:pPr>
              <w:shd w:val="clear" w:color="auto" w:fill="FFFFFF"/>
              <w:tabs>
                <w:tab w:val="left" w:pos="-1134"/>
                <w:tab w:val="left" w:pos="284"/>
              </w:tabs>
              <w:rPr>
                <w:sz w:val="24"/>
                <w:szCs w:val="28"/>
              </w:rPr>
            </w:pPr>
            <w:r w:rsidRPr="001457CE">
              <w:rPr>
                <w:sz w:val="24"/>
                <w:szCs w:val="28"/>
              </w:rPr>
              <w:t>Обоснованность выводов и рекомендаций</w:t>
            </w:r>
          </w:p>
        </w:tc>
        <w:tc>
          <w:tcPr>
            <w:tcW w:w="7217" w:type="dxa"/>
            <w:gridSpan w:val="2"/>
            <w:shd w:val="clear" w:color="auto" w:fill="auto"/>
          </w:tcPr>
          <w:p w:rsidR="00C03DD7" w:rsidRPr="001457CE" w:rsidRDefault="00C03DD7" w:rsidP="000B059A">
            <w:pPr>
              <w:shd w:val="clear" w:color="auto" w:fill="FFFFFF"/>
              <w:ind w:firstLine="76"/>
              <w:jc w:val="both"/>
              <w:rPr>
                <w:sz w:val="24"/>
                <w:szCs w:val="28"/>
              </w:rPr>
            </w:pPr>
            <w:r w:rsidRPr="001457CE">
              <w:rPr>
                <w:sz w:val="24"/>
                <w:szCs w:val="28"/>
              </w:rPr>
              <w:t>0 – отсутствие обоснования полученных выводов и предлагаемых рекомендаций.</w:t>
            </w:r>
          </w:p>
        </w:tc>
      </w:tr>
      <w:tr w:rsidR="00C03DD7" w:rsidRPr="00B11312" w:rsidTr="00754EED">
        <w:tc>
          <w:tcPr>
            <w:tcW w:w="2334" w:type="dxa"/>
            <w:vMerge/>
            <w:shd w:val="clear" w:color="auto" w:fill="auto"/>
          </w:tcPr>
          <w:p w:rsidR="00C03DD7" w:rsidRPr="001457CE" w:rsidRDefault="00C03DD7" w:rsidP="000B059A">
            <w:pPr>
              <w:shd w:val="clear" w:color="auto" w:fill="FFFFFF"/>
              <w:tabs>
                <w:tab w:val="left" w:pos="-1134"/>
                <w:tab w:val="left" w:pos="284"/>
              </w:tabs>
              <w:rPr>
                <w:sz w:val="24"/>
                <w:szCs w:val="28"/>
              </w:rPr>
            </w:pPr>
          </w:p>
        </w:tc>
        <w:tc>
          <w:tcPr>
            <w:tcW w:w="7217" w:type="dxa"/>
            <w:gridSpan w:val="2"/>
            <w:shd w:val="clear" w:color="auto" w:fill="auto"/>
          </w:tcPr>
          <w:p w:rsidR="00C03DD7" w:rsidRPr="001457CE" w:rsidRDefault="00C03DD7" w:rsidP="000B059A">
            <w:pPr>
              <w:shd w:val="clear" w:color="auto" w:fill="FFFFFF"/>
              <w:ind w:firstLine="76"/>
              <w:jc w:val="both"/>
              <w:rPr>
                <w:sz w:val="24"/>
                <w:szCs w:val="28"/>
              </w:rPr>
            </w:pPr>
            <w:r w:rsidRPr="001457CE">
              <w:rPr>
                <w:sz w:val="24"/>
                <w:szCs w:val="28"/>
              </w:rPr>
              <w:t xml:space="preserve">1 – частичное обоснование выводов и рекомендаций. Не продемонстрирован эффект от предлагаемых рекомендаций. </w:t>
            </w:r>
          </w:p>
        </w:tc>
      </w:tr>
      <w:tr w:rsidR="00C03DD7" w:rsidRPr="00B11312" w:rsidTr="00754EED">
        <w:tc>
          <w:tcPr>
            <w:tcW w:w="2334" w:type="dxa"/>
            <w:vMerge/>
            <w:shd w:val="clear" w:color="auto" w:fill="auto"/>
          </w:tcPr>
          <w:p w:rsidR="00C03DD7" w:rsidRPr="001457CE" w:rsidRDefault="00C03DD7" w:rsidP="000B059A">
            <w:pPr>
              <w:shd w:val="clear" w:color="auto" w:fill="FFFFFF"/>
              <w:tabs>
                <w:tab w:val="left" w:pos="-1134"/>
                <w:tab w:val="left" w:pos="284"/>
              </w:tabs>
              <w:rPr>
                <w:sz w:val="24"/>
                <w:szCs w:val="28"/>
              </w:rPr>
            </w:pPr>
          </w:p>
        </w:tc>
        <w:tc>
          <w:tcPr>
            <w:tcW w:w="7217" w:type="dxa"/>
            <w:gridSpan w:val="2"/>
            <w:shd w:val="clear" w:color="auto" w:fill="auto"/>
          </w:tcPr>
          <w:p w:rsidR="00C03DD7" w:rsidRDefault="00C03DD7" w:rsidP="000B059A">
            <w:pPr>
              <w:shd w:val="clear" w:color="auto" w:fill="FFFFFF"/>
              <w:ind w:firstLine="76"/>
              <w:jc w:val="both"/>
              <w:rPr>
                <w:sz w:val="24"/>
                <w:szCs w:val="28"/>
              </w:rPr>
            </w:pPr>
            <w:r w:rsidRPr="001457CE">
              <w:rPr>
                <w:sz w:val="24"/>
                <w:szCs w:val="28"/>
              </w:rPr>
              <w:t>2 – грамотное обоснование выводов и предложенных рекомендаций, которые подтверждены приведенным анализом экономического эффекта</w:t>
            </w:r>
          </w:p>
          <w:p w:rsidR="00530C8A" w:rsidRPr="001457CE" w:rsidRDefault="00530C8A" w:rsidP="000B059A">
            <w:pPr>
              <w:shd w:val="clear" w:color="auto" w:fill="FFFFFF"/>
              <w:ind w:firstLine="76"/>
              <w:jc w:val="both"/>
              <w:rPr>
                <w:sz w:val="24"/>
                <w:szCs w:val="28"/>
              </w:rPr>
            </w:pPr>
          </w:p>
        </w:tc>
      </w:tr>
      <w:tr w:rsidR="00C03DD7" w:rsidRPr="00B11312" w:rsidTr="00754EED">
        <w:tc>
          <w:tcPr>
            <w:tcW w:w="2334" w:type="dxa"/>
            <w:vMerge w:val="restart"/>
            <w:shd w:val="clear" w:color="auto" w:fill="auto"/>
          </w:tcPr>
          <w:p w:rsidR="00C03DD7" w:rsidRPr="001457CE" w:rsidRDefault="00C03DD7" w:rsidP="000B059A">
            <w:pPr>
              <w:shd w:val="clear" w:color="auto" w:fill="FFFFFF"/>
              <w:tabs>
                <w:tab w:val="left" w:pos="-1134"/>
                <w:tab w:val="left" w:pos="284"/>
              </w:tabs>
              <w:rPr>
                <w:sz w:val="24"/>
                <w:szCs w:val="28"/>
              </w:rPr>
            </w:pPr>
            <w:r w:rsidRPr="001457CE">
              <w:rPr>
                <w:sz w:val="24"/>
                <w:szCs w:val="28"/>
              </w:rPr>
              <w:lastRenderedPageBreak/>
              <w:t>Наличие практической значимости ВКР</w:t>
            </w:r>
          </w:p>
        </w:tc>
        <w:tc>
          <w:tcPr>
            <w:tcW w:w="7217" w:type="dxa"/>
            <w:gridSpan w:val="2"/>
            <w:shd w:val="clear" w:color="auto" w:fill="auto"/>
          </w:tcPr>
          <w:p w:rsidR="00C03DD7" w:rsidRPr="001457CE" w:rsidRDefault="00C03DD7" w:rsidP="000B059A">
            <w:pPr>
              <w:shd w:val="clear" w:color="auto" w:fill="FFFFFF"/>
              <w:ind w:firstLine="76"/>
              <w:jc w:val="both"/>
              <w:rPr>
                <w:sz w:val="24"/>
                <w:szCs w:val="28"/>
              </w:rPr>
            </w:pPr>
            <w:r w:rsidRPr="001457CE">
              <w:rPr>
                <w:sz w:val="24"/>
                <w:szCs w:val="28"/>
              </w:rPr>
              <w:t>0 – отсутствие практической значимости</w:t>
            </w:r>
          </w:p>
        </w:tc>
      </w:tr>
      <w:tr w:rsidR="00C03DD7" w:rsidRPr="00B11312" w:rsidTr="00754EED">
        <w:tc>
          <w:tcPr>
            <w:tcW w:w="2334" w:type="dxa"/>
            <w:vMerge/>
            <w:shd w:val="clear" w:color="auto" w:fill="auto"/>
          </w:tcPr>
          <w:p w:rsidR="00C03DD7" w:rsidRPr="001457CE" w:rsidRDefault="00C03DD7" w:rsidP="000B059A">
            <w:pPr>
              <w:shd w:val="clear" w:color="auto" w:fill="FFFFFF"/>
              <w:tabs>
                <w:tab w:val="left" w:pos="-1134"/>
                <w:tab w:val="left" w:pos="284"/>
              </w:tabs>
              <w:rPr>
                <w:sz w:val="24"/>
                <w:szCs w:val="28"/>
              </w:rPr>
            </w:pPr>
          </w:p>
        </w:tc>
        <w:tc>
          <w:tcPr>
            <w:tcW w:w="7217" w:type="dxa"/>
            <w:gridSpan w:val="2"/>
            <w:shd w:val="clear" w:color="auto" w:fill="auto"/>
          </w:tcPr>
          <w:p w:rsidR="00C03DD7" w:rsidRPr="001457CE" w:rsidRDefault="00C03DD7" w:rsidP="000B059A">
            <w:pPr>
              <w:shd w:val="clear" w:color="auto" w:fill="FFFFFF"/>
              <w:ind w:firstLine="76"/>
              <w:jc w:val="both"/>
              <w:rPr>
                <w:sz w:val="24"/>
                <w:szCs w:val="28"/>
              </w:rPr>
            </w:pPr>
            <w:r w:rsidRPr="001457CE">
              <w:rPr>
                <w:sz w:val="24"/>
                <w:szCs w:val="28"/>
              </w:rPr>
              <w:t xml:space="preserve">1 – наличие практической значимости, но некорректность ее формулировки. </w:t>
            </w:r>
            <w:proofErr w:type="gramStart"/>
            <w:r w:rsidRPr="001457CE">
              <w:rPr>
                <w:sz w:val="24"/>
                <w:szCs w:val="28"/>
              </w:rPr>
              <w:t>Практическая значимость имеется только в аналитической в части работы.</w:t>
            </w:r>
            <w:proofErr w:type="gramEnd"/>
          </w:p>
        </w:tc>
      </w:tr>
      <w:tr w:rsidR="00C03DD7" w:rsidRPr="00B11312" w:rsidTr="00754EED">
        <w:tc>
          <w:tcPr>
            <w:tcW w:w="2334" w:type="dxa"/>
            <w:vMerge/>
            <w:shd w:val="clear" w:color="auto" w:fill="auto"/>
          </w:tcPr>
          <w:p w:rsidR="00C03DD7" w:rsidRPr="001457CE" w:rsidRDefault="00C03DD7" w:rsidP="000B059A">
            <w:pPr>
              <w:shd w:val="clear" w:color="auto" w:fill="FFFFFF"/>
              <w:tabs>
                <w:tab w:val="left" w:pos="-1134"/>
                <w:tab w:val="left" w:pos="284"/>
              </w:tabs>
              <w:rPr>
                <w:sz w:val="24"/>
                <w:szCs w:val="28"/>
              </w:rPr>
            </w:pPr>
          </w:p>
        </w:tc>
        <w:tc>
          <w:tcPr>
            <w:tcW w:w="7217" w:type="dxa"/>
            <w:gridSpan w:val="2"/>
            <w:shd w:val="clear" w:color="auto" w:fill="auto"/>
          </w:tcPr>
          <w:p w:rsidR="00C03DD7" w:rsidRPr="001457CE" w:rsidRDefault="00C03DD7" w:rsidP="000B059A">
            <w:pPr>
              <w:shd w:val="clear" w:color="auto" w:fill="FFFFFF"/>
              <w:ind w:firstLine="76"/>
              <w:jc w:val="both"/>
              <w:rPr>
                <w:sz w:val="24"/>
                <w:szCs w:val="28"/>
              </w:rPr>
            </w:pPr>
            <w:r w:rsidRPr="001457CE">
              <w:rPr>
                <w:sz w:val="24"/>
                <w:szCs w:val="28"/>
              </w:rPr>
              <w:t xml:space="preserve">2 – корректная формулировка практической значимости, выводы и рекомендации представляют ценность с практической точки зрения. </w:t>
            </w:r>
          </w:p>
        </w:tc>
      </w:tr>
      <w:tr w:rsidR="00C03DD7" w:rsidRPr="00B11312" w:rsidTr="00754EED">
        <w:tc>
          <w:tcPr>
            <w:tcW w:w="2334" w:type="dxa"/>
            <w:vMerge w:val="restart"/>
            <w:shd w:val="clear" w:color="auto" w:fill="auto"/>
          </w:tcPr>
          <w:p w:rsidR="00C03DD7" w:rsidRPr="001457CE" w:rsidRDefault="00C03DD7" w:rsidP="000B059A">
            <w:pPr>
              <w:shd w:val="clear" w:color="auto" w:fill="FFFFFF"/>
              <w:tabs>
                <w:tab w:val="left" w:pos="-1134"/>
                <w:tab w:val="left" w:pos="284"/>
              </w:tabs>
              <w:rPr>
                <w:sz w:val="24"/>
                <w:szCs w:val="28"/>
              </w:rPr>
            </w:pPr>
            <w:r w:rsidRPr="001457CE">
              <w:rPr>
                <w:sz w:val="24"/>
                <w:szCs w:val="28"/>
              </w:rPr>
              <w:t>Соответствие правилам оформления ВКР</w:t>
            </w:r>
          </w:p>
        </w:tc>
        <w:tc>
          <w:tcPr>
            <w:tcW w:w="7217" w:type="dxa"/>
            <w:gridSpan w:val="2"/>
            <w:shd w:val="clear" w:color="auto" w:fill="auto"/>
          </w:tcPr>
          <w:p w:rsidR="00C03DD7" w:rsidRPr="001457CE" w:rsidRDefault="00C03DD7" w:rsidP="000B059A">
            <w:pPr>
              <w:shd w:val="clear" w:color="auto" w:fill="FFFFFF"/>
              <w:ind w:firstLine="76"/>
              <w:jc w:val="both"/>
              <w:rPr>
                <w:sz w:val="24"/>
                <w:szCs w:val="28"/>
              </w:rPr>
            </w:pPr>
            <w:r w:rsidRPr="001457CE">
              <w:rPr>
                <w:sz w:val="24"/>
                <w:szCs w:val="28"/>
              </w:rPr>
              <w:t>0 – полностью не соответствует Правилам оформления ВКР</w:t>
            </w:r>
          </w:p>
        </w:tc>
      </w:tr>
      <w:tr w:rsidR="00C03DD7" w:rsidRPr="00B11312" w:rsidTr="00754EED">
        <w:tc>
          <w:tcPr>
            <w:tcW w:w="2334" w:type="dxa"/>
            <w:vMerge/>
            <w:shd w:val="clear" w:color="auto" w:fill="auto"/>
          </w:tcPr>
          <w:p w:rsidR="00C03DD7" w:rsidRPr="001457CE" w:rsidRDefault="00C03DD7" w:rsidP="000B059A">
            <w:pPr>
              <w:shd w:val="clear" w:color="auto" w:fill="FFFFFF"/>
              <w:tabs>
                <w:tab w:val="left" w:pos="-1134"/>
                <w:tab w:val="left" w:pos="284"/>
              </w:tabs>
              <w:rPr>
                <w:sz w:val="24"/>
                <w:szCs w:val="28"/>
              </w:rPr>
            </w:pPr>
          </w:p>
        </w:tc>
        <w:tc>
          <w:tcPr>
            <w:tcW w:w="7217" w:type="dxa"/>
            <w:gridSpan w:val="2"/>
            <w:shd w:val="clear" w:color="auto" w:fill="auto"/>
          </w:tcPr>
          <w:p w:rsidR="00C03DD7" w:rsidRPr="001457CE" w:rsidRDefault="00C03DD7" w:rsidP="000B059A">
            <w:pPr>
              <w:shd w:val="clear" w:color="auto" w:fill="FFFFFF"/>
              <w:ind w:firstLine="76"/>
              <w:jc w:val="both"/>
              <w:rPr>
                <w:sz w:val="24"/>
                <w:szCs w:val="28"/>
              </w:rPr>
            </w:pPr>
            <w:r w:rsidRPr="001457CE">
              <w:rPr>
                <w:sz w:val="24"/>
                <w:szCs w:val="28"/>
              </w:rPr>
              <w:t>1 – не в полной мере соответствует Правилам оформления ВКР</w:t>
            </w:r>
          </w:p>
        </w:tc>
      </w:tr>
      <w:tr w:rsidR="00C03DD7" w:rsidRPr="00B11312" w:rsidTr="00754EED">
        <w:tc>
          <w:tcPr>
            <w:tcW w:w="2334" w:type="dxa"/>
            <w:vMerge/>
            <w:shd w:val="clear" w:color="auto" w:fill="auto"/>
          </w:tcPr>
          <w:p w:rsidR="00C03DD7" w:rsidRPr="001457CE" w:rsidRDefault="00C03DD7" w:rsidP="000B059A">
            <w:pPr>
              <w:shd w:val="clear" w:color="auto" w:fill="FFFFFF"/>
              <w:tabs>
                <w:tab w:val="left" w:pos="-1134"/>
                <w:tab w:val="left" w:pos="284"/>
              </w:tabs>
              <w:rPr>
                <w:sz w:val="24"/>
                <w:szCs w:val="28"/>
              </w:rPr>
            </w:pPr>
          </w:p>
        </w:tc>
        <w:tc>
          <w:tcPr>
            <w:tcW w:w="7217" w:type="dxa"/>
            <w:gridSpan w:val="2"/>
            <w:shd w:val="clear" w:color="auto" w:fill="auto"/>
          </w:tcPr>
          <w:p w:rsidR="00C03DD7" w:rsidRPr="001457CE" w:rsidRDefault="00C03DD7" w:rsidP="000B059A">
            <w:pPr>
              <w:shd w:val="clear" w:color="auto" w:fill="FFFFFF"/>
              <w:ind w:firstLine="76"/>
              <w:jc w:val="both"/>
              <w:rPr>
                <w:sz w:val="24"/>
                <w:szCs w:val="28"/>
              </w:rPr>
            </w:pPr>
            <w:r w:rsidRPr="001457CE">
              <w:rPr>
                <w:sz w:val="24"/>
                <w:szCs w:val="28"/>
              </w:rPr>
              <w:t>2 – полностью соответствует Правилам оформления ВКР</w:t>
            </w:r>
          </w:p>
        </w:tc>
      </w:tr>
      <w:tr w:rsidR="00C03DD7" w:rsidRPr="00B11312" w:rsidTr="00754EED">
        <w:tc>
          <w:tcPr>
            <w:tcW w:w="2334" w:type="dxa"/>
            <w:vMerge w:val="restart"/>
            <w:shd w:val="clear" w:color="auto" w:fill="auto"/>
          </w:tcPr>
          <w:p w:rsidR="00C03DD7" w:rsidRPr="001457CE" w:rsidRDefault="00C03DD7" w:rsidP="000B059A">
            <w:pPr>
              <w:shd w:val="clear" w:color="auto" w:fill="FFFFFF"/>
              <w:tabs>
                <w:tab w:val="left" w:pos="-1134"/>
                <w:tab w:val="left" w:pos="284"/>
              </w:tabs>
              <w:rPr>
                <w:sz w:val="24"/>
                <w:szCs w:val="28"/>
              </w:rPr>
            </w:pPr>
            <w:r w:rsidRPr="001457CE">
              <w:rPr>
                <w:sz w:val="24"/>
                <w:szCs w:val="28"/>
              </w:rPr>
              <w:t>Степень самостоятельности выполнения ВКР</w:t>
            </w:r>
          </w:p>
        </w:tc>
        <w:tc>
          <w:tcPr>
            <w:tcW w:w="7217" w:type="dxa"/>
            <w:gridSpan w:val="2"/>
            <w:shd w:val="clear" w:color="auto" w:fill="auto"/>
          </w:tcPr>
          <w:p w:rsidR="00C03DD7" w:rsidRPr="001457CE" w:rsidRDefault="00C03DD7" w:rsidP="000B059A">
            <w:pPr>
              <w:shd w:val="clear" w:color="auto" w:fill="FFFFFF"/>
              <w:ind w:firstLine="76"/>
              <w:jc w:val="both"/>
              <w:rPr>
                <w:sz w:val="24"/>
                <w:szCs w:val="28"/>
              </w:rPr>
            </w:pPr>
            <w:r w:rsidRPr="001457CE">
              <w:rPr>
                <w:sz w:val="24"/>
                <w:szCs w:val="28"/>
              </w:rPr>
              <w:t>0 – работа выполнена несамостоятельно</w:t>
            </w:r>
          </w:p>
        </w:tc>
      </w:tr>
      <w:tr w:rsidR="00C03DD7" w:rsidRPr="00B11312" w:rsidTr="00754EED">
        <w:tc>
          <w:tcPr>
            <w:tcW w:w="2334" w:type="dxa"/>
            <w:vMerge/>
            <w:shd w:val="clear" w:color="auto" w:fill="auto"/>
          </w:tcPr>
          <w:p w:rsidR="00C03DD7" w:rsidRPr="001457CE" w:rsidRDefault="00C03DD7" w:rsidP="000B059A">
            <w:pPr>
              <w:shd w:val="clear" w:color="auto" w:fill="FFFFFF"/>
              <w:tabs>
                <w:tab w:val="left" w:pos="-1134"/>
                <w:tab w:val="left" w:pos="284"/>
              </w:tabs>
              <w:rPr>
                <w:sz w:val="24"/>
                <w:szCs w:val="28"/>
              </w:rPr>
            </w:pPr>
          </w:p>
        </w:tc>
        <w:tc>
          <w:tcPr>
            <w:tcW w:w="7217" w:type="dxa"/>
            <w:gridSpan w:val="2"/>
            <w:shd w:val="clear" w:color="auto" w:fill="auto"/>
          </w:tcPr>
          <w:p w:rsidR="00C03DD7" w:rsidRPr="001457CE" w:rsidRDefault="00C03DD7" w:rsidP="000B059A">
            <w:pPr>
              <w:shd w:val="clear" w:color="auto" w:fill="FFFFFF"/>
              <w:ind w:firstLine="76"/>
              <w:jc w:val="both"/>
              <w:rPr>
                <w:sz w:val="24"/>
                <w:szCs w:val="28"/>
              </w:rPr>
            </w:pPr>
            <w:r w:rsidRPr="001457CE">
              <w:rPr>
                <w:sz w:val="24"/>
                <w:szCs w:val="28"/>
              </w:rPr>
              <w:t>1 – работа характеризуется частичной самостоятельностью</w:t>
            </w:r>
          </w:p>
        </w:tc>
      </w:tr>
      <w:tr w:rsidR="00C03DD7" w:rsidRPr="00B11312" w:rsidTr="00754EED">
        <w:tc>
          <w:tcPr>
            <w:tcW w:w="2334" w:type="dxa"/>
            <w:vMerge/>
            <w:shd w:val="clear" w:color="auto" w:fill="auto"/>
          </w:tcPr>
          <w:p w:rsidR="00C03DD7" w:rsidRPr="001457CE" w:rsidRDefault="00C03DD7" w:rsidP="000B059A">
            <w:pPr>
              <w:shd w:val="clear" w:color="auto" w:fill="FFFFFF"/>
              <w:tabs>
                <w:tab w:val="left" w:pos="-1134"/>
                <w:tab w:val="left" w:pos="284"/>
              </w:tabs>
              <w:rPr>
                <w:sz w:val="24"/>
                <w:szCs w:val="28"/>
              </w:rPr>
            </w:pPr>
          </w:p>
        </w:tc>
        <w:tc>
          <w:tcPr>
            <w:tcW w:w="7217" w:type="dxa"/>
            <w:gridSpan w:val="2"/>
            <w:shd w:val="clear" w:color="auto" w:fill="auto"/>
          </w:tcPr>
          <w:p w:rsidR="00C03DD7" w:rsidRPr="001457CE" w:rsidRDefault="00C03DD7" w:rsidP="000B059A">
            <w:pPr>
              <w:shd w:val="clear" w:color="auto" w:fill="FFFFFF"/>
              <w:ind w:firstLine="76"/>
              <w:jc w:val="both"/>
              <w:rPr>
                <w:sz w:val="24"/>
                <w:szCs w:val="28"/>
              </w:rPr>
            </w:pPr>
            <w:r w:rsidRPr="001457CE">
              <w:rPr>
                <w:sz w:val="24"/>
                <w:szCs w:val="28"/>
              </w:rPr>
              <w:t>2 – работа выполнена полностью самостоятельно</w:t>
            </w:r>
          </w:p>
        </w:tc>
      </w:tr>
      <w:tr w:rsidR="00C03DD7" w:rsidRPr="00B11312" w:rsidTr="00754EED">
        <w:tc>
          <w:tcPr>
            <w:tcW w:w="5353" w:type="dxa"/>
            <w:gridSpan w:val="2"/>
            <w:shd w:val="clear" w:color="auto" w:fill="auto"/>
          </w:tcPr>
          <w:p w:rsidR="00C03DD7" w:rsidRPr="001457CE" w:rsidRDefault="00C03DD7" w:rsidP="000B059A">
            <w:pPr>
              <w:shd w:val="clear" w:color="auto" w:fill="FFFFFF"/>
              <w:tabs>
                <w:tab w:val="left" w:pos="-1134"/>
                <w:tab w:val="left" w:pos="284"/>
              </w:tabs>
              <w:rPr>
                <w:b/>
                <w:sz w:val="24"/>
                <w:szCs w:val="28"/>
              </w:rPr>
            </w:pPr>
            <w:r w:rsidRPr="001457CE">
              <w:rPr>
                <w:b/>
                <w:sz w:val="24"/>
                <w:szCs w:val="28"/>
              </w:rPr>
              <w:t>Сумма баллов</w:t>
            </w:r>
          </w:p>
        </w:tc>
        <w:tc>
          <w:tcPr>
            <w:tcW w:w="4198" w:type="dxa"/>
            <w:shd w:val="clear" w:color="auto" w:fill="auto"/>
          </w:tcPr>
          <w:p w:rsidR="00C03DD7" w:rsidRPr="001457CE" w:rsidRDefault="00C03DD7" w:rsidP="000B059A">
            <w:pPr>
              <w:shd w:val="clear" w:color="auto" w:fill="FFFFFF"/>
              <w:ind w:firstLine="76"/>
              <w:jc w:val="both"/>
              <w:rPr>
                <w:b/>
                <w:sz w:val="24"/>
                <w:szCs w:val="28"/>
              </w:rPr>
            </w:pPr>
          </w:p>
          <w:p w:rsidR="00C03DD7" w:rsidRPr="001457CE" w:rsidRDefault="00C03DD7" w:rsidP="000B059A">
            <w:pPr>
              <w:shd w:val="clear" w:color="auto" w:fill="FFFFFF"/>
              <w:ind w:firstLine="76"/>
              <w:jc w:val="both"/>
              <w:rPr>
                <w:b/>
                <w:sz w:val="24"/>
                <w:szCs w:val="28"/>
              </w:rPr>
            </w:pPr>
          </w:p>
        </w:tc>
      </w:tr>
      <w:tr w:rsidR="00754EED" w:rsidRPr="00B11312" w:rsidTr="00754EED">
        <w:tc>
          <w:tcPr>
            <w:tcW w:w="5353" w:type="dxa"/>
            <w:gridSpan w:val="2"/>
            <w:shd w:val="clear" w:color="auto" w:fill="auto"/>
          </w:tcPr>
          <w:p w:rsidR="00754EED" w:rsidRDefault="00754EED" w:rsidP="00A66760">
            <w:pPr>
              <w:shd w:val="clear" w:color="auto" w:fill="FFFFFF"/>
              <w:tabs>
                <w:tab w:val="left" w:pos="-1134"/>
                <w:tab w:val="left" w:pos="284"/>
              </w:tabs>
              <w:rPr>
                <w:b/>
                <w:sz w:val="24"/>
                <w:szCs w:val="28"/>
              </w:rPr>
            </w:pPr>
            <w:r w:rsidRPr="001457CE">
              <w:rPr>
                <w:b/>
                <w:sz w:val="24"/>
                <w:szCs w:val="28"/>
              </w:rPr>
              <w:t>Оценка по десятибалльной шкале</w:t>
            </w:r>
          </w:p>
          <w:p w:rsidR="00754EED" w:rsidRPr="001457CE" w:rsidRDefault="00754EED" w:rsidP="00A66760">
            <w:pPr>
              <w:shd w:val="clear" w:color="auto" w:fill="FFFFFF"/>
              <w:tabs>
                <w:tab w:val="left" w:pos="-1134"/>
                <w:tab w:val="left" w:pos="284"/>
              </w:tabs>
              <w:rPr>
                <w:b/>
                <w:sz w:val="24"/>
                <w:szCs w:val="28"/>
              </w:rPr>
            </w:pPr>
          </w:p>
        </w:tc>
        <w:tc>
          <w:tcPr>
            <w:tcW w:w="4198" w:type="dxa"/>
            <w:shd w:val="clear" w:color="auto" w:fill="auto"/>
          </w:tcPr>
          <w:p w:rsidR="00754EED" w:rsidRPr="001457CE" w:rsidRDefault="00754EED" w:rsidP="00A66760">
            <w:pPr>
              <w:shd w:val="clear" w:color="auto" w:fill="FFFFFF"/>
              <w:ind w:firstLine="76"/>
              <w:jc w:val="both"/>
              <w:rPr>
                <w:b/>
                <w:sz w:val="24"/>
                <w:szCs w:val="28"/>
              </w:rPr>
            </w:pPr>
          </w:p>
          <w:p w:rsidR="00754EED" w:rsidRPr="001457CE" w:rsidRDefault="00754EED" w:rsidP="00A66760">
            <w:pPr>
              <w:shd w:val="clear" w:color="auto" w:fill="FFFFFF"/>
              <w:ind w:firstLine="76"/>
              <w:jc w:val="both"/>
              <w:rPr>
                <w:b/>
                <w:sz w:val="24"/>
                <w:szCs w:val="28"/>
              </w:rPr>
            </w:pPr>
          </w:p>
        </w:tc>
      </w:tr>
      <w:tr w:rsidR="00754EED" w:rsidRPr="00B11312" w:rsidTr="00754EED">
        <w:trPr>
          <w:trHeight w:val="567"/>
        </w:trPr>
        <w:tc>
          <w:tcPr>
            <w:tcW w:w="5353" w:type="dxa"/>
            <w:gridSpan w:val="2"/>
            <w:shd w:val="clear" w:color="auto" w:fill="auto"/>
          </w:tcPr>
          <w:p w:rsidR="00754EED" w:rsidRPr="001457CE" w:rsidRDefault="00754EED" w:rsidP="00754EED">
            <w:pPr>
              <w:shd w:val="clear" w:color="auto" w:fill="FFFFFF"/>
              <w:tabs>
                <w:tab w:val="left" w:pos="-1134"/>
                <w:tab w:val="left" w:pos="284"/>
              </w:tabs>
              <w:rPr>
                <w:b/>
                <w:sz w:val="24"/>
                <w:szCs w:val="28"/>
              </w:rPr>
            </w:pPr>
            <w:r w:rsidRPr="001457CE">
              <w:rPr>
                <w:b/>
                <w:sz w:val="24"/>
                <w:szCs w:val="28"/>
              </w:rPr>
              <w:t xml:space="preserve">Оценка по </w:t>
            </w:r>
            <w:r>
              <w:rPr>
                <w:b/>
                <w:sz w:val="24"/>
                <w:szCs w:val="28"/>
              </w:rPr>
              <w:t>п</w:t>
            </w:r>
            <w:r w:rsidRPr="001457CE">
              <w:rPr>
                <w:b/>
                <w:sz w:val="24"/>
                <w:szCs w:val="28"/>
              </w:rPr>
              <w:t>ятибалльной шкале</w:t>
            </w:r>
          </w:p>
        </w:tc>
        <w:tc>
          <w:tcPr>
            <w:tcW w:w="4198" w:type="dxa"/>
            <w:shd w:val="clear" w:color="auto" w:fill="auto"/>
          </w:tcPr>
          <w:p w:rsidR="00754EED" w:rsidRPr="001457CE" w:rsidRDefault="00754EED" w:rsidP="00A66760">
            <w:pPr>
              <w:shd w:val="clear" w:color="auto" w:fill="FFFFFF"/>
              <w:ind w:firstLine="76"/>
              <w:jc w:val="both"/>
              <w:rPr>
                <w:b/>
                <w:sz w:val="24"/>
                <w:szCs w:val="28"/>
              </w:rPr>
            </w:pPr>
          </w:p>
        </w:tc>
      </w:tr>
      <w:tr w:rsidR="00754EED" w:rsidRPr="00B11312" w:rsidTr="00754EED">
        <w:tc>
          <w:tcPr>
            <w:tcW w:w="5353" w:type="dxa"/>
            <w:gridSpan w:val="2"/>
            <w:shd w:val="clear" w:color="auto" w:fill="auto"/>
          </w:tcPr>
          <w:p w:rsidR="00754EED" w:rsidRDefault="00754EED" w:rsidP="00A66760">
            <w:pPr>
              <w:shd w:val="clear" w:color="auto" w:fill="FFFFFF"/>
              <w:tabs>
                <w:tab w:val="left" w:pos="-1134"/>
                <w:tab w:val="left" w:pos="284"/>
              </w:tabs>
              <w:rPr>
                <w:b/>
                <w:sz w:val="24"/>
                <w:szCs w:val="28"/>
              </w:rPr>
            </w:pPr>
          </w:p>
          <w:p w:rsidR="00754EED" w:rsidRPr="001457CE" w:rsidRDefault="00754EED" w:rsidP="00754EED">
            <w:pPr>
              <w:shd w:val="clear" w:color="auto" w:fill="FFFFFF"/>
              <w:tabs>
                <w:tab w:val="left" w:pos="-1134"/>
                <w:tab w:val="left" w:pos="284"/>
              </w:tabs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Руководитель__________________</w:t>
            </w:r>
            <w:proofErr w:type="spellStart"/>
            <w:r w:rsidRPr="00754EED">
              <w:rPr>
                <w:sz w:val="24"/>
                <w:szCs w:val="24"/>
              </w:rPr>
              <w:t>И.О.Фамилия</w:t>
            </w:r>
            <w:proofErr w:type="spellEnd"/>
          </w:p>
        </w:tc>
        <w:tc>
          <w:tcPr>
            <w:tcW w:w="4198" w:type="dxa"/>
            <w:shd w:val="clear" w:color="auto" w:fill="auto"/>
          </w:tcPr>
          <w:p w:rsidR="00754EED" w:rsidRDefault="00754EED" w:rsidP="00A66760">
            <w:pPr>
              <w:shd w:val="clear" w:color="auto" w:fill="FFFFFF"/>
              <w:ind w:firstLine="76"/>
              <w:jc w:val="both"/>
              <w:rPr>
                <w:szCs w:val="28"/>
              </w:rPr>
            </w:pPr>
          </w:p>
          <w:p w:rsidR="00754EED" w:rsidRDefault="00754EED" w:rsidP="00A66760">
            <w:pPr>
              <w:shd w:val="clear" w:color="auto" w:fill="FFFFFF"/>
              <w:ind w:firstLine="76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</w:t>
            </w:r>
          </w:p>
          <w:p w:rsidR="00754EED" w:rsidRPr="001457CE" w:rsidRDefault="00754EED" w:rsidP="00A66760">
            <w:pPr>
              <w:shd w:val="clear" w:color="auto" w:fill="FFFFFF"/>
              <w:ind w:firstLine="76"/>
              <w:jc w:val="center"/>
              <w:rPr>
                <w:b/>
                <w:sz w:val="24"/>
                <w:szCs w:val="28"/>
              </w:rPr>
            </w:pPr>
            <w:r w:rsidRPr="001457CE">
              <w:rPr>
                <w:szCs w:val="28"/>
              </w:rPr>
              <w:t>подпись</w:t>
            </w:r>
          </w:p>
        </w:tc>
      </w:tr>
    </w:tbl>
    <w:p w:rsidR="00C03DD7" w:rsidRPr="00B11312" w:rsidRDefault="00C03DD7" w:rsidP="00C03DD7">
      <w:pPr>
        <w:pStyle w:val="a7"/>
        <w:rPr>
          <w:sz w:val="28"/>
          <w:szCs w:val="28"/>
        </w:rPr>
      </w:pPr>
    </w:p>
    <w:p w:rsidR="00C03DD7" w:rsidRPr="00B11312" w:rsidRDefault="00C03DD7" w:rsidP="00C03DD7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B11312">
        <w:rPr>
          <w:b/>
          <w:sz w:val="28"/>
          <w:szCs w:val="28"/>
        </w:rPr>
        <w:t>Шкала перевода в десятибалльную и пятибалльную оценку суммы баллов: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03DD7" w:rsidRPr="00B11312" w:rsidTr="000B059A">
        <w:trPr>
          <w:jc w:val="center"/>
        </w:trPr>
        <w:tc>
          <w:tcPr>
            <w:tcW w:w="3190" w:type="dxa"/>
          </w:tcPr>
          <w:p w:rsidR="00C03DD7" w:rsidRPr="00B11312" w:rsidRDefault="00C03DD7" w:rsidP="000B059A">
            <w:pPr>
              <w:jc w:val="center"/>
              <w:rPr>
                <w:sz w:val="28"/>
                <w:szCs w:val="28"/>
              </w:rPr>
            </w:pPr>
            <w:r w:rsidRPr="00B11312"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3190" w:type="dxa"/>
          </w:tcPr>
          <w:p w:rsidR="00C03DD7" w:rsidRPr="00B11312" w:rsidRDefault="00C03DD7" w:rsidP="000B059A">
            <w:pPr>
              <w:jc w:val="center"/>
              <w:rPr>
                <w:sz w:val="28"/>
                <w:szCs w:val="28"/>
              </w:rPr>
            </w:pPr>
            <w:r w:rsidRPr="00B11312">
              <w:rPr>
                <w:sz w:val="28"/>
                <w:szCs w:val="28"/>
              </w:rPr>
              <w:t>10-бал</w:t>
            </w:r>
            <w:r w:rsidR="00D5570F">
              <w:rPr>
                <w:sz w:val="28"/>
                <w:szCs w:val="28"/>
              </w:rPr>
              <w:t>л</w:t>
            </w:r>
            <w:r w:rsidRPr="00B11312">
              <w:rPr>
                <w:sz w:val="28"/>
                <w:szCs w:val="28"/>
              </w:rPr>
              <w:t>ьная шкала</w:t>
            </w:r>
          </w:p>
        </w:tc>
        <w:tc>
          <w:tcPr>
            <w:tcW w:w="3191" w:type="dxa"/>
          </w:tcPr>
          <w:p w:rsidR="00C03DD7" w:rsidRPr="00B11312" w:rsidRDefault="00C03DD7" w:rsidP="000B059A">
            <w:pPr>
              <w:jc w:val="center"/>
              <w:rPr>
                <w:sz w:val="28"/>
                <w:szCs w:val="28"/>
              </w:rPr>
            </w:pPr>
            <w:r w:rsidRPr="00B11312">
              <w:rPr>
                <w:sz w:val="28"/>
                <w:szCs w:val="28"/>
              </w:rPr>
              <w:t>5-бал</w:t>
            </w:r>
            <w:r w:rsidR="00D5570F">
              <w:rPr>
                <w:sz w:val="28"/>
                <w:szCs w:val="28"/>
              </w:rPr>
              <w:t>л</w:t>
            </w:r>
            <w:bookmarkStart w:id="0" w:name="_GoBack"/>
            <w:bookmarkEnd w:id="0"/>
            <w:r w:rsidRPr="00B11312">
              <w:rPr>
                <w:sz w:val="28"/>
                <w:szCs w:val="28"/>
              </w:rPr>
              <w:t>ьная шкала</w:t>
            </w:r>
          </w:p>
        </w:tc>
      </w:tr>
      <w:tr w:rsidR="00C03DD7" w:rsidRPr="00B11312" w:rsidTr="000B059A">
        <w:trPr>
          <w:jc w:val="center"/>
        </w:trPr>
        <w:tc>
          <w:tcPr>
            <w:tcW w:w="3190" w:type="dxa"/>
          </w:tcPr>
          <w:p w:rsidR="00C03DD7" w:rsidRPr="00B11312" w:rsidRDefault="00C03DD7" w:rsidP="000B059A">
            <w:pPr>
              <w:jc w:val="center"/>
              <w:rPr>
                <w:sz w:val="28"/>
                <w:szCs w:val="28"/>
              </w:rPr>
            </w:pPr>
            <w:r w:rsidRPr="00B11312">
              <w:rPr>
                <w:sz w:val="28"/>
                <w:szCs w:val="28"/>
              </w:rPr>
              <w:t>0-3</w:t>
            </w:r>
          </w:p>
        </w:tc>
        <w:tc>
          <w:tcPr>
            <w:tcW w:w="3190" w:type="dxa"/>
          </w:tcPr>
          <w:p w:rsidR="00C03DD7" w:rsidRPr="00B11312" w:rsidRDefault="00C03DD7" w:rsidP="000B059A">
            <w:pPr>
              <w:jc w:val="center"/>
              <w:rPr>
                <w:sz w:val="28"/>
                <w:szCs w:val="28"/>
              </w:rPr>
            </w:pPr>
            <w:r w:rsidRPr="00B11312"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  <w:vMerge w:val="restart"/>
            <w:vAlign w:val="center"/>
          </w:tcPr>
          <w:p w:rsidR="00C03DD7" w:rsidRPr="00B11312" w:rsidRDefault="00C03DD7" w:rsidP="000B059A">
            <w:pPr>
              <w:jc w:val="center"/>
              <w:rPr>
                <w:sz w:val="28"/>
                <w:szCs w:val="28"/>
              </w:rPr>
            </w:pPr>
            <w:r w:rsidRPr="00B11312">
              <w:rPr>
                <w:sz w:val="28"/>
                <w:szCs w:val="28"/>
              </w:rPr>
              <w:t>неудовлетворительно</w:t>
            </w:r>
          </w:p>
          <w:p w:rsidR="00C03DD7" w:rsidRPr="00B11312" w:rsidRDefault="00C03DD7" w:rsidP="000B059A">
            <w:pPr>
              <w:jc w:val="center"/>
              <w:rPr>
                <w:sz w:val="28"/>
                <w:szCs w:val="28"/>
              </w:rPr>
            </w:pPr>
          </w:p>
        </w:tc>
      </w:tr>
      <w:tr w:rsidR="00C03DD7" w:rsidRPr="00B11312" w:rsidTr="000B059A">
        <w:trPr>
          <w:jc w:val="center"/>
        </w:trPr>
        <w:tc>
          <w:tcPr>
            <w:tcW w:w="3190" w:type="dxa"/>
          </w:tcPr>
          <w:p w:rsidR="00C03DD7" w:rsidRPr="00B11312" w:rsidRDefault="00C03DD7" w:rsidP="000B059A">
            <w:pPr>
              <w:jc w:val="center"/>
              <w:rPr>
                <w:sz w:val="28"/>
                <w:szCs w:val="28"/>
              </w:rPr>
            </w:pPr>
            <w:r w:rsidRPr="00B11312">
              <w:rPr>
                <w:sz w:val="28"/>
                <w:szCs w:val="28"/>
              </w:rPr>
              <w:t>4-6</w:t>
            </w:r>
          </w:p>
        </w:tc>
        <w:tc>
          <w:tcPr>
            <w:tcW w:w="3190" w:type="dxa"/>
          </w:tcPr>
          <w:p w:rsidR="00C03DD7" w:rsidRPr="00B11312" w:rsidRDefault="00C03DD7" w:rsidP="000B059A">
            <w:pPr>
              <w:jc w:val="center"/>
              <w:rPr>
                <w:sz w:val="28"/>
                <w:szCs w:val="28"/>
              </w:rPr>
            </w:pPr>
            <w:r w:rsidRPr="00B11312"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  <w:vMerge/>
            <w:vAlign w:val="center"/>
          </w:tcPr>
          <w:p w:rsidR="00C03DD7" w:rsidRPr="00B11312" w:rsidRDefault="00C03DD7" w:rsidP="000B059A">
            <w:pPr>
              <w:jc w:val="center"/>
              <w:rPr>
                <w:sz w:val="28"/>
                <w:szCs w:val="28"/>
              </w:rPr>
            </w:pPr>
          </w:p>
        </w:tc>
      </w:tr>
      <w:tr w:rsidR="00C03DD7" w:rsidRPr="00B11312" w:rsidTr="000B059A">
        <w:trPr>
          <w:jc w:val="center"/>
        </w:trPr>
        <w:tc>
          <w:tcPr>
            <w:tcW w:w="3190" w:type="dxa"/>
          </w:tcPr>
          <w:p w:rsidR="00C03DD7" w:rsidRPr="00B11312" w:rsidRDefault="00C03DD7" w:rsidP="000B059A">
            <w:pPr>
              <w:jc w:val="center"/>
              <w:rPr>
                <w:sz w:val="28"/>
                <w:szCs w:val="28"/>
              </w:rPr>
            </w:pPr>
            <w:r w:rsidRPr="00B11312">
              <w:rPr>
                <w:sz w:val="28"/>
                <w:szCs w:val="28"/>
              </w:rPr>
              <w:t>7-10</w:t>
            </w:r>
          </w:p>
        </w:tc>
        <w:tc>
          <w:tcPr>
            <w:tcW w:w="3190" w:type="dxa"/>
          </w:tcPr>
          <w:p w:rsidR="00C03DD7" w:rsidRPr="00B11312" w:rsidRDefault="00C03DD7" w:rsidP="000B059A">
            <w:pPr>
              <w:jc w:val="center"/>
              <w:rPr>
                <w:sz w:val="28"/>
                <w:szCs w:val="28"/>
              </w:rPr>
            </w:pPr>
            <w:r w:rsidRPr="00B11312"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  <w:vMerge/>
            <w:vAlign w:val="center"/>
          </w:tcPr>
          <w:p w:rsidR="00C03DD7" w:rsidRPr="00B11312" w:rsidRDefault="00C03DD7" w:rsidP="000B059A">
            <w:pPr>
              <w:jc w:val="center"/>
              <w:rPr>
                <w:sz w:val="28"/>
                <w:szCs w:val="28"/>
              </w:rPr>
            </w:pPr>
          </w:p>
        </w:tc>
      </w:tr>
      <w:tr w:rsidR="00C03DD7" w:rsidRPr="00B11312" w:rsidTr="000B059A">
        <w:trPr>
          <w:jc w:val="center"/>
        </w:trPr>
        <w:tc>
          <w:tcPr>
            <w:tcW w:w="3190" w:type="dxa"/>
          </w:tcPr>
          <w:p w:rsidR="00C03DD7" w:rsidRPr="00B11312" w:rsidRDefault="00C03DD7" w:rsidP="000B059A">
            <w:pPr>
              <w:jc w:val="center"/>
              <w:rPr>
                <w:sz w:val="28"/>
                <w:szCs w:val="28"/>
              </w:rPr>
            </w:pPr>
            <w:r w:rsidRPr="00B11312">
              <w:rPr>
                <w:sz w:val="28"/>
                <w:szCs w:val="28"/>
              </w:rPr>
              <w:t>11-12</w:t>
            </w:r>
          </w:p>
        </w:tc>
        <w:tc>
          <w:tcPr>
            <w:tcW w:w="3190" w:type="dxa"/>
          </w:tcPr>
          <w:p w:rsidR="00C03DD7" w:rsidRPr="00B11312" w:rsidRDefault="00C03DD7" w:rsidP="000B059A">
            <w:pPr>
              <w:jc w:val="center"/>
              <w:rPr>
                <w:sz w:val="28"/>
                <w:szCs w:val="28"/>
              </w:rPr>
            </w:pPr>
            <w:r w:rsidRPr="00B11312">
              <w:rPr>
                <w:sz w:val="28"/>
                <w:szCs w:val="28"/>
              </w:rPr>
              <w:t>4</w:t>
            </w:r>
          </w:p>
        </w:tc>
        <w:tc>
          <w:tcPr>
            <w:tcW w:w="3191" w:type="dxa"/>
            <w:vMerge w:val="restart"/>
            <w:vAlign w:val="center"/>
          </w:tcPr>
          <w:p w:rsidR="00C03DD7" w:rsidRPr="00B11312" w:rsidRDefault="00C03DD7" w:rsidP="000B059A">
            <w:pPr>
              <w:jc w:val="center"/>
              <w:rPr>
                <w:sz w:val="28"/>
                <w:szCs w:val="28"/>
              </w:rPr>
            </w:pPr>
            <w:r w:rsidRPr="00B11312">
              <w:rPr>
                <w:sz w:val="28"/>
                <w:szCs w:val="28"/>
              </w:rPr>
              <w:t>удовлетворительно</w:t>
            </w:r>
          </w:p>
          <w:p w:rsidR="00C03DD7" w:rsidRPr="00B11312" w:rsidRDefault="00C03DD7" w:rsidP="000B059A">
            <w:pPr>
              <w:jc w:val="center"/>
              <w:rPr>
                <w:sz w:val="28"/>
                <w:szCs w:val="28"/>
              </w:rPr>
            </w:pPr>
          </w:p>
        </w:tc>
      </w:tr>
      <w:tr w:rsidR="00C03DD7" w:rsidRPr="00B11312" w:rsidTr="000B059A">
        <w:trPr>
          <w:jc w:val="center"/>
        </w:trPr>
        <w:tc>
          <w:tcPr>
            <w:tcW w:w="3190" w:type="dxa"/>
          </w:tcPr>
          <w:p w:rsidR="00C03DD7" w:rsidRPr="00B11312" w:rsidRDefault="00C03DD7" w:rsidP="000B059A">
            <w:pPr>
              <w:jc w:val="center"/>
              <w:rPr>
                <w:sz w:val="28"/>
                <w:szCs w:val="28"/>
              </w:rPr>
            </w:pPr>
            <w:r w:rsidRPr="00B11312">
              <w:rPr>
                <w:sz w:val="28"/>
                <w:szCs w:val="28"/>
              </w:rPr>
              <w:t>13-14</w:t>
            </w:r>
          </w:p>
        </w:tc>
        <w:tc>
          <w:tcPr>
            <w:tcW w:w="3190" w:type="dxa"/>
          </w:tcPr>
          <w:p w:rsidR="00C03DD7" w:rsidRPr="00B11312" w:rsidRDefault="00C03DD7" w:rsidP="000B059A">
            <w:pPr>
              <w:jc w:val="center"/>
              <w:rPr>
                <w:sz w:val="28"/>
                <w:szCs w:val="28"/>
              </w:rPr>
            </w:pPr>
            <w:r w:rsidRPr="00B11312">
              <w:rPr>
                <w:sz w:val="28"/>
                <w:szCs w:val="28"/>
              </w:rPr>
              <w:t>5</w:t>
            </w:r>
          </w:p>
        </w:tc>
        <w:tc>
          <w:tcPr>
            <w:tcW w:w="3191" w:type="dxa"/>
            <w:vMerge/>
            <w:vAlign w:val="center"/>
          </w:tcPr>
          <w:p w:rsidR="00C03DD7" w:rsidRPr="00B11312" w:rsidRDefault="00C03DD7" w:rsidP="000B059A">
            <w:pPr>
              <w:jc w:val="center"/>
              <w:rPr>
                <w:sz w:val="28"/>
                <w:szCs w:val="28"/>
              </w:rPr>
            </w:pPr>
          </w:p>
        </w:tc>
      </w:tr>
      <w:tr w:rsidR="00C03DD7" w:rsidRPr="00B11312" w:rsidTr="000B059A">
        <w:trPr>
          <w:jc w:val="center"/>
        </w:trPr>
        <w:tc>
          <w:tcPr>
            <w:tcW w:w="3190" w:type="dxa"/>
          </w:tcPr>
          <w:p w:rsidR="00C03DD7" w:rsidRPr="00B11312" w:rsidRDefault="00C03DD7" w:rsidP="000B059A">
            <w:pPr>
              <w:jc w:val="center"/>
              <w:rPr>
                <w:sz w:val="28"/>
                <w:szCs w:val="28"/>
              </w:rPr>
            </w:pPr>
            <w:r w:rsidRPr="00B11312">
              <w:rPr>
                <w:sz w:val="28"/>
                <w:szCs w:val="28"/>
              </w:rPr>
              <w:t>15-16</w:t>
            </w:r>
          </w:p>
        </w:tc>
        <w:tc>
          <w:tcPr>
            <w:tcW w:w="3190" w:type="dxa"/>
          </w:tcPr>
          <w:p w:rsidR="00C03DD7" w:rsidRPr="00B11312" w:rsidRDefault="00C03DD7" w:rsidP="000B059A">
            <w:pPr>
              <w:jc w:val="center"/>
              <w:rPr>
                <w:sz w:val="28"/>
                <w:szCs w:val="28"/>
              </w:rPr>
            </w:pPr>
            <w:r w:rsidRPr="00B11312">
              <w:rPr>
                <w:sz w:val="28"/>
                <w:szCs w:val="28"/>
              </w:rPr>
              <w:t>6</w:t>
            </w:r>
          </w:p>
        </w:tc>
        <w:tc>
          <w:tcPr>
            <w:tcW w:w="3191" w:type="dxa"/>
            <w:vMerge w:val="restart"/>
            <w:vAlign w:val="center"/>
          </w:tcPr>
          <w:p w:rsidR="00C03DD7" w:rsidRPr="00B11312" w:rsidRDefault="00C03DD7" w:rsidP="000B059A">
            <w:pPr>
              <w:jc w:val="center"/>
              <w:rPr>
                <w:sz w:val="28"/>
                <w:szCs w:val="28"/>
              </w:rPr>
            </w:pPr>
            <w:r w:rsidRPr="00B11312">
              <w:rPr>
                <w:sz w:val="28"/>
                <w:szCs w:val="28"/>
              </w:rPr>
              <w:t>хорошо</w:t>
            </w:r>
          </w:p>
        </w:tc>
      </w:tr>
      <w:tr w:rsidR="00C03DD7" w:rsidRPr="00B11312" w:rsidTr="000B059A">
        <w:trPr>
          <w:jc w:val="center"/>
        </w:trPr>
        <w:tc>
          <w:tcPr>
            <w:tcW w:w="3190" w:type="dxa"/>
          </w:tcPr>
          <w:p w:rsidR="00C03DD7" w:rsidRPr="00B11312" w:rsidRDefault="00C03DD7" w:rsidP="000B059A">
            <w:pPr>
              <w:jc w:val="center"/>
              <w:rPr>
                <w:sz w:val="28"/>
                <w:szCs w:val="28"/>
              </w:rPr>
            </w:pPr>
            <w:r w:rsidRPr="00B11312">
              <w:rPr>
                <w:sz w:val="28"/>
                <w:szCs w:val="28"/>
              </w:rPr>
              <w:t>17-18</w:t>
            </w:r>
          </w:p>
        </w:tc>
        <w:tc>
          <w:tcPr>
            <w:tcW w:w="3190" w:type="dxa"/>
          </w:tcPr>
          <w:p w:rsidR="00C03DD7" w:rsidRPr="00B11312" w:rsidRDefault="00C03DD7" w:rsidP="000B059A">
            <w:pPr>
              <w:jc w:val="center"/>
              <w:rPr>
                <w:sz w:val="28"/>
                <w:szCs w:val="28"/>
              </w:rPr>
            </w:pPr>
            <w:r w:rsidRPr="00B11312">
              <w:rPr>
                <w:sz w:val="28"/>
                <w:szCs w:val="28"/>
              </w:rPr>
              <w:t>7</w:t>
            </w:r>
          </w:p>
        </w:tc>
        <w:tc>
          <w:tcPr>
            <w:tcW w:w="3191" w:type="dxa"/>
            <w:vMerge/>
            <w:vAlign w:val="center"/>
          </w:tcPr>
          <w:p w:rsidR="00C03DD7" w:rsidRPr="00B11312" w:rsidRDefault="00C03DD7" w:rsidP="000B059A">
            <w:pPr>
              <w:jc w:val="center"/>
              <w:rPr>
                <w:sz w:val="28"/>
                <w:szCs w:val="28"/>
              </w:rPr>
            </w:pPr>
          </w:p>
        </w:tc>
      </w:tr>
      <w:tr w:rsidR="00C03DD7" w:rsidRPr="00B11312" w:rsidTr="000B059A">
        <w:trPr>
          <w:jc w:val="center"/>
        </w:trPr>
        <w:tc>
          <w:tcPr>
            <w:tcW w:w="3190" w:type="dxa"/>
          </w:tcPr>
          <w:p w:rsidR="00C03DD7" w:rsidRPr="00B11312" w:rsidRDefault="00C03DD7" w:rsidP="000B059A">
            <w:pPr>
              <w:jc w:val="center"/>
              <w:rPr>
                <w:sz w:val="28"/>
                <w:szCs w:val="28"/>
              </w:rPr>
            </w:pPr>
            <w:r w:rsidRPr="00B11312">
              <w:rPr>
                <w:sz w:val="28"/>
                <w:szCs w:val="28"/>
              </w:rPr>
              <w:t>19-20</w:t>
            </w:r>
          </w:p>
        </w:tc>
        <w:tc>
          <w:tcPr>
            <w:tcW w:w="3190" w:type="dxa"/>
          </w:tcPr>
          <w:p w:rsidR="00C03DD7" w:rsidRPr="00B11312" w:rsidRDefault="00C03DD7" w:rsidP="000B059A">
            <w:pPr>
              <w:jc w:val="center"/>
              <w:rPr>
                <w:sz w:val="28"/>
                <w:szCs w:val="28"/>
              </w:rPr>
            </w:pPr>
            <w:r w:rsidRPr="00B11312">
              <w:rPr>
                <w:sz w:val="28"/>
                <w:szCs w:val="28"/>
              </w:rPr>
              <w:t>8</w:t>
            </w:r>
          </w:p>
        </w:tc>
        <w:tc>
          <w:tcPr>
            <w:tcW w:w="3191" w:type="dxa"/>
            <w:vMerge w:val="restart"/>
            <w:vAlign w:val="center"/>
          </w:tcPr>
          <w:p w:rsidR="00C03DD7" w:rsidRPr="00B11312" w:rsidRDefault="00C03DD7" w:rsidP="000B059A">
            <w:pPr>
              <w:jc w:val="center"/>
              <w:rPr>
                <w:sz w:val="28"/>
                <w:szCs w:val="28"/>
              </w:rPr>
            </w:pPr>
            <w:r w:rsidRPr="00B11312">
              <w:rPr>
                <w:sz w:val="28"/>
                <w:szCs w:val="28"/>
              </w:rPr>
              <w:t>отлично</w:t>
            </w:r>
          </w:p>
          <w:p w:rsidR="00C03DD7" w:rsidRPr="00B11312" w:rsidRDefault="00C03DD7" w:rsidP="000B059A">
            <w:pPr>
              <w:jc w:val="center"/>
              <w:rPr>
                <w:sz w:val="28"/>
                <w:szCs w:val="28"/>
              </w:rPr>
            </w:pPr>
          </w:p>
        </w:tc>
      </w:tr>
      <w:tr w:rsidR="00C03DD7" w:rsidRPr="00B11312" w:rsidTr="000B059A">
        <w:trPr>
          <w:jc w:val="center"/>
        </w:trPr>
        <w:tc>
          <w:tcPr>
            <w:tcW w:w="3190" w:type="dxa"/>
          </w:tcPr>
          <w:p w:rsidR="00C03DD7" w:rsidRPr="00B11312" w:rsidRDefault="00C03DD7" w:rsidP="000B059A">
            <w:pPr>
              <w:jc w:val="center"/>
              <w:rPr>
                <w:sz w:val="28"/>
                <w:szCs w:val="28"/>
              </w:rPr>
            </w:pPr>
            <w:r w:rsidRPr="00B11312">
              <w:rPr>
                <w:sz w:val="28"/>
                <w:szCs w:val="28"/>
              </w:rPr>
              <w:t>21-22</w:t>
            </w:r>
          </w:p>
        </w:tc>
        <w:tc>
          <w:tcPr>
            <w:tcW w:w="3190" w:type="dxa"/>
          </w:tcPr>
          <w:p w:rsidR="00C03DD7" w:rsidRPr="00B11312" w:rsidRDefault="00C03DD7" w:rsidP="000B059A">
            <w:pPr>
              <w:jc w:val="center"/>
              <w:rPr>
                <w:sz w:val="28"/>
                <w:szCs w:val="28"/>
              </w:rPr>
            </w:pPr>
            <w:r w:rsidRPr="00B11312">
              <w:rPr>
                <w:sz w:val="28"/>
                <w:szCs w:val="28"/>
              </w:rPr>
              <w:t>9</w:t>
            </w:r>
          </w:p>
        </w:tc>
        <w:tc>
          <w:tcPr>
            <w:tcW w:w="3191" w:type="dxa"/>
            <w:vMerge/>
            <w:vAlign w:val="center"/>
          </w:tcPr>
          <w:p w:rsidR="00C03DD7" w:rsidRPr="00B11312" w:rsidRDefault="00C03DD7" w:rsidP="000B059A">
            <w:pPr>
              <w:jc w:val="center"/>
              <w:rPr>
                <w:sz w:val="28"/>
                <w:szCs w:val="28"/>
              </w:rPr>
            </w:pPr>
          </w:p>
        </w:tc>
      </w:tr>
      <w:tr w:rsidR="00C03DD7" w:rsidRPr="00B11312" w:rsidTr="000B059A">
        <w:trPr>
          <w:jc w:val="center"/>
        </w:trPr>
        <w:tc>
          <w:tcPr>
            <w:tcW w:w="3190" w:type="dxa"/>
          </w:tcPr>
          <w:p w:rsidR="00C03DD7" w:rsidRPr="00B11312" w:rsidRDefault="00C03DD7" w:rsidP="000B059A">
            <w:pPr>
              <w:jc w:val="center"/>
              <w:rPr>
                <w:sz w:val="28"/>
                <w:szCs w:val="28"/>
              </w:rPr>
            </w:pPr>
            <w:r w:rsidRPr="00B11312">
              <w:rPr>
                <w:sz w:val="28"/>
                <w:szCs w:val="28"/>
              </w:rPr>
              <w:t>23-24</w:t>
            </w:r>
          </w:p>
        </w:tc>
        <w:tc>
          <w:tcPr>
            <w:tcW w:w="3190" w:type="dxa"/>
          </w:tcPr>
          <w:p w:rsidR="00C03DD7" w:rsidRPr="00B11312" w:rsidRDefault="00C03DD7" w:rsidP="000B059A">
            <w:pPr>
              <w:jc w:val="center"/>
              <w:rPr>
                <w:sz w:val="28"/>
                <w:szCs w:val="28"/>
              </w:rPr>
            </w:pPr>
            <w:r w:rsidRPr="00B11312">
              <w:rPr>
                <w:sz w:val="28"/>
                <w:szCs w:val="28"/>
              </w:rPr>
              <w:t>10</w:t>
            </w:r>
          </w:p>
        </w:tc>
        <w:tc>
          <w:tcPr>
            <w:tcW w:w="3191" w:type="dxa"/>
            <w:vMerge/>
            <w:vAlign w:val="center"/>
          </w:tcPr>
          <w:p w:rsidR="00C03DD7" w:rsidRPr="00B11312" w:rsidRDefault="00C03DD7" w:rsidP="000B059A">
            <w:pPr>
              <w:jc w:val="center"/>
              <w:rPr>
                <w:sz w:val="28"/>
                <w:szCs w:val="28"/>
              </w:rPr>
            </w:pPr>
          </w:p>
        </w:tc>
      </w:tr>
    </w:tbl>
    <w:p w:rsidR="00C03DD7" w:rsidRPr="00B11312" w:rsidRDefault="00C03DD7" w:rsidP="00C03DD7">
      <w:pPr>
        <w:pStyle w:val="a7"/>
        <w:jc w:val="right"/>
        <w:rPr>
          <w:sz w:val="28"/>
          <w:szCs w:val="28"/>
        </w:rPr>
      </w:pPr>
    </w:p>
    <w:p w:rsidR="00E37EDF" w:rsidRDefault="00E37EDF" w:rsidP="00C03DD7"/>
    <w:sectPr w:rsidR="00E37EDF" w:rsidSect="00C03DD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46F39"/>
    <w:multiLevelType w:val="hybridMultilevel"/>
    <w:tmpl w:val="4AB45BA4"/>
    <w:lvl w:ilvl="0" w:tplc="E9B0AEC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D7"/>
    <w:rsid w:val="00530C8A"/>
    <w:rsid w:val="006F6163"/>
    <w:rsid w:val="00754EED"/>
    <w:rsid w:val="00B35CDA"/>
    <w:rsid w:val="00C03DD7"/>
    <w:rsid w:val="00D5570F"/>
    <w:rsid w:val="00DA446B"/>
    <w:rsid w:val="00E37EDF"/>
    <w:rsid w:val="00F71524"/>
    <w:rsid w:val="00FE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3DD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C03DD7"/>
    <w:pPr>
      <w:keepNext/>
      <w:widowControl/>
      <w:autoSpaceDE/>
      <w:autoSpaceDN/>
      <w:adjustRightInd/>
      <w:spacing w:before="240" w:after="60"/>
      <w:jc w:val="center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3DD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C03DD7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 Indent"/>
    <w:basedOn w:val="a"/>
    <w:link w:val="a4"/>
    <w:rsid w:val="00C03DD7"/>
    <w:pPr>
      <w:jc w:val="both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03DD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Title"/>
    <w:basedOn w:val="a"/>
    <w:link w:val="a6"/>
    <w:uiPriority w:val="99"/>
    <w:qFormat/>
    <w:rsid w:val="00C03DD7"/>
    <w:pPr>
      <w:widowControl/>
      <w:ind w:firstLine="371"/>
      <w:jc w:val="center"/>
    </w:pPr>
    <w:rPr>
      <w:noProof/>
      <w:sz w:val="28"/>
      <w:szCs w:val="18"/>
      <w:lang w:val="x-none" w:eastAsia="x-none"/>
    </w:rPr>
  </w:style>
  <w:style w:type="character" w:customStyle="1" w:styleId="a6">
    <w:name w:val="Название Знак"/>
    <w:basedOn w:val="a0"/>
    <w:link w:val="a5"/>
    <w:uiPriority w:val="99"/>
    <w:rsid w:val="00C03DD7"/>
    <w:rPr>
      <w:rFonts w:ascii="Times New Roman" w:eastAsia="Times New Roman" w:hAnsi="Times New Roman" w:cs="Times New Roman"/>
      <w:noProof/>
      <w:sz w:val="28"/>
      <w:szCs w:val="18"/>
      <w:lang w:val="x-none" w:eastAsia="x-none"/>
    </w:rPr>
  </w:style>
  <w:style w:type="paragraph" w:styleId="a7">
    <w:name w:val="List Paragraph"/>
    <w:basedOn w:val="a"/>
    <w:uiPriority w:val="34"/>
    <w:qFormat/>
    <w:rsid w:val="00C03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3DD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C03DD7"/>
    <w:pPr>
      <w:keepNext/>
      <w:widowControl/>
      <w:autoSpaceDE/>
      <w:autoSpaceDN/>
      <w:adjustRightInd/>
      <w:spacing w:before="240" w:after="60"/>
      <w:jc w:val="center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3DD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C03DD7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 Indent"/>
    <w:basedOn w:val="a"/>
    <w:link w:val="a4"/>
    <w:rsid w:val="00C03DD7"/>
    <w:pPr>
      <w:jc w:val="both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03DD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Title"/>
    <w:basedOn w:val="a"/>
    <w:link w:val="a6"/>
    <w:uiPriority w:val="99"/>
    <w:qFormat/>
    <w:rsid w:val="00C03DD7"/>
    <w:pPr>
      <w:widowControl/>
      <w:ind w:firstLine="371"/>
      <w:jc w:val="center"/>
    </w:pPr>
    <w:rPr>
      <w:noProof/>
      <w:sz w:val="28"/>
      <w:szCs w:val="18"/>
      <w:lang w:val="x-none" w:eastAsia="x-none"/>
    </w:rPr>
  </w:style>
  <w:style w:type="character" w:customStyle="1" w:styleId="a6">
    <w:name w:val="Название Знак"/>
    <w:basedOn w:val="a0"/>
    <w:link w:val="a5"/>
    <w:uiPriority w:val="99"/>
    <w:rsid w:val="00C03DD7"/>
    <w:rPr>
      <w:rFonts w:ascii="Times New Roman" w:eastAsia="Times New Roman" w:hAnsi="Times New Roman" w:cs="Times New Roman"/>
      <w:noProof/>
      <w:sz w:val="28"/>
      <w:szCs w:val="18"/>
      <w:lang w:val="x-none" w:eastAsia="x-none"/>
    </w:rPr>
  </w:style>
  <w:style w:type="paragraph" w:styleId="a7">
    <w:name w:val="List Paragraph"/>
    <w:basedOn w:val="a"/>
    <w:uiPriority w:val="34"/>
    <w:qFormat/>
    <w:rsid w:val="00C03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Алексеева Лариса Николаевна</cp:lastModifiedBy>
  <cp:revision>3</cp:revision>
  <dcterms:created xsi:type="dcterms:W3CDTF">2016-11-22T11:43:00Z</dcterms:created>
  <dcterms:modified xsi:type="dcterms:W3CDTF">2016-11-22T11:43:00Z</dcterms:modified>
</cp:coreProperties>
</file>