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50" w:rsidRPr="005B5F50" w:rsidRDefault="005B3542" w:rsidP="005B5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5B5F50" w:rsidRPr="005B5F50">
        <w:rPr>
          <w:rFonts w:ascii="Times New Roman" w:hAnsi="Times New Roman" w:cs="Times New Roman"/>
          <w:b/>
          <w:sz w:val="28"/>
          <w:szCs w:val="28"/>
        </w:rPr>
        <w:t xml:space="preserve">  образовательного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цесса </w:t>
      </w:r>
      <w:r w:rsidR="005B5F50" w:rsidRPr="005B5F50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кластерного подхода</w:t>
      </w:r>
      <w:r w:rsidR="005B5F50" w:rsidRPr="005B5F50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</w:p>
    <w:p w:rsidR="002772B3" w:rsidRDefault="005B5F50" w:rsidP="005B5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50">
        <w:rPr>
          <w:rFonts w:ascii="Times New Roman" w:hAnsi="Times New Roman" w:cs="Times New Roman"/>
          <w:b/>
          <w:sz w:val="28"/>
          <w:szCs w:val="28"/>
        </w:rPr>
        <w:t>общеобразовательной школы</w:t>
      </w:r>
    </w:p>
    <w:p w:rsidR="00D722FC" w:rsidRDefault="00D722FC" w:rsidP="005B5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50" w:rsidRPr="00D722FC" w:rsidRDefault="00D722FC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22FC">
        <w:rPr>
          <w:rFonts w:ascii="Times New Roman" w:hAnsi="Times New Roman" w:cs="Times New Roman"/>
          <w:i/>
          <w:sz w:val="24"/>
          <w:szCs w:val="24"/>
        </w:rPr>
        <w:t>«Пусть цветут все цветы»</w:t>
      </w:r>
    </w:p>
    <w:p w:rsidR="00D722FC" w:rsidRDefault="00D722FC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722FC">
        <w:rPr>
          <w:rFonts w:ascii="Times New Roman" w:hAnsi="Times New Roman" w:cs="Times New Roman"/>
          <w:i/>
          <w:sz w:val="24"/>
          <w:szCs w:val="24"/>
        </w:rPr>
        <w:t>восточная мудрость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E6619" w:rsidRDefault="000E6619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6619" w:rsidRDefault="000E6619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Вылегжанина Инна Александровна, </w:t>
      </w:r>
    </w:p>
    <w:p w:rsidR="000E6619" w:rsidRDefault="000E6619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истории и обществознания, </w:t>
      </w:r>
    </w:p>
    <w:p w:rsidR="000E6619" w:rsidRDefault="000E6619" w:rsidP="000E661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заместитель  директора по НМР </w:t>
      </w:r>
    </w:p>
    <w:p w:rsidR="000E6619" w:rsidRDefault="000E6619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МАОУ СОШ № 8, </w:t>
      </w:r>
    </w:p>
    <w:p w:rsidR="000E6619" w:rsidRDefault="000E6619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Чайковский Пермский край</w:t>
      </w:r>
    </w:p>
    <w:p w:rsidR="00D722FC" w:rsidRPr="00D722FC" w:rsidRDefault="00D722FC" w:rsidP="00D722F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F50" w:rsidRDefault="005B5F50" w:rsidP="005B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 условиях апробации ФГОС старшей школы</w:t>
      </w:r>
      <w:r w:rsidR="0050030B">
        <w:rPr>
          <w:rFonts w:ascii="Times New Roman" w:hAnsi="Times New Roman" w:cs="Times New Roman"/>
          <w:sz w:val="28"/>
          <w:szCs w:val="28"/>
        </w:rPr>
        <w:t xml:space="preserve">, переход на который произойдет с 1 сентября </w:t>
      </w:r>
      <w:r w:rsidR="00372D50">
        <w:rPr>
          <w:rFonts w:ascii="Times New Roman" w:hAnsi="Times New Roman" w:cs="Times New Roman"/>
          <w:sz w:val="28"/>
          <w:szCs w:val="28"/>
        </w:rPr>
        <w:t>2021</w:t>
      </w:r>
      <w:r w:rsidR="0050030B">
        <w:rPr>
          <w:rFonts w:ascii="Times New Roman" w:hAnsi="Times New Roman" w:cs="Times New Roman"/>
          <w:sz w:val="28"/>
          <w:szCs w:val="28"/>
        </w:rPr>
        <w:t xml:space="preserve"> года, актуальна разработка моделей организации образовательного пространства, к которому предъявляются четкие требования в контексте образовательных результатов, в контексте реализации исследовательской и проектной деятельности, в контексте работы с личностным и профессиональным самоопределением старшеклассников. </w:t>
      </w:r>
    </w:p>
    <w:p w:rsidR="0050030B" w:rsidRDefault="0050030B" w:rsidP="005B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нашем городе накоплен опыт по реализации подходов к моделированию образовательного пространства старшей школы. Это и профильное обучение, и создание отдельных НОЦ – школ для старшеклассников с муниципальным набором учащихся, и система образования в 10-11 классах, реализуемая в Гимназии (ныне – школа с углубленным изучением иностранных языков), в лицее «Синтон». </w:t>
      </w:r>
    </w:p>
    <w:p w:rsidR="0050030B" w:rsidRDefault="0050030B" w:rsidP="005B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МАОУ СОШ № 8 в том, что это общеобразовательная школа, расположенная локально в микрорайоне «Заринский», в некоторой удаленности от  других микрорайонов города. Микрорайон «Заринский» в настоящее время активно застраивается, население увеличивается, качественный состав населения, приобретающего квартиры в новостройках,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изменяется. На сегодняшний день в школе обучается </w:t>
      </w:r>
      <w:r w:rsidR="00372D50">
        <w:rPr>
          <w:rFonts w:ascii="Times New Roman" w:hAnsi="Times New Roman" w:cs="Times New Roman"/>
          <w:sz w:val="28"/>
          <w:szCs w:val="28"/>
        </w:rPr>
        <w:t xml:space="preserve">1048 учащихся по очной, заочной и семейной формам обучения, в перспективе  планируется реорганизация через слияние школы № 8 с основной общеобразовательной школой  № 13, что увеличит количество обучающихся в среднем еще на 250 человек.  В этих условиях, востребованность  образования на уровне среднего общего образования  возрастает. </w:t>
      </w:r>
    </w:p>
    <w:p w:rsidR="00372D50" w:rsidRDefault="00372D50" w:rsidP="005B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имеются условия для организации качественного образовательного процесса на уровне среднего общего образования. Это кадровый потенциал, материально-технические условия, обновленная управленческая команда.  По результатам Единого государственного экзамена три года подряд школа входит в призеры краевого проекта «Ступени».  Организационно-управленческая модель организации образовательного процесса на уровне среднего общего образования до 2015-2016 учебного года была связана с универсальностью, т.е. ВСЕ учащиеся изучали ВСЕ предметы на базовом уровне, и НЕКОТОРЫЕ учащиеся, по своему выбору, изучали ОТДЕЛЬНЫЕ предметы  углубленно, через систему элективных курсов, вынесенных за рамки общего расписания.</w:t>
      </w:r>
    </w:p>
    <w:p w:rsidR="00372D50" w:rsidRDefault="00372D50" w:rsidP="005B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требования ФГОС старшей школы, запрос родителей на конкурентноспособного, качественно подготовленного к сдаче ЕГЭ выпускника,  педагогический и управленческий опыт, накопленный в муниципалитете, управленческая команда понимает необходимость изменения подходов к организации образовательного процесса в старшей школе и самого образовательного пространства старшей школы следующим образом:</w:t>
      </w:r>
    </w:p>
    <w:p w:rsidR="00372D50" w:rsidRDefault="00372D50" w:rsidP="00372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обучения старшеклассника по ИУП</w:t>
      </w:r>
      <w:r w:rsidR="00FB0B2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включающего не только набор предметов, которые ВЫБРАНЫ учащимся и его семьей для изучения на базовом или профильном уровне</w:t>
      </w:r>
      <w:r w:rsidR="00F52530">
        <w:rPr>
          <w:rFonts w:ascii="Times New Roman" w:hAnsi="Times New Roman" w:cs="Times New Roman"/>
          <w:sz w:val="28"/>
          <w:szCs w:val="28"/>
        </w:rPr>
        <w:t xml:space="preserve">, но  и  тему исследовательской работы (практика исследовательской деятельности), тему проектной работы </w:t>
      </w:r>
      <w:r w:rsidR="00F52530">
        <w:rPr>
          <w:rFonts w:ascii="Times New Roman" w:hAnsi="Times New Roman" w:cs="Times New Roman"/>
          <w:sz w:val="28"/>
          <w:szCs w:val="28"/>
        </w:rPr>
        <w:lastRenderedPageBreak/>
        <w:t>(практика социального проектирования),  фиксацию прохождения учащимся профессиональных проб (практика профессиональных проб).</w:t>
      </w:r>
    </w:p>
    <w:p w:rsidR="00F52530" w:rsidRDefault="00F52530" w:rsidP="00372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2.Включение в образовательный процесс ОБРАЗОВАТЕЛЬНЫХ СОБЫТИЙ, нацеленных  на  сопровождение реализации образовательного выбора учащегося. </w:t>
      </w:r>
    </w:p>
    <w:p w:rsidR="00F52530" w:rsidRDefault="00F52530" w:rsidP="00372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3.Максимальное привлечение к образовательной деятельности партнеров – родителей старшеклассников, ВУЗов, учреждений СПО, работодателей с целью повышения конкурентоспособности наших выпускников.</w:t>
      </w:r>
    </w:p>
    <w:p w:rsidR="00C85002" w:rsidRDefault="00F52530" w:rsidP="00372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педагоги школ города, в том числе и нашей школы проходили и проходят обучение в университетско-школьном кластере ВШЭ (г. Пермь). Кластер – это группа педагогов одного предмета. Педагоги имеют возможность изучать образовательную программу на разных уровнях (базовом и уровне модератора), имеют избыточный спектр образовательных ресурсов, предоставленный в личном кабинете в кластере, имеют возможность общаться с коллегами и обсуждать темы своей профессиональной деятельности. Важным моментом является то, что деятельность педагогов в кластере сопровождает тьютор, т.е. идет работа с профессиональными интересами педагогов и реализуется их индивидуальная образовательная программа. </w:t>
      </w:r>
      <w:r w:rsidR="00A41175">
        <w:rPr>
          <w:rFonts w:ascii="Times New Roman" w:hAnsi="Times New Roman" w:cs="Times New Roman"/>
          <w:sz w:val="28"/>
          <w:szCs w:val="28"/>
        </w:rPr>
        <w:t>При этом есть контрольные точки, которые педагоги обязаны пройти (входное и текущее тестирование</w:t>
      </w:r>
      <w:r w:rsidR="00C85002">
        <w:rPr>
          <w:rFonts w:ascii="Times New Roman" w:hAnsi="Times New Roman" w:cs="Times New Roman"/>
          <w:sz w:val="28"/>
          <w:szCs w:val="28"/>
        </w:rPr>
        <w:t xml:space="preserve"> и д</w:t>
      </w:r>
      <w:r w:rsidR="00A41175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30" w:rsidRDefault="00F52530" w:rsidP="00C850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собственной деятельности и сопоставив ее с организацией обучения в кластере, мы понимаем, что на уровне основного общего образования в нашей школе мы</w:t>
      </w:r>
      <w:r w:rsidR="00C85002">
        <w:rPr>
          <w:rFonts w:ascii="Times New Roman" w:hAnsi="Times New Roman" w:cs="Times New Roman"/>
          <w:sz w:val="28"/>
          <w:szCs w:val="28"/>
        </w:rPr>
        <w:t xml:space="preserve"> имеем дело именно с кластерами – группами предметно (и профессионально) ориентированных обучающихся и нашей задачей является организация образовательного пространства именно с учетом требований кластерной системы.</w:t>
      </w:r>
    </w:p>
    <w:p w:rsidR="00D722FC" w:rsidRDefault="00C85002" w:rsidP="00D72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FC">
        <w:rPr>
          <w:rFonts w:ascii="Times New Roman" w:hAnsi="Times New Roman" w:cs="Times New Roman"/>
          <w:sz w:val="28"/>
          <w:szCs w:val="28"/>
        </w:rPr>
        <w:t xml:space="preserve">В чем смысл кластера в образовании? </w:t>
      </w:r>
      <w:r w:rsidRPr="00D722FC">
        <w:rPr>
          <w:rFonts w:ascii="Times New Roman" w:eastAsia="Times New Roman" w:hAnsi="Times New Roman" w:cs="Times New Roman"/>
          <w:sz w:val="28"/>
          <w:szCs w:val="28"/>
        </w:rPr>
        <w:t>«К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ластер» -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гроздь, пучок (буквально в староанглийском –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общий двор, окруженный постройками).</w:t>
      </w:r>
      <w:r w:rsidRPr="00C850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22FC">
        <w:rPr>
          <w:rStyle w:val="a3"/>
          <w:rFonts w:ascii="Times New Roman" w:hAnsi="Times New Roman" w:cs="Times New Roman"/>
          <w:b w:val="0"/>
          <w:sz w:val="28"/>
          <w:szCs w:val="28"/>
        </w:rPr>
        <w:t>Клас</w:t>
      </w:r>
      <w:r w:rsidR="00D722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тер – это объединённые группы, </w:t>
      </w:r>
      <w:r w:rsidRPr="00D722FC">
        <w:rPr>
          <w:rStyle w:val="a3"/>
          <w:rFonts w:ascii="Times New Roman" w:hAnsi="Times New Roman" w:cs="Times New Roman"/>
          <w:b w:val="0"/>
          <w:sz w:val="28"/>
          <w:szCs w:val="28"/>
        </w:rPr>
        <w:t>объект</w:t>
      </w:r>
      <w:r w:rsidR="00D722FC">
        <w:rPr>
          <w:rStyle w:val="a3"/>
          <w:rFonts w:ascii="Times New Roman" w:hAnsi="Times New Roman" w:cs="Times New Roman"/>
          <w:b w:val="0"/>
          <w:sz w:val="28"/>
          <w:szCs w:val="28"/>
        </w:rPr>
        <w:t>ы которых связа</w:t>
      </w:r>
      <w:r w:rsidRPr="00D722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ны друг с другом и выделяются по какому-либо общему признаку. 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722FC">
        <w:rPr>
          <w:rFonts w:ascii="Times New Roman" w:eastAsia="Times New Roman" w:hAnsi="Times New Roman" w:cs="Times New Roman"/>
          <w:sz w:val="28"/>
          <w:szCs w:val="28"/>
        </w:rPr>
        <w:t>ластер мо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 xml:space="preserve">жно считать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системой, но системой особого рода, в которой добавление элемента улучшает ее работу, а изъятие не приводит к фатальным последствиям, также как в виноградной грозди съеденная ягода</w:t>
      </w:r>
      <w:r w:rsidR="00D72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не нарушает общей целостности. Помимо системного признака целостности, кластерные взаимоотношения обладают еще одним признаком –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синергетичности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в которой доминируют идеи саморазвития, самореализации и самоорганизации. В отличие от простых систем, существующих в первую очередь за счет внешних воздействий, кластеры функционируют в основном за счет внутренних ресурсов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Таким образом, кластеры обладают преимуществом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повышенной устойчивости к внешним воздействиям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 xml:space="preserve">Помимо «внешних» образовательных кластеров 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 xml:space="preserve">(сетевое взаимодействие, социальное партнерство и т.п.) можно говорить и о внутришкольном кластере, учитывая </w:t>
      </w:r>
    </w:p>
    <w:p w:rsidR="00C85002" w:rsidRPr="00C85002" w:rsidRDefault="00C85002" w:rsidP="00D722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002">
        <w:rPr>
          <w:rFonts w:ascii="Times New Roman" w:eastAsia="Times New Roman" w:hAnsi="Times New Roman" w:cs="Times New Roman"/>
          <w:sz w:val="28"/>
          <w:szCs w:val="28"/>
        </w:rPr>
        <w:t>возможности современной школы развивать собственную школьную инфраструктуру.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учитель 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 xml:space="preserve">внутри кластера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 xml:space="preserve">может выполнять множество педагогических ролей. 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В дополнение к преподавателю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-предметнику –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это и классное руководство</w:t>
      </w:r>
      <w:r w:rsidR="00D722FC" w:rsidRPr="00D722FC">
        <w:rPr>
          <w:rFonts w:ascii="Times New Roman" w:eastAsia="Times New Roman" w:hAnsi="Times New Roman" w:cs="Times New Roman"/>
          <w:sz w:val="28"/>
          <w:szCs w:val="28"/>
        </w:rPr>
        <w:t xml:space="preserve"> (кураторство)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 xml:space="preserve">, и тьюторство, и 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деятельность педагога дополнительного образовани</w:t>
      </w:r>
      <w:r w:rsidR="00D722FC">
        <w:rPr>
          <w:rFonts w:ascii="Times New Roman" w:eastAsia="Times New Roman" w:hAnsi="Times New Roman" w:cs="Times New Roman"/>
          <w:sz w:val="28"/>
          <w:szCs w:val="28"/>
        </w:rPr>
        <w:t>я, консультирование  и пр.</w:t>
      </w:r>
      <w:r w:rsidR="00D722FC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5B5F50" w:rsidRDefault="00D722FC" w:rsidP="00D722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может выглядеть кластер на уровне среднего общего образования в нашей школе? </w:t>
      </w:r>
    </w:p>
    <w:p w:rsidR="00FB0B2D" w:rsidRDefault="00D722FC" w:rsidP="00FB0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учащихся, выбравших в качестве профильных предметов, например,  обществознание, право, экономика, историю  – 15 человек. </w:t>
      </w:r>
    </w:p>
    <w:p w:rsidR="00D722FC" w:rsidRDefault="00FB0B2D" w:rsidP="00FB0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группы:</w:t>
      </w:r>
    </w:p>
    <w:tbl>
      <w:tblPr>
        <w:tblStyle w:val="a7"/>
        <w:tblW w:w="9782" w:type="dxa"/>
        <w:tblInd w:w="-176" w:type="dxa"/>
        <w:tblLook w:val="04A0"/>
      </w:tblPr>
      <w:tblGrid>
        <w:gridCol w:w="2548"/>
        <w:gridCol w:w="7234"/>
      </w:tblGrid>
      <w:tr w:rsidR="00F1496A" w:rsidTr="00F1496A">
        <w:tc>
          <w:tcPr>
            <w:tcW w:w="2548" w:type="dxa"/>
          </w:tcPr>
          <w:p w:rsidR="00FB0B2D" w:rsidRDefault="00FB0B2D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</w:t>
            </w:r>
          </w:p>
        </w:tc>
        <w:tc>
          <w:tcPr>
            <w:tcW w:w="7234" w:type="dxa"/>
          </w:tcPr>
          <w:p w:rsidR="00FB0B2D" w:rsidRDefault="00FB0B2D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ведущие педагоги-предметники.</w:t>
            </w:r>
          </w:p>
          <w:p w:rsidR="00FB0B2D" w:rsidRDefault="00FB0B2D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Сопровождает классный руководитель (куратор). Задача сопровождения – формирование и реализация ИУП, коррекция предметных образовательных результатов</w:t>
            </w:r>
            <w:r w:rsidR="00F1496A">
              <w:rPr>
                <w:rFonts w:ascii="Times New Roman" w:hAnsi="Times New Roman" w:cs="Times New Roman"/>
                <w:sz w:val="28"/>
                <w:szCs w:val="28"/>
              </w:rPr>
              <w:t xml:space="preserve">, фиксация предметных образовательных результатов через </w:t>
            </w:r>
            <w:r w:rsidR="00F1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зачетную книжку.</w:t>
            </w:r>
          </w:p>
        </w:tc>
      </w:tr>
      <w:tr w:rsidR="00F1496A" w:rsidTr="00F1496A">
        <w:tc>
          <w:tcPr>
            <w:tcW w:w="2548" w:type="dxa"/>
          </w:tcPr>
          <w:p w:rsidR="00FB0B2D" w:rsidRDefault="00FB0B2D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 (за счет вариативной части учебного плана)</w:t>
            </w:r>
          </w:p>
        </w:tc>
        <w:tc>
          <w:tcPr>
            <w:tcW w:w="7234" w:type="dxa"/>
          </w:tcPr>
          <w:p w:rsidR="00FB0B2D" w:rsidRDefault="00FB0B2D" w:rsidP="00FB0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ведущий педагог-предметник.</w:t>
            </w:r>
          </w:p>
          <w:p w:rsidR="00FB0B2D" w:rsidRDefault="00FB0B2D" w:rsidP="00FB0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Сопровождают: тьютор, работающий на уровне среднего общего образования; педагог-предметник в тьюторской позиции. Задача сопровождения – выбор темы, проведение исследования, фиксация личностных </w:t>
            </w:r>
            <w:r w:rsidR="00F1496A">
              <w:rPr>
                <w:rFonts w:ascii="Times New Roman" w:hAnsi="Times New Roman" w:cs="Times New Roman"/>
                <w:sz w:val="28"/>
                <w:szCs w:val="28"/>
              </w:rPr>
              <w:t xml:space="preserve">и метапредметных (например, таких как публичное выступление, смысловое чтение, моделирование)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 учащихся через портфолио ученика старшей школы.</w:t>
            </w:r>
          </w:p>
        </w:tc>
      </w:tr>
      <w:tr w:rsidR="00F1496A" w:rsidTr="00F1496A">
        <w:tc>
          <w:tcPr>
            <w:tcW w:w="2548" w:type="dxa"/>
          </w:tcPr>
          <w:p w:rsidR="00FB0B2D" w:rsidRDefault="00FB0B2D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(социальное проектирование)  (за счет вариативной части учебного плана)</w:t>
            </w:r>
          </w:p>
        </w:tc>
        <w:tc>
          <w:tcPr>
            <w:tcW w:w="7234" w:type="dxa"/>
          </w:tcPr>
          <w:p w:rsidR="00FB0B2D" w:rsidRDefault="00FB0B2D" w:rsidP="00FB0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ведущий специалист по социальному проектированию (в нашем случае, заместитель директора по ВР).</w:t>
            </w:r>
          </w:p>
          <w:p w:rsidR="00FB0B2D" w:rsidRDefault="00FB0B2D" w:rsidP="00FB0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Сопровождают: тьютор, работающий на уровне среднего общего образования; ведущий специалист по социальному проектированию в тьюторской позиции. Задача сопровождения – выбор темы проекта, реализация проекта, фиксация личностных образовательных результатов учащихся через портфолио ученика старшей школы.</w:t>
            </w:r>
          </w:p>
        </w:tc>
      </w:tr>
      <w:tr w:rsidR="00F1496A" w:rsidTr="00F1496A">
        <w:tc>
          <w:tcPr>
            <w:tcW w:w="2548" w:type="dxa"/>
          </w:tcPr>
          <w:p w:rsidR="00FB0B2D" w:rsidRDefault="00FB0B2D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(за счет вариативной части учебного плана)</w:t>
            </w:r>
          </w:p>
        </w:tc>
        <w:tc>
          <w:tcPr>
            <w:tcW w:w="7234" w:type="dxa"/>
          </w:tcPr>
          <w:p w:rsidR="00F1496A" w:rsidRDefault="00F1496A" w:rsidP="00F14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</w:t>
            </w:r>
            <w:r w:rsidR="00FB0B2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сопровождают классный руководитель (куратор) и тьютор, </w:t>
            </w:r>
            <w:r w:rsidR="00FB0B2D">
              <w:rPr>
                <w:rFonts w:ascii="Times New Roman" w:hAnsi="Times New Roman" w:cs="Times New Roman"/>
                <w:sz w:val="28"/>
                <w:szCs w:val="28"/>
              </w:rPr>
              <w:t>работающий на уровне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Организуют родители учащихся в партнерской позиции.</w:t>
            </w:r>
          </w:p>
          <w:p w:rsidR="00FB0B2D" w:rsidRDefault="00FB0B2D" w:rsidP="00F14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сопровождения – </w:t>
            </w:r>
            <w:r w:rsidR="00F1496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прохождения профессиональной пробы, уровня прохождения профессиональной пробы, реализация пробы,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личностных образовательных результатов </w:t>
            </w:r>
            <w:r w:rsidR="00F1496A">
              <w:rPr>
                <w:rFonts w:ascii="Times New Roman" w:hAnsi="Times New Roman" w:cs="Times New Roman"/>
                <w:sz w:val="28"/>
                <w:szCs w:val="28"/>
              </w:rPr>
              <w:t xml:space="preserve">и динамики профессионального самоопределения учащихся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96A">
              <w:rPr>
                <w:rFonts w:ascii="Times New Roman" w:hAnsi="Times New Roman" w:cs="Times New Roman"/>
                <w:sz w:val="28"/>
                <w:szCs w:val="28"/>
              </w:rPr>
              <w:t xml:space="preserve">«Дневник прохождения проф. пробы»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ученика старшей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</w:t>
            </w:r>
          </w:p>
        </w:tc>
      </w:tr>
      <w:tr w:rsidR="00F1496A" w:rsidTr="00F1496A">
        <w:tc>
          <w:tcPr>
            <w:tcW w:w="2548" w:type="dxa"/>
          </w:tcPr>
          <w:p w:rsidR="00FB0B2D" w:rsidRDefault="00F1496A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события, организованные в контексте трех вышеназванных направлений </w:t>
            </w:r>
            <w:r w:rsidR="00FB0B2D">
              <w:rPr>
                <w:rFonts w:ascii="Times New Roman" w:hAnsi="Times New Roman" w:cs="Times New Roman"/>
                <w:sz w:val="28"/>
                <w:szCs w:val="28"/>
              </w:rPr>
              <w:t>(воспитательная работа)</w:t>
            </w:r>
          </w:p>
        </w:tc>
        <w:tc>
          <w:tcPr>
            <w:tcW w:w="7234" w:type="dxa"/>
          </w:tcPr>
          <w:p w:rsidR="00FB0B2D" w:rsidRDefault="00F1496A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команда педагогов, работающая на уровне среднего общего образования. </w:t>
            </w:r>
          </w:p>
          <w:p w:rsidR="00F1496A" w:rsidRDefault="00F1496A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Сопровождает  тьютор, работающий на уровне среднего общего образования.</w:t>
            </w:r>
          </w:p>
          <w:p w:rsidR="00F1496A" w:rsidRDefault="00F1496A" w:rsidP="00D722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сопровождения – выявление образовательного запроса учащихся и их семей.</w:t>
            </w:r>
          </w:p>
        </w:tc>
      </w:tr>
    </w:tbl>
    <w:p w:rsidR="00F1496A" w:rsidRDefault="00F1496A" w:rsidP="00F1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96A" w:rsidRDefault="00F1496A" w:rsidP="00F14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каждого учащегося, входящего в ту или иную профильную группу:</w:t>
      </w:r>
    </w:p>
    <w:p w:rsidR="00F1496A" w:rsidRDefault="00F1496A" w:rsidP="00F1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есть возможность построить и реализовать свой ИУП;</w:t>
      </w:r>
    </w:p>
    <w:p w:rsidR="00F1496A" w:rsidRDefault="00F1496A" w:rsidP="00F1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возможности избыточного образовательного пространства при организации исследовательской, проектной деятельности, прохождении профессиональных проб;</w:t>
      </w:r>
    </w:p>
    <w:p w:rsidR="00F1496A" w:rsidRDefault="00F1496A" w:rsidP="00F1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за тьюторской консультацией;</w:t>
      </w:r>
    </w:p>
    <w:p w:rsidR="000E6619" w:rsidRDefault="000E6619" w:rsidP="00F1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Элементами внутришкольного кластера являются: внутренние – разные элементы образовательной деятельности, образовательного пространства; педагоги в разных педагогических позициях;  внешние – родители, как партнеры при организации профессиональных проб, организации, как партнеры при реализации социальных практик, ВУЗы и другие учебные заведения при организации исследовательской деятельности.</w:t>
      </w:r>
    </w:p>
    <w:p w:rsidR="000E6619" w:rsidRDefault="000E6619" w:rsidP="00F14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19" w:rsidRDefault="000E6619" w:rsidP="000E66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E6619" w:rsidRPr="005B5F50" w:rsidRDefault="000E6619" w:rsidP="000E6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6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 xml:space="preserve">Каменский А.М., Смирнова З.Ю. «Внеурочные технологии как альтернативные формы образования»,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E66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Pr="000E661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5002">
        <w:rPr>
          <w:rFonts w:ascii="Times New Roman" w:eastAsia="Times New Roman" w:hAnsi="Times New Roman" w:cs="Times New Roman"/>
          <w:sz w:val="28"/>
          <w:szCs w:val="28"/>
        </w:rPr>
        <w:t>, 2006</w:t>
      </w:r>
      <w:r w:rsidRPr="000E661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E6619" w:rsidRPr="005B5F50" w:rsidSect="0027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26" w:rsidRDefault="00402226" w:rsidP="00D722FC">
      <w:pPr>
        <w:spacing w:after="0" w:line="240" w:lineRule="auto"/>
      </w:pPr>
      <w:r>
        <w:separator/>
      </w:r>
    </w:p>
  </w:endnote>
  <w:endnote w:type="continuationSeparator" w:id="1">
    <w:p w:rsidR="00402226" w:rsidRDefault="00402226" w:rsidP="00D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26" w:rsidRDefault="00402226" w:rsidP="00D722FC">
      <w:pPr>
        <w:spacing w:after="0" w:line="240" w:lineRule="auto"/>
      </w:pPr>
      <w:r>
        <w:separator/>
      </w:r>
    </w:p>
  </w:footnote>
  <w:footnote w:type="continuationSeparator" w:id="1">
    <w:p w:rsidR="00402226" w:rsidRDefault="00402226" w:rsidP="00D722FC">
      <w:pPr>
        <w:spacing w:after="0" w:line="240" w:lineRule="auto"/>
      </w:pPr>
      <w:r>
        <w:continuationSeparator/>
      </w:r>
    </w:p>
  </w:footnote>
  <w:footnote w:id="2">
    <w:p w:rsidR="00FB0B2D" w:rsidRDefault="00FB0B2D">
      <w:pPr>
        <w:pStyle w:val="a4"/>
      </w:pPr>
      <w:r>
        <w:rPr>
          <w:rStyle w:val="a6"/>
        </w:rPr>
        <w:footnoteRef/>
      </w:r>
      <w:r>
        <w:t xml:space="preserve"> </w:t>
      </w:r>
      <w:r w:rsidRPr="00FB0B2D">
        <w:rPr>
          <w:rFonts w:ascii="Times New Roman" w:hAnsi="Times New Roman" w:cs="Times New Roman"/>
        </w:rPr>
        <w:t>ИУП – индивидуальный учебный план</w:t>
      </w:r>
      <w:r>
        <w:rPr>
          <w:rFonts w:ascii="Times New Roman" w:hAnsi="Times New Roman" w:cs="Times New Roman"/>
        </w:rPr>
        <w:t>.</w:t>
      </w:r>
    </w:p>
  </w:footnote>
  <w:footnote w:id="3">
    <w:p w:rsidR="00D722FC" w:rsidRPr="00C85002" w:rsidRDefault="00D722FC" w:rsidP="00D7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85002">
        <w:rPr>
          <w:rFonts w:ascii="Times New Roman" w:eastAsia="Times New Roman" w:hAnsi="Times New Roman" w:cs="Times New Roman"/>
          <w:sz w:val="20"/>
          <w:szCs w:val="20"/>
        </w:rPr>
        <w:t xml:space="preserve">Каменский А.М., Смирнова З.Ю. «Внеурочные технологии как альтернативные формы образования», М.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5002">
        <w:rPr>
          <w:rFonts w:ascii="Times New Roman" w:eastAsia="Times New Roman" w:hAnsi="Times New Roman" w:cs="Times New Roman"/>
          <w:sz w:val="20"/>
          <w:szCs w:val="20"/>
        </w:rPr>
        <w:t>Сентябрь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5002">
        <w:rPr>
          <w:rFonts w:ascii="Times New Roman" w:eastAsia="Times New Roman" w:hAnsi="Times New Roman" w:cs="Times New Roman"/>
          <w:sz w:val="20"/>
          <w:szCs w:val="20"/>
        </w:rPr>
        <w:t>, 2006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22FC" w:rsidRDefault="00D722FC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F50"/>
    <w:rsid w:val="000E6619"/>
    <w:rsid w:val="002772B3"/>
    <w:rsid w:val="00372D50"/>
    <w:rsid w:val="00402226"/>
    <w:rsid w:val="0050030B"/>
    <w:rsid w:val="005B3542"/>
    <w:rsid w:val="005B5F50"/>
    <w:rsid w:val="00614DEE"/>
    <w:rsid w:val="007A6527"/>
    <w:rsid w:val="00A41175"/>
    <w:rsid w:val="00AA3474"/>
    <w:rsid w:val="00C85002"/>
    <w:rsid w:val="00D722FC"/>
    <w:rsid w:val="00E32214"/>
    <w:rsid w:val="00F1496A"/>
    <w:rsid w:val="00F52530"/>
    <w:rsid w:val="00F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002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D722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2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22FC"/>
    <w:rPr>
      <w:vertAlign w:val="superscript"/>
    </w:rPr>
  </w:style>
  <w:style w:type="table" w:styleId="a7">
    <w:name w:val="Table Grid"/>
    <w:basedOn w:val="a1"/>
    <w:uiPriority w:val="59"/>
    <w:rsid w:val="00FB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9F8A-3167-408B-B919-288EF24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2016-01-25T05:50:00Z</dcterms:created>
  <dcterms:modified xsi:type="dcterms:W3CDTF">2016-02-23T12:45:00Z</dcterms:modified>
</cp:coreProperties>
</file>