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77" w:rsidRPr="008B410A" w:rsidRDefault="009B6F77" w:rsidP="008B410A">
      <w:pPr>
        <w:pStyle w:val="ListParagraph"/>
        <w:tabs>
          <w:tab w:val="left" w:pos="330"/>
          <w:tab w:val="left" w:pos="9680"/>
        </w:tabs>
        <w:spacing w:after="0" w:line="360" w:lineRule="auto"/>
        <w:ind w:left="426" w:right="-42" w:firstLine="709"/>
        <w:jc w:val="center"/>
        <w:rPr>
          <w:rFonts w:ascii="Times New Roman" w:hAnsi="Times New Roman"/>
          <w:b/>
          <w:sz w:val="28"/>
          <w:szCs w:val="28"/>
        </w:rPr>
      </w:pPr>
      <w:r w:rsidRPr="008B410A">
        <w:rPr>
          <w:rStyle w:val="s1"/>
          <w:rFonts w:ascii="Times New Roman" w:hAnsi="Times New Roman"/>
          <w:b/>
          <w:sz w:val="28"/>
          <w:szCs w:val="28"/>
        </w:rPr>
        <w:t xml:space="preserve">Проект </w:t>
      </w:r>
      <w:r w:rsidRPr="008B410A">
        <w:rPr>
          <w:rFonts w:ascii="Times New Roman" w:hAnsi="Times New Roman"/>
          <w:b/>
          <w:sz w:val="28"/>
          <w:szCs w:val="28"/>
        </w:rPr>
        <w:t>«Формирование коммуникативных компетенций через о</w:t>
      </w:r>
      <w:r w:rsidRPr="008B410A">
        <w:rPr>
          <w:rFonts w:ascii="Times New Roman" w:hAnsi="Times New Roman"/>
          <w:b/>
          <w:sz w:val="28"/>
          <w:szCs w:val="28"/>
        </w:rPr>
        <w:t>р</w:t>
      </w:r>
      <w:r w:rsidRPr="008B410A">
        <w:rPr>
          <w:rFonts w:ascii="Times New Roman" w:hAnsi="Times New Roman"/>
          <w:b/>
          <w:sz w:val="28"/>
          <w:szCs w:val="28"/>
        </w:rPr>
        <w:t>ганизацию профессиональных проб и социальных практик» как осво</w:t>
      </w:r>
      <w:r w:rsidRPr="008B410A">
        <w:rPr>
          <w:rFonts w:ascii="Times New Roman" w:hAnsi="Times New Roman"/>
          <w:b/>
          <w:sz w:val="28"/>
          <w:szCs w:val="28"/>
        </w:rPr>
        <w:t>е</w:t>
      </w:r>
      <w:r w:rsidRPr="008B410A">
        <w:rPr>
          <w:rFonts w:ascii="Times New Roman" w:hAnsi="Times New Roman"/>
          <w:b/>
          <w:sz w:val="28"/>
          <w:szCs w:val="28"/>
        </w:rPr>
        <w:t>ние учащимися метапредметных коммуникативных навыков.</w:t>
      </w:r>
    </w:p>
    <w:p w:rsidR="009B6F77" w:rsidRDefault="009B6F77" w:rsidP="008B410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6F77" w:rsidRDefault="009B6F77" w:rsidP="008B410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B410A">
        <w:rPr>
          <w:rFonts w:ascii="Times New Roman" w:hAnsi="Times New Roman"/>
          <w:sz w:val="28"/>
          <w:szCs w:val="28"/>
        </w:rPr>
        <w:t>Погоржальская Е.В.</w:t>
      </w:r>
      <w:r>
        <w:rPr>
          <w:rFonts w:ascii="Times New Roman" w:hAnsi="Times New Roman"/>
          <w:sz w:val="28"/>
          <w:szCs w:val="28"/>
        </w:rPr>
        <w:t>, у</w:t>
      </w:r>
      <w:r w:rsidRPr="008B410A">
        <w:rPr>
          <w:rFonts w:ascii="Times New Roman" w:hAnsi="Times New Roman"/>
          <w:sz w:val="28"/>
          <w:szCs w:val="28"/>
        </w:rPr>
        <w:t xml:space="preserve">читель русского языка и литературы </w:t>
      </w:r>
    </w:p>
    <w:p w:rsidR="009B6F77" w:rsidRDefault="009B6F77" w:rsidP="008B410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B410A">
        <w:rPr>
          <w:rFonts w:ascii="Times New Roman" w:hAnsi="Times New Roman"/>
          <w:sz w:val="28"/>
          <w:szCs w:val="28"/>
        </w:rPr>
        <w:t xml:space="preserve">МАОУ «СОШ </w:t>
      </w:r>
      <w:r>
        <w:rPr>
          <w:rFonts w:ascii="Times New Roman" w:hAnsi="Times New Roman"/>
          <w:sz w:val="28"/>
          <w:szCs w:val="28"/>
        </w:rPr>
        <w:t>№</w:t>
      </w:r>
      <w:r w:rsidRPr="008B410A">
        <w:rPr>
          <w:rFonts w:ascii="Times New Roman" w:hAnsi="Times New Roman"/>
          <w:sz w:val="28"/>
          <w:szCs w:val="28"/>
        </w:rPr>
        <w:t xml:space="preserve">3» г. Краснокамска </w:t>
      </w:r>
    </w:p>
    <w:p w:rsidR="009B6F77" w:rsidRPr="008B410A" w:rsidRDefault="009B6F77" w:rsidP="008B410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B6F77" w:rsidRPr="003979C9" w:rsidRDefault="009B6F77" w:rsidP="008B410A">
      <w:pPr>
        <w:pStyle w:val="ListParagraph"/>
        <w:tabs>
          <w:tab w:val="left" w:pos="0"/>
          <w:tab w:val="left" w:pos="96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979C9">
        <w:rPr>
          <w:rFonts w:ascii="Times New Roman" w:hAnsi="Times New Roman"/>
          <w:bCs/>
          <w:sz w:val="28"/>
          <w:szCs w:val="28"/>
        </w:rPr>
        <w:t>Наше образовательное учреждение давно активно занимается профорие</w:t>
      </w:r>
      <w:r w:rsidRPr="003979C9">
        <w:rPr>
          <w:rFonts w:ascii="Times New Roman" w:hAnsi="Times New Roman"/>
          <w:bCs/>
          <w:sz w:val="28"/>
          <w:szCs w:val="28"/>
        </w:rPr>
        <w:t>н</w:t>
      </w:r>
      <w:r w:rsidRPr="003979C9">
        <w:rPr>
          <w:rFonts w:ascii="Times New Roman" w:hAnsi="Times New Roman"/>
          <w:bCs/>
          <w:sz w:val="28"/>
          <w:szCs w:val="28"/>
        </w:rPr>
        <w:t xml:space="preserve">тационной работой, в том числе реализацией профильного обучения в старшей школе. </w:t>
      </w:r>
      <w:r>
        <w:rPr>
          <w:rFonts w:ascii="Times New Roman" w:hAnsi="Times New Roman"/>
          <w:bCs/>
          <w:sz w:val="28"/>
          <w:szCs w:val="28"/>
        </w:rPr>
        <w:t>Однако наши наблюдения показали</w:t>
      </w:r>
      <w:r w:rsidRPr="003979C9">
        <w:rPr>
          <w:rFonts w:ascii="Times New Roman" w:hAnsi="Times New Roman"/>
          <w:bCs/>
          <w:sz w:val="28"/>
          <w:szCs w:val="28"/>
        </w:rPr>
        <w:t xml:space="preserve">, что обучающиеся </w:t>
      </w:r>
      <w:r>
        <w:rPr>
          <w:rFonts w:ascii="Times New Roman" w:hAnsi="Times New Roman"/>
          <w:bCs/>
          <w:sz w:val="28"/>
          <w:szCs w:val="28"/>
        </w:rPr>
        <w:t>как затруднялись, так и продолжают</w:t>
      </w:r>
      <w:r w:rsidRPr="003979C9">
        <w:rPr>
          <w:rFonts w:ascii="Times New Roman" w:hAnsi="Times New Roman"/>
          <w:bCs/>
          <w:sz w:val="28"/>
          <w:szCs w:val="28"/>
        </w:rPr>
        <w:t xml:space="preserve"> затрудня</w:t>
      </w:r>
      <w:r>
        <w:rPr>
          <w:rFonts w:ascii="Times New Roman" w:hAnsi="Times New Roman"/>
          <w:bCs/>
          <w:sz w:val="28"/>
          <w:szCs w:val="28"/>
        </w:rPr>
        <w:t>ть</w:t>
      </w:r>
      <w:r w:rsidRPr="003979C9">
        <w:rPr>
          <w:rFonts w:ascii="Times New Roman" w:hAnsi="Times New Roman"/>
          <w:bCs/>
          <w:sz w:val="28"/>
          <w:szCs w:val="28"/>
        </w:rPr>
        <w:t xml:space="preserve">ся в выборе профиля; </w:t>
      </w:r>
      <w:r>
        <w:rPr>
          <w:rFonts w:ascii="Times New Roman" w:hAnsi="Times New Roman"/>
          <w:bCs/>
          <w:sz w:val="28"/>
          <w:szCs w:val="28"/>
        </w:rPr>
        <w:t>есть</w:t>
      </w:r>
      <w:r w:rsidRPr="003979C9">
        <w:rPr>
          <w:rFonts w:ascii="Times New Roman" w:hAnsi="Times New Roman"/>
          <w:bCs/>
          <w:sz w:val="28"/>
          <w:szCs w:val="28"/>
        </w:rPr>
        <w:t xml:space="preserve"> случаи смены профиля как в течение первого года обучения (10 класс), так и второго (11 класс); имею</w:t>
      </w:r>
      <w:r w:rsidRPr="003979C9">
        <w:rPr>
          <w:rFonts w:ascii="Times New Roman" w:hAnsi="Times New Roman"/>
          <w:bCs/>
          <w:sz w:val="28"/>
          <w:szCs w:val="28"/>
        </w:rPr>
        <w:t>т</w:t>
      </w:r>
      <w:r w:rsidRPr="003979C9">
        <w:rPr>
          <w:rFonts w:ascii="Times New Roman" w:hAnsi="Times New Roman"/>
          <w:bCs/>
          <w:sz w:val="28"/>
          <w:szCs w:val="28"/>
        </w:rPr>
        <w:t>ся случаи возвращения в школу после первого полугодия или года обучения в профессиональном образовательном учреждении.</w:t>
      </w:r>
    </w:p>
    <w:p w:rsidR="009B6F77" w:rsidRPr="003979C9" w:rsidRDefault="009B6F77" w:rsidP="008B410A">
      <w:pPr>
        <w:pStyle w:val="ListParagraph"/>
        <w:tabs>
          <w:tab w:val="left" w:pos="0"/>
          <w:tab w:val="left" w:pos="96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979C9">
        <w:rPr>
          <w:rFonts w:ascii="Times New Roman" w:hAnsi="Times New Roman"/>
          <w:bCs/>
          <w:sz w:val="28"/>
          <w:szCs w:val="28"/>
        </w:rPr>
        <w:t xml:space="preserve">Очень часто обучающиеся мотивируют смену образовательного маршрута тем, что ошиблись в выборе профиля, профессии, осознание этого пришло после углубленного изучения предмета или первой практики при обучении в НПО. </w:t>
      </w:r>
    </w:p>
    <w:p w:rsidR="009B6F77" w:rsidRPr="003979C9" w:rsidRDefault="009B6F77" w:rsidP="008B410A">
      <w:pPr>
        <w:pStyle w:val="ListParagraph"/>
        <w:tabs>
          <w:tab w:val="left" w:pos="0"/>
          <w:tab w:val="left" w:pos="96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979C9">
        <w:rPr>
          <w:rFonts w:ascii="Times New Roman" w:hAnsi="Times New Roman"/>
          <w:bCs/>
          <w:sz w:val="28"/>
          <w:szCs w:val="28"/>
        </w:rPr>
        <w:t>Индивидуальные консультации и беседы психолога с «вернувшимися» учащимися помогли вскрыть проблему, связанную с дальнейшим выбором пр</w:t>
      </w:r>
      <w:r w:rsidRPr="003979C9">
        <w:rPr>
          <w:rFonts w:ascii="Times New Roman" w:hAnsi="Times New Roman"/>
          <w:bCs/>
          <w:sz w:val="28"/>
          <w:szCs w:val="28"/>
        </w:rPr>
        <w:t>о</w:t>
      </w:r>
      <w:r w:rsidRPr="003979C9">
        <w:rPr>
          <w:rFonts w:ascii="Times New Roman" w:hAnsi="Times New Roman"/>
          <w:bCs/>
          <w:sz w:val="28"/>
          <w:szCs w:val="28"/>
        </w:rPr>
        <w:t>фессии: обучающиеся имеют представление о профессии по экскурсиям, н</w:t>
      </w:r>
      <w:r w:rsidRPr="003979C9">
        <w:rPr>
          <w:rFonts w:ascii="Times New Roman" w:hAnsi="Times New Roman"/>
          <w:bCs/>
          <w:sz w:val="28"/>
          <w:szCs w:val="28"/>
        </w:rPr>
        <w:t>е</w:t>
      </w:r>
      <w:r w:rsidRPr="003979C9">
        <w:rPr>
          <w:rFonts w:ascii="Times New Roman" w:hAnsi="Times New Roman"/>
          <w:bCs/>
          <w:sz w:val="28"/>
          <w:szCs w:val="28"/>
        </w:rPr>
        <w:t>большим профессиональным пробам, рассказам взрослых, материалам СМИ, но эти представления не совпадают с реальной профессиональной деятельностью.</w:t>
      </w:r>
    </w:p>
    <w:p w:rsidR="009B6F77" w:rsidRPr="003979C9" w:rsidRDefault="009B6F77" w:rsidP="008B410A">
      <w:pPr>
        <w:pStyle w:val="ListParagraph"/>
        <w:tabs>
          <w:tab w:val="left" w:pos="0"/>
          <w:tab w:val="left" w:pos="96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а</w:t>
      </w:r>
      <w:r w:rsidRPr="003979C9">
        <w:rPr>
          <w:rFonts w:ascii="Times New Roman" w:hAnsi="Times New Roman"/>
          <w:bCs/>
          <w:sz w:val="28"/>
          <w:szCs w:val="28"/>
        </w:rPr>
        <w:t>нкетировани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3979C9">
        <w:rPr>
          <w:rFonts w:ascii="Times New Roman" w:hAnsi="Times New Roman"/>
          <w:bCs/>
          <w:sz w:val="28"/>
          <w:szCs w:val="28"/>
        </w:rPr>
        <w:t xml:space="preserve"> выпускников </w:t>
      </w:r>
      <w:r>
        <w:rPr>
          <w:rFonts w:ascii="Times New Roman" w:hAnsi="Times New Roman"/>
          <w:bCs/>
          <w:sz w:val="28"/>
          <w:szCs w:val="28"/>
        </w:rPr>
        <w:t>выяснилось</w:t>
      </w:r>
      <w:r w:rsidRPr="003979C9">
        <w:rPr>
          <w:rFonts w:ascii="Times New Roman" w:hAnsi="Times New Roman"/>
          <w:bCs/>
          <w:sz w:val="28"/>
          <w:szCs w:val="28"/>
        </w:rPr>
        <w:t>, что большие затруднения они испытывают в выстраивании коммуникативных взаимодействий с заказч</w:t>
      </w:r>
      <w:r w:rsidRPr="003979C9">
        <w:rPr>
          <w:rFonts w:ascii="Times New Roman" w:hAnsi="Times New Roman"/>
          <w:bCs/>
          <w:sz w:val="28"/>
          <w:szCs w:val="28"/>
        </w:rPr>
        <w:t>и</w:t>
      </w:r>
      <w:r w:rsidRPr="003979C9">
        <w:rPr>
          <w:rFonts w:ascii="Times New Roman" w:hAnsi="Times New Roman"/>
          <w:bCs/>
          <w:sz w:val="28"/>
          <w:szCs w:val="28"/>
        </w:rPr>
        <w:t>ками, коллегами, партнёрами и т.д.</w:t>
      </w:r>
    </w:p>
    <w:p w:rsidR="009B6F77" w:rsidRDefault="009B6F77" w:rsidP="003A3BD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B41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оэтому нами был создан и реализован п</w:t>
      </w:r>
      <w:r w:rsidRPr="008B41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роект </w:t>
      </w:r>
      <w:r w:rsidRPr="008B410A">
        <w:rPr>
          <w:rFonts w:ascii="Times New Roman" w:hAnsi="Times New Roman"/>
          <w:sz w:val="28"/>
          <w:szCs w:val="28"/>
        </w:rPr>
        <w:t>«Формирование коммун</w:t>
      </w:r>
      <w:r w:rsidRPr="008B410A">
        <w:rPr>
          <w:rFonts w:ascii="Times New Roman" w:hAnsi="Times New Roman"/>
          <w:sz w:val="28"/>
          <w:szCs w:val="28"/>
        </w:rPr>
        <w:t>и</w:t>
      </w:r>
      <w:r w:rsidRPr="008B410A">
        <w:rPr>
          <w:rFonts w:ascii="Times New Roman" w:hAnsi="Times New Roman"/>
          <w:sz w:val="28"/>
          <w:szCs w:val="28"/>
        </w:rPr>
        <w:t>кативных компетенций через организацию профессиональных проб и социал</w:t>
      </w:r>
      <w:r w:rsidRPr="008B410A">
        <w:rPr>
          <w:rFonts w:ascii="Times New Roman" w:hAnsi="Times New Roman"/>
          <w:sz w:val="28"/>
          <w:szCs w:val="28"/>
        </w:rPr>
        <w:t>ь</w:t>
      </w:r>
      <w:r w:rsidRPr="008B410A">
        <w:rPr>
          <w:rFonts w:ascii="Times New Roman" w:hAnsi="Times New Roman"/>
          <w:sz w:val="28"/>
          <w:szCs w:val="28"/>
        </w:rPr>
        <w:t>ных практик»</w:t>
      </w:r>
      <w:r>
        <w:rPr>
          <w:rFonts w:ascii="Times New Roman" w:hAnsi="Times New Roman"/>
          <w:sz w:val="28"/>
          <w:szCs w:val="28"/>
        </w:rPr>
        <w:t>,</w:t>
      </w:r>
      <w:r w:rsidRPr="008B410A">
        <w:rPr>
          <w:rFonts w:ascii="Times New Roman" w:hAnsi="Times New Roman"/>
          <w:sz w:val="28"/>
          <w:szCs w:val="28"/>
        </w:rPr>
        <w:t xml:space="preserve"> </w:t>
      </w:r>
      <w:r w:rsidRPr="008B41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ный</w:t>
      </w:r>
      <w:r w:rsidRPr="008B41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разработку и апробацию системы професси</w:t>
      </w:r>
      <w:r w:rsidRPr="008B41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8B41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нально-коммуникативных проб на базе социальных партнеров (в дальнейшем ПКП) для обучающихся основной школы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8B410A">
        <w:rPr>
          <w:rFonts w:ascii="Times New Roman" w:hAnsi="Times New Roman"/>
          <w:sz w:val="28"/>
          <w:szCs w:val="28"/>
        </w:rPr>
        <w:t xml:space="preserve">Научное руководство проекта и его методическое сопровождение оказывал </w:t>
      </w:r>
      <w:r w:rsidRPr="008B410A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руководитель департамента психолог</w:t>
      </w:r>
      <w:r w:rsidRPr="008B410A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8B410A">
        <w:rPr>
          <w:rFonts w:ascii="Times New Roman" w:hAnsi="Times New Roman"/>
          <w:color w:val="000000"/>
          <w:sz w:val="28"/>
          <w:szCs w:val="28"/>
          <w:lang w:eastAsia="ru-RU"/>
        </w:rPr>
        <w:t>ческого с</w:t>
      </w:r>
      <w:r w:rsidRPr="008B410A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B410A">
        <w:rPr>
          <w:rFonts w:ascii="Times New Roman" w:hAnsi="Times New Roman"/>
          <w:color w:val="000000"/>
          <w:sz w:val="28"/>
          <w:szCs w:val="28"/>
          <w:lang w:eastAsia="ru-RU"/>
        </w:rPr>
        <w:t>провождения личного образования Обшаров Константин Иванович.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 для педагогов были проведены </w:t>
      </w:r>
      <w:r w:rsidRPr="008B410A">
        <w:rPr>
          <w:rFonts w:ascii="Times New Roman" w:hAnsi="Times New Roman"/>
          <w:sz w:val="28"/>
          <w:szCs w:val="28"/>
        </w:rPr>
        <w:t>проектн</w:t>
      </w:r>
      <w:r>
        <w:rPr>
          <w:rFonts w:ascii="Times New Roman" w:hAnsi="Times New Roman"/>
          <w:sz w:val="28"/>
          <w:szCs w:val="28"/>
        </w:rPr>
        <w:t>ый</w:t>
      </w:r>
      <w:r w:rsidRPr="008B4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семинар</w:t>
      </w:r>
      <w:r w:rsidRPr="008B410A">
        <w:rPr>
          <w:rFonts w:ascii="Times New Roman" w:hAnsi="Times New Roman"/>
          <w:sz w:val="28"/>
          <w:szCs w:val="28"/>
        </w:rPr>
        <w:t xml:space="preserve"> «Организация профе</w:t>
      </w:r>
      <w:r w:rsidRPr="008B410A">
        <w:rPr>
          <w:rFonts w:ascii="Times New Roman" w:hAnsi="Times New Roman"/>
          <w:sz w:val="28"/>
          <w:szCs w:val="28"/>
        </w:rPr>
        <w:t>с</w:t>
      </w:r>
      <w:r w:rsidRPr="008B410A">
        <w:rPr>
          <w:rFonts w:ascii="Times New Roman" w:hAnsi="Times New Roman"/>
          <w:sz w:val="28"/>
          <w:szCs w:val="28"/>
        </w:rPr>
        <w:t>сионально-коммуникативных проб»</w:t>
      </w:r>
      <w:r>
        <w:rPr>
          <w:rFonts w:ascii="Times New Roman" w:hAnsi="Times New Roman"/>
          <w:sz w:val="28"/>
          <w:szCs w:val="28"/>
        </w:rPr>
        <w:t xml:space="preserve">, тренинг </w:t>
      </w:r>
      <w:r w:rsidRPr="008B410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8B410A">
        <w:rPr>
          <w:rFonts w:ascii="Times New Roman" w:hAnsi="Times New Roman"/>
          <w:sz w:val="28"/>
          <w:szCs w:val="28"/>
        </w:rPr>
        <w:t>тьюторскому сопровожд</w:t>
      </w:r>
      <w:r w:rsidRPr="008B410A">
        <w:rPr>
          <w:rFonts w:ascii="Times New Roman" w:hAnsi="Times New Roman"/>
          <w:sz w:val="28"/>
          <w:szCs w:val="28"/>
        </w:rPr>
        <w:t>е</w:t>
      </w:r>
      <w:r w:rsidRPr="008B410A"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z w:val="28"/>
          <w:szCs w:val="28"/>
        </w:rPr>
        <w:t>.</w:t>
      </w:r>
    </w:p>
    <w:p w:rsidR="009B6F77" w:rsidRPr="008B410A" w:rsidRDefault="009B6F77" w:rsidP="003A3BD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410A">
        <w:rPr>
          <w:rFonts w:ascii="Times New Roman" w:hAnsi="Times New Roman"/>
          <w:sz w:val="28"/>
          <w:szCs w:val="28"/>
        </w:rPr>
        <w:t>В проекте приняло участие 11 педагогов МАОУ «СОШ №3» г. Краснока</w:t>
      </w:r>
      <w:r w:rsidRPr="008B410A">
        <w:rPr>
          <w:rFonts w:ascii="Times New Roman" w:hAnsi="Times New Roman"/>
          <w:sz w:val="28"/>
          <w:szCs w:val="28"/>
        </w:rPr>
        <w:t>м</w:t>
      </w:r>
      <w:r w:rsidRPr="008B410A">
        <w:rPr>
          <w:rFonts w:ascii="Times New Roman" w:hAnsi="Times New Roman"/>
          <w:sz w:val="28"/>
          <w:szCs w:val="28"/>
        </w:rPr>
        <w:t>ска:</w:t>
      </w:r>
      <w:r w:rsidRPr="00BB15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Ими было разработано 5 </w:t>
      </w:r>
      <w:r w:rsidRPr="008B410A">
        <w:rPr>
          <w:rFonts w:ascii="Times New Roman" w:hAnsi="Times New Roman"/>
          <w:sz w:val="28"/>
          <w:szCs w:val="28"/>
        </w:rPr>
        <w:t>программ профессионально-коммуникативных проб</w:t>
      </w:r>
      <w:r>
        <w:rPr>
          <w:rFonts w:ascii="Times New Roman" w:hAnsi="Times New Roman"/>
          <w:sz w:val="28"/>
          <w:szCs w:val="28"/>
        </w:rPr>
        <w:t>.</w:t>
      </w:r>
      <w:r w:rsidRPr="003A3BD1">
        <w:rPr>
          <w:rFonts w:ascii="Times New Roman" w:hAnsi="Times New Roman"/>
          <w:sz w:val="28"/>
          <w:szCs w:val="28"/>
        </w:rPr>
        <w:t xml:space="preserve"> </w:t>
      </w:r>
      <w:r w:rsidRPr="008B410A">
        <w:rPr>
          <w:rFonts w:ascii="Times New Roman" w:hAnsi="Times New Roman"/>
          <w:sz w:val="28"/>
          <w:szCs w:val="28"/>
        </w:rPr>
        <w:t>В профессионально-коммуникативных пробах участвовало 45 учащихся.</w:t>
      </w:r>
    </w:p>
    <w:p w:rsidR="009B6F77" w:rsidRPr="008B410A" w:rsidRDefault="009B6F77" w:rsidP="003A3BD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410A">
        <w:rPr>
          <w:rFonts w:ascii="Times New Roman" w:hAnsi="Times New Roman"/>
          <w:sz w:val="28"/>
          <w:szCs w:val="28"/>
        </w:rPr>
        <w:t>Для реализации проекта заключено 7 соглашений с организациями ДО и пре</w:t>
      </w:r>
      <w:r w:rsidRPr="008B410A">
        <w:rPr>
          <w:rFonts w:ascii="Times New Roman" w:hAnsi="Times New Roman"/>
          <w:sz w:val="28"/>
          <w:szCs w:val="28"/>
        </w:rPr>
        <w:t>д</w:t>
      </w:r>
      <w:r w:rsidRPr="008B410A">
        <w:rPr>
          <w:rFonts w:ascii="Times New Roman" w:hAnsi="Times New Roman"/>
          <w:sz w:val="28"/>
          <w:szCs w:val="28"/>
        </w:rPr>
        <w:t>приятиями города Краснокамска:</w:t>
      </w:r>
    </w:p>
    <w:p w:rsidR="009B6F77" w:rsidRPr="008B410A" w:rsidRDefault="009B6F77" w:rsidP="00BB1565">
      <w:pPr>
        <w:numPr>
          <w:ilvl w:val="0"/>
          <w:numId w:val="8"/>
        </w:numPr>
        <w:tabs>
          <w:tab w:val="clear" w:pos="12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410A">
        <w:rPr>
          <w:rFonts w:ascii="Times New Roman" w:hAnsi="Times New Roman"/>
          <w:sz w:val="28"/>
          <w:szCs w:val="28"/>
        </w:rPr>
        <w:t>ДШИ г. Краснокамска</w:t>
      </w:r>
    </w:p>
    <w:p w:rsidR="009B6F77" w:rsidRPr="008B410A" w:rsidRDefault="009B6F77" w:rsidP="00BB1565">
      <w:pPr>
        <w:numPr>
          <w:ilvl w:val="0"/>
          <w:numId w:val="8"/>
        </w:numPr>
        <w:tabs>
          <w:tab w:val="clear" w:pos="12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410A">
        <w:rPr>
          <w:rFonts w:ascii="Times New Roman" w:hAnsi="Times New Roman"/>
          <w:sz w:val="28"/>
          <w:szCs w:val="28"/>
        </w:rPr>
        <w:t>Краснокамская картинная галерея им. И.И. Морозова</w:t>
      </w:r>
    </w:p>
    <w:p w:rsidR="009B6F77" w:rsidRPr="008B410A" w:rsidRDefault="009B6F77" w:rsidP="00BB1565">
      <w:pPr>
        <w:numPr>
          <w:ilvl w:val="0"/>
          <w:numId w:val="8"/>
        </w:numPr>
        <w:tabs>
          <w:tab w:val="clear" w:pos="12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410A">
        <w:rPr>
          <w:rFonts w:ascii="Times New Roman" w:hAnsi="Times New Roman"/>
          <w:sz w:val="28"/>
          <w:szCs w:val="28"/>
        </w:rPr>
        <w:t>МБУК ДК Гознак</w:t>
      </w:r>
    </w:p>
    <w:p w:rsidR="009B6F77" w:rsidRPr="008B410A" w:rsidRDefault="009B6F77" w:rsidP="00BB1565">
      <w:pPr>
        <w:numPr>
          <w:ilvl w:val="0"/>
          <w:numId w:val="8"/>
        </w:numPr>
        <w:tabs>
          <w:tab w:val="clear" w:pos="12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410A">
        <w:rPr>
          <w:rFonts w:ascii="Times New Roman" w:hAnsi="Times New Roman"/>
          <w:sz w:val="28"/>
          <w:szCs w:val="28"/>
        </w:rPr>
        <w:t>МБДОЙ «Детский сад № 38»</w:t>
      </w:r>
    </w:p>
    <w:p w:rsidR="009B6F77" w:rsidRPr="008B410A" w:rsidRDefault="009B6F77" w:rsidP="00BB1565">
      <w:pPr>
        <w:numPr>
          <w:ilvl w:val="0"/>
          <w:numId w:val="8"/>
        </w:numPr>
        <w:tabs>
          <w:tab w:val="clear" w:pos="12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410A">
        <w:rPr>
          <w:rFonts w:ascii="Times New Roman" w:hAnsi="Times New Roman"/>
          <w:sz w:val="28"/>
          <w:szCs w:val="28"/>
        </w:rPr>
        <w:t>Фонд поддержки местного сообщества «Территория успеха»</w:t>
      </w:r>
    </w:p>
    <w:p w:rsidR="009B6F77" w:rsidRPr="008B410A" w:rsidRDefault="009B6F77" w:rsidP="00BB1565">
      <w:pPr>
        <w:numPr>
          <w:ilvl w:val="0"/>
          <w:numId w:val="8"/>
        </w:numPr>
        <w:tabs>
          <w:tab w:val="clear" w:pos="12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410A">
        <w:rPr>
          <w:rFonts w:ascii="Times New Roman" w:hAnsi="Times New Roman"/>
          <w:sz w:val="28"/>
          <w:szCs w:val="28"/>
        </w:rPr>
        <w:t xml:space="preserve">Пожарная часть № </w:t>
      </w:r>
      <w:smartTag w:uri="urn:schemas-microsoft-com:office:smarttags" w:element="metricconverter">
        <w:smartTagPr>
          <w:attr w:name="ProductID" w:val="11 г"/>
        </w:smartTagPr>
        <w:r w:rsidRPr="008B410A">
          <w:rPr>
            <w:rFonts w:ascii="Times New Roman" w:hAnsi="Times New Roman"/>
            <w:sz w:val="28"/>
            <w:szCs w:val="28"/>
          </w:rPr>
          <w:t>11 г</w:t>
        </w:r>
      </w:smartTag>
      <w:r w:rsidRPr="008B410A">
        <w:rPr>
          <w:rFonts w:ascii="Times New Roman" w:hAnsi="Times New Roman"/>
          <w:sz w:val="28"/>
          <w:szCs w:val="28"/>
        </w:rPr>
        <w:t>. Краснокамска</w:t>
      </w:r>
    </w:p>
    <w:p w:rsidR="009B6F77" w:rsidRPr="008B410A" w:rsidRDefault="009B6F77" w:rsidP="00BB1565">
      <w:pPr>
        <w:numPr>
          <w:ilvl w:val="0"/>
          <w:numId w:val="8"/>
        </w:numPr>
        <w:tabs>
          <w:tab w:val="clear" w:pos="12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410A">
        <w:rPr>
          <w:rFonts w:ascii="Times New Roman" w:hAnsi="Times New Roman"/>
          <w:sz w:val="28"/>
          <w:szCs w:val="28"/>
        </w:rPr>
        <w:t>МБУК МЦБС ЦДБ</w:t>
      </w:r>
    </w:p>
    <w:p w:rsidR="009B6F77" w:rsidRPr="008B410A" w:rsidRDefault="009B6F77" w:rsidP="008B410A">
      <w:pPr>
        <w:pStyle w:val="NormalWeb"/>
        <w:shd w:val="clear" w:color="auto" w:fill="FFFFFF"/>
        <w:spacing w:before="0" w:beforeAutospacing="0" w:after="0" w:afterAutospacing="0" w:line="360" w:lineRule="auto"/>
        <w:ind w:right="-45" w:firstLine="709"/>
        <w:jc w:val="both"/>
        <w:rPr>
          <w:color w:val="000000"/>
          <w:sz w:val="28"/>
          <w:szCs w:val="28"/>
        </w:rPr>
      </w:pPr>
      <w:r w:rsidRPr="008B410A">
        <w:rPr>
          <w:color w:val="000000"/>
          <w:sz w:val="28"/>
          <w:szCs w:val="28"/>
        </w:rPr>
        <w:t xml:space="preserve">Профессионально-коммуникативных пробы проходили в </w:t>
      </w:r>
      <w:r w:rsidRPr="00F32748">
        <w:rPr>
          <w:color w:val="000000"/>
          <w:sz w:val="28"/>
          <w:szCs w:val="28"/>
        </w:rPr>
        <w:t>три этапа.</w:t>
      </w:r>
    </w:p>
    <w:p w:rsidR="009B6F77" w:rsidRPr="008B410A" w:rsidRDefault="009B6F77" w:rsidP="008B410A">
      <w:pPr>
        <w:pStyle w:val="NormalWeb"/>
        <w:shd w:val="clear" w:color="auto" w:fill="FFFFFF"/>
        <w:spacing w:before="0" w:beforeAutospacing="0" w:after="0" w:afterAutospacing="0" w:line="360" w:lineRule="auto"/>
        <w:ind w:right="-45" w:firstLine="709"/>
        <w:jc w:val="both"/>
        <w:rPr>
          <w:color w:val="222222"/>
          <w:sz w:val="28"/>
          <w:szCs w:val="28"/>
        </w:rPr>
      </w:pPr>
      <w:r w:rsidRPr="00BB1565">
        <w:rPr>
          <w:color w:val="000000"/>
          <w:sz w:val="28"/>
          <w:szCs w:val="28"/>
        </w:rPr>
        <w:t>На первом этапе</w:t>
      </w:r>
      <w:r w:rsidRPr="008B410A">
        <w:rPr>
          <w:rStyle w:val="apple-converted-space"/>
          <w:color w:val="000000"/>
          <w:sz w:val="28"/>
          <w:szCs w:val="28"/>
        </w:rPr>
        <w:t xml:space="preserve"> </w:t>
      </w:r>
      <w:r w:rsidRPr="008B410A">
        <w:rPr>
          <w:color w:val="000000"/>
          <w:sz w:val="28"/>
          <w:szCs w:val="28"/>
        </w:rPr>
        <w:t>для учащихся прошло презентационное мероприятие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«Профессионально-коммуникативные пробы: выбор за тобой»</w:t>
      </w:r>
      <w:r w:rsidRPr="008B410A">
        <w:rPr>
          <w:color w:val="000000"/>
          <w:sz w:val="28"/>
          <w:szCs w:val="28"/>
        </w:rPr>
        <w:t>, где был</w:t>
      </w:r>
      <w:r w:rsidRPr="008B410A">
        <w:rPr>
          <w:color w:val="222222"/>
          <w:sz w:val="28"/>
          <w:szCs w:val="28"/>
        </w:rPr>
        <w:t xml:space="preserve"> предложен ряд ПКП, а именно: «</w:t>
      </w:r>
      <w:r w:rsidRPr="008B410A">
        <w:rPr>
          <w:sz w:val="28"/>
          <w:szCs w:val="28"/>
        </w:rPr>
        <w:t>Аниматоры», «Библиотекари», «Спасатели», «Экскурсов</w:t>
      </w:r>
      <w:r w:rsidRPr="008B410A">
        <w:rPr>
          <w:sz w:val="28"/>
          <w:szCs w:val="28"/>
        </w:rPr>
        <w:t>о</w:t>
      </w:r>
      <w:r w:rsidRPr="008B410A">
        <w:rPr>
          <w:sz w:val="28"/>
          <w:szCs w:val="28"/>
        </w:rPr>
        <w:t>ды»</w:t>
      </w:r>
      <w:r w:rsidRPr="008B410A">
        <w:rPr>
          <w:color w:val="222222"/>
          <w:sz w:val="28"/>
          <w:szCs w:val="28"/>
        </w:rPr>
        <w:t xml:space="preserve">, «Правоведы». </w:t>
      </w:r>
      <w:r>
        <w:rPr>
          <w:color w:val="222222"/>
          <w:sz w:val="28"/>
          <w:szCs w:val="28"/>
        </w:rPr>
        <w:t>Им</w:t>
      </w:r>
      <w:r w:rsidRPr="008B410A">
        <w:rPr>
          <w:color w:val="222222"/>
          <w:sz w:val="28"/>
          <w:szCs w:val="28"/>
        </w:rPr>
        <w:t xml:space="preserve"> были разъяснены правила прохождения ПКП. Учащиеся осуществляли выбор на добровольной основе.</w:t>
      </w:r>
    </w:p>
    <w:p w:rsidR="009B6F77" w:rsidRPr="008B410A" w:rsidRDefault="009B6F77" w:rsidP="00BB1565">
      <w:pPr>
        <w:pStyle w:val="NormalWeb"/>
        <w:shd w:val="clear" w:color="auto" w:fill="FFFFFF"/>
        <w:spacing w:before="0" w:beforeAutospacing="0" w:after="0" w:afterAutospacing="0" w:line="360" w:lineRule="auto"/>
        <w:ind w:right="-45" w:firstLine="709"/>
        <w:jc w:val="both"/>
        <w:rPr>
          <w:color w:val="000000"/>
          <w:sz w:val="28"/>
          <w:szCs w:val="28"/>
        </w:rPr>
      </w:pPr>
      <w:r w:rsidRPr="008B410A">
        <w:rPr>
          <w:color w:val="000000"/>
          <w:sz w:val="28"/>
          <w:szCs w:val="28"/>
        </w:rPr>
        <w:t>Затем состоялись экскурсии на предприятия и учреждения ДО.</w:t>
      </w:r>
    </w:p>
    <w:p w:rsidR="009B6F77" w:rsidRDefault="009B6F77" w:rsidP="00F32748">
      <w:pPr>
        <w:pStyle w:val="ListParagraph"/>
        <w:tabs>
          <w:tab w:val="left" w:pos="330"/>
          <w:tab w:val="left" w:pos="9680"/>
        </w:tabs>
        <w:autoSpaceDE w:val="0"/>
        <w:autoSpaceDN w:val="0"/>
        <w:adjustRightInd w:val="0"/>
        <w:spacing w:after="0" w:line="360" w:lineRule="auto"/>
        <w:ind w:left="0" w:right="-42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BB1565">
        <w:rPr>
          <w:rFonts w:ascii="Times New Roman" w:hAnsi="Times New Roman"/>
          <w:color w:val="000000"/>
          <w:sz w:val="28"/>
          <w:szCs w:val="28"/>
        </w:rPr>
        <w:t>На втором этапе</w:t>
      </w:r>
      <w:r w:rsidRPr="008B410A">
        <w:rPr>
          <w:rFonts w:ascii="Times New Roman" w:hAnsi="Times New Roman"/>
          <w:color w:val="000000"/>
          <w:sz w:val="28"/>
          <w:szCs w:val="28"/>
        </w:rPr>
        <w:t xml:space="preserve"> учащиеся непосредственно проходили пробы. Им предл</w:t>
      </w:r>
      <w:r w:rsidRPr="008B410A">
        <w:rPr>
          <w:rFonts w:ascii="Times New Roman" w:hAnsi="Times New Roman"/>
          <w:color w:val="000000"/>
          <w:sz w:val="28"/>
          <w:szCs w:val="28"/>
        </w:rPr>
        <w:t>а</w:t>
      </w:r>
      <w:r w:rsidRPr="008B410A">
        <w:rPr>
          <w:rFonts w:ascii="Times New Roman" w:hAnsi="Times New Roman"/>
          <w:color w:val="000000"/>
          <w:sz w:val="28"/>
          <w:szCs w:val="28"/>
        </w:rPr>
        <w:t>гался ряд профессиональных коммуникативных ситуаций (ПКС). Каждая ПКС содерж</w:t>
      </w:r>
      <w:r>
        <w:rPr>
          <w:color w:val="000000"/>
          <w:sz w:val="28"/>
          <w:szCs w:val="28"/>
        </w:rPr>
        <w:t>ала</w:t>
      </w:r>
      <w:r w:rsidRPr="008B410A">
        <w:rPr>
          <w:rFonts w:ascii="Times New Roman" w:hAnsi="Times New Roman"/>
          <w:color w:val="000000"/>
          <w:sz w:val="28"/>
          <w:szCs w:val="28"/>
        </w:rPr>
        <w:t xml:space="preserve"> коммуникативную задачу, которую обучающиеся решали на своём уровне. </w:t>
      </w:r>
    </w:p>
    <w:p w:rsidR="009B6F77" w:rsidRPr="003979C9" w:rsidRDefault="009B6F77" w:rsidP="00F32748">
      <w:pPr>
        <w:pStyle w:val="ListParagraph"/>
        <w:tabs>
          <w:tab w:val="left" w:pos="330"/>
          <w:tab w:val="left" w:pos="9680"/>
        </w:tabs>
        <w:autoSpaceDE w:val="0"/>
        <w:autoSpaceDN w:val="0"/>
        <w:adjustRightInd w:val="0"/>
        <w:spacing w:after="0" w:line="360" w:lineRule="auto"/>
        <w:ind w:left="0" w:right="-42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Так у</w:t>
      </w:r>
      <w:r w:rsidRPr="003979C9">
        <w:rPr>
          <w:rFonts w:ascii="Times New Roman" w:hAnsi="Times New Roman"/>
          <w:sz w:val="28"/>
          <w:szCs w:val="28"/>
          <w:lang w:eastAsia="ru-RU"/>
        </w:rPr>
        <w:t>частие в ПКП «Библиотекарь» помогло обучающимся получить опыт общения с читателями, работниками библиотеки. Во время прохождения пробы  ребята почувствовали себя не только настоящими библиотекарями (они заполн</w:t>
      </w:r>
      <w:r w:rsidRPr="003979C9">
        <w:rPr>
          <w:rFonts w:ascii="Times New Roman" w:hAnsi="Times New Roman"/>
          <w:sz w:val="28"/>
          <w:szCs w:val="28"/>
          <w:lang w:eastAsia="ru-RU"/>
        </w:rPr>
        <w:t>я</w:t>
      </w:r>
      <w:r w:rsidRPr="003979C9">
        <w:rPr>
          <w:rFonts w:ascii="Times New Roman" w:hAnsi="Times New Roman"/>
          <w:sz w:val="28"/>
          <w:szCs w:val="28"/>
          <w:lang w:eastAsia="ru-RU"/>
        </w:rPr>
        <w:t>ли формуляры, работали с каталогами, обзванивали должников), но и творческ</w:t>
      </w:r>
      <w:r w:rsidRPr="003979C9">
        <w:rPr>
          <w:rFonts w:ascii="Times New Roman" w:hAnsi="Times New Roman"/>
          <w:sz w:val="28"/>
          <w:szCs w:val="28"/>
          <w:lang w:eastAsia="ru-RU"/>
        </w:rPr>
        <w:t>и</w:t>
      </w:r>
      <w:r w:rsidRPr="003979C9">
        <w:rPr>
          <w:rFonts w:ascii="Times New Roman" w:hAnsi="Times New Roman"/>
          <w:sz w:val="28"/>
          <w:szCs w:val="28"/>
          <w:lang w:eastAsia="ru-RU"/>
        </w:rPr>
        <w:t xml:space="preserve">ми людьми. </w:t>
      </w:r>
      <w:r w:rsidRPr="003979C9">
        <w:rPr>
          <w:rFonts w:ascii="Times New Roman" w:hAnsi="Times New Roman"/>
          <w:sz w:val="28"/>
          <w:szCs w:val="28"/>
        </w:rPr>
        <w:t xml:space="preserve"> </w:t>
      </w:r>
    </w:p>
    <w:p w:rsidR="009B6F77" w:rsidRPr="003979C9" w:rsidRDefault="009B6F77" w:rsidP="00F32748">
      <w:pPr>
        <w:pStyle w:val="ListParagraph"/>
        <w:tabs>
          <w:tab w:val="left" w:pos="330"/>
          <w:tab w:val="left" w:pos="9680"/>
        </w:tabs>
        <w:autoSpaceDE w:val="0"/>
        <w:autoSpaceDN w:val="0"/>
        <w:adjustRightInd w:val="0"/>
        <w:spacing w:after="0" w:line="360" w:lineRule="auto"/>
        <w:ind w:left="0" w:right="-42" w:firstLine="550"/>
        <w:jc w:val="both"/>
        <w:rPr>
          <w:rFonts w:ascii="Times New Roman" w:hAnsi="Times New Roman"/>
          <w:sz w:val="28"/>
          <w:szCs w:val="28"/>
        </w:rPr>
      </w:pPr>
      <w:r w:rsidRPr="003979C9">
        <w:rPr>
          <w:rFonts w:ascii="Times New Roman" w:hAnsi="Times New Roman"/>
          <w:sz w:val="28"/>
          <w:szCs w:val="28"/>
        </w:rPr>
        <w:t>Особенно запомнилась участникам ПКП акция «Бросай мышку – читай книжку».</w:t>
      </w:r>
    </w:p>
    <w:p w:rsidR="009B6F77" w:rsidRPr="003979C9" w:rsidRDefault="009B6F77" w:rsidP="00F32748">
      <w:pPr>
        <w:pStyle w:val="ListParagraph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3979C9">
        <w:rPr>
          <w:rFonts w:ascii="Times New Roman" w:hAnsi="Times New Roman"/>
          <w:sz w:val="28"/>
          <w:szCs w:val="28"/>
        </w:rPr>
        <w:t>Проведению акции предшествовала подготовительная работа: ребята сдел</w:t>
      </w:r>
      <w:r w:rsidRPr="003979C9">
        <w:rPr>
          <w:rFonts w:ascii="Times New Roman" w:hAnsi="Times New Roman"/>
          <w:sz w:val="28"/>
          <w:szCs w:val="28"/>
        </w:rPr>
        <w:t>а</w:t>
      </w:r>
      <w:r w:rsidRPr="003979C9">
        <w:rPr>
          <w:rFonts w:ascii="Times New Roman" w:hAnsi="Times New Roman"/>
          <w:sz w:val="28"/>
          <w:szCs w:val="28"/>
        </w:rPr>
        <w:t>ли закладки для книг с мотивирующими надписями, призывающими больше ч</w:t>
      </w:r>
      <w:r w:rsidRPr="003979C9">
        <w:rPr>
          <w:rFonts w:ascii="Times New Roman" w:hAnsi="Times New Roman"/>
          <w:sz w:val="28"/>
          <w:szCs w:val="28"/>
        </w:rPr>
        <w:t>и</w:t>
      </w:r>
      <w:r w:rsidRPr="003979C9">
        <w:rPr>
          <w:rFonts w:ascii="Times New Roman" w:hAnsi="Times New Roman"/>
          <w:sz w:val="28"/>
          <w:szCs w:val="28"/>
        </w:rPr>
        <w:t>тать, написали письма юным читателям. Были составлены тексты для листовок, распечатаны 60 листовок. Подростки изготовили костюм для образа А.С. Пу</w:t>
      </w:r>
      <w:r w:rsidRPr="003979C9">
        <w:rPr>
          <w:rFonts w:ascii="Times New Roman" w:hAnsi="Times New Roman"/>
          <w:sz w:val="28"/>
          <w:szCs w:val="28"/>
        </w:rPr>
        <w:t>ш</w:t>
      </w:r>
      <w:r w:rsidRPr="003979C9">
        <w:rPr>
          <w:rFonts w:ascii="Times New Roman" w:hAnsi="Times New Roman"/>
          <w:sz w:val="28"/>
          <w:szCs w:val="28"/>
        </w:rPr>
        <w:t>кина (цилиндр, накидку, трость), один из участников ПКП был одет в этот ко</w:t>
      </w:r>
      <w:r w:rsidRPr="003979C9">
        <w:rPr>
          <w:rFonts w:ascii="Times New Roman" w:hAnsi="Times New Roman"/>
          <w:sz w:val="28"/>
          <w:szCs w:val="28"/>
        </w:rPr>
        <w:t>с</w:t>
      </w:r>
      <w:r w:rsidRPr="003979C9">
        <w:rPr>
          <w:rFonts w:ascii="Times New Roman" w:hAnsi="Times New Roman"/>
          <w:sz w:val="28"/>
          <w:szCs w:val="28"/>
        </w:rPr>
        <w:t>тюм и загримирован.</w:t>
      </w:r>
    </w:p>
    <w:p w:rsidR="009B6F77" w:rsidRPr="003979C9" w:rsidRDefault="009B6F77" w:rsidP="00F32748">
      <w:pPr>
        <w:pStyle w:val="ListParagraph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3979C9">
        <w:rPr>
          <w:rFonts w:ascii="Times New Roman" w:hAnsi="Times New Roman"/>
          <w:sz w:val="28"/>
          <w:szCs w:val="28"/>
        </w:rPr>
        <w:t>Местом проведения была выбрана центральная площадь города – площадь Гознака. В ходе акции ребята подходили к прохожим (прежде всего взрослым с детьми и к детям), беседовали с ними, говорили о значимости чтения, рассказ</w:t>
      </w:r>
      <w:r w:rsidRPr="003979C9">
        <w:rPr>
          <w:rFonts w:ascii="Times New Roman" w:hAnsi="Times New Roman"/>
          <w:sz w:val="28"/>
          <w:szCs w:val="28"/>
        </w:rPr>
        <w:t>ы</w:t>
      </w:r>
      <w:r w:rsidRPr="003979C9">
        <w:rPr>
          <w:rFonts w:ascii="Times New Roman" w:hAnsi="Times New Roman"/>
          <w:sz w:val="28"/>
          <w:szCs w:val="28"/>
        </w:rPr>
        <w:t xml:space="preserve">вали о проведении года литературы, раздавали листовки и сувениры. </w:t>
      </w:r>
    </w:p>
    <w:p w:rsidR="009B6F77" w:rsidRPr="003979C9" w:rsidRDefault="009B6F77" w:rsidP="00F32748">
      <w:pPr>
        <w:pStyle w:val="ListParagraph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979C9">
        <w:rPr>
          <w:rFonts w:ascii="Times New Roman" w:hAnsi="Times New Roman"/>
          <w:sz w:val="28"/>
          <w:szCs w:val="28"/>
        </w:rPr>
        <w:t>Акция привлекла внимание окружающих, особенно персонаж в образе в</w:t>
      </w:r>
      <w:r w:rsidRPr="003979C9">
        <w:rPr>
          <w:rFonts w:ascii="Times New Roman" w:hAnsi="Times New Roman"/>
          <w:sz w:val="28"/>
          <w:szCs w:val="28"/>
        </w:rPr>
        <w:t>е</w:t>
      </w:r>
      <w:r w:rsidRPr="003979C9">
        <w:rPr>
          <w:rFonts w:ascii="Times New Roman" w:hAnsi="Times New Roman"/>
          <w:sz w:val="28"/>
          <w:szCs w:val="28"/>
        </w:rPr>
        <w:t xml:space="preserve">ликого поэта. </w:t>
      </w:r>
    </w:p>
    <w:p w:rsidR="009B6F77" w:rsidRPr="003979C9" w:rsidRDefault="009B6F77" w:rsidP="00F32748">
      <w:pPr>
        <w:pStyle w:val="ListParagraph"/>
        <w:tabs>
          <w:tab w:val="left" w:pos="330"/>
          <w:tab w:val="left" w:pos="9680"/>
        </w:tabs>
        <w:autoSpaceDE w:val="0"/>
        <w:autoSpaceDN w:val="0"/>
        <w:adjustRightInd w:val="0"/>
        <w:spacing w:after="0" w:line="360" w:lineRule="auto"/>
        <w:ind w:left="0" w:right="-42"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9C9">
        <w:rPr>
          <w:rFonts w:ascii="Times New Roman" w:hAnsi="Times New Roman"/>
          <w:sz w:val="28"/>
          <w:szCs w:val="28"/>
          <w:lang w:eastAsia="ru-RU"/>
        </w:rPr>
        <w:t>В рамках ПКП была организована группа «Аниматор». В группу входили учащиеся 8-х классов, желающие творчески проявить себя в качестве организ</w:t>
      </w:r>
      <w:r w:rsidRPr="003979C9">
        <w:rPr>
          <w:rFonts w:ascii="Times New Roman" w:hAnsi="Times New Roman"/>
          <w:sz w:val="28"/>
          <w:szCs w:val="28"/>
          <w:lang w:eastAsia="ru-RU"/>
        </w:rPr>
        <w:t>а</w:t>
      </w:r>
      <w:r w:rsidRPr="003979C9">
        <w:rPr>
          <w:rFonts w:ascii="Times New Roman" w:hAnsi="Times New Roman"/>
          <w:sz w:val="28"/>
          <w:szCs w:val="28"/>
          <w:lang w:eastAsia="ru-RU"/>
        </w:rPr>
        <w:t xml:space="preserve">торов различных мероприятий: праздников, игр и аттракционов. </w:t>
      </w:r>
    </w:p>
    <w:p w:rsidR="009B6F77" w:rsidRPr="003979C9" w:rsidRDefault="009B6F77" w:rsidP="00F32748">
      <w:pPr>
        <w:pStyle w:val="ListParagraph"/>
        <w:tabs>
          <w:tab w:val="left" w:pos="330"/>
          <w:tab w:val="left" w:pos="9680"/>
        </w:tabs>
        <w:autoSpaceDE w:val="0"/>
        <w:autoSpaceDN w:val="0"/>
        <w:adjustRightInd w:val="0"/>
        <w:spacing w:after="0" w:line="360" w:lineRule="auto"/>
        <w:ind w:left="0" w:right="-42"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9C9">
        <w:rPr>
          <w:rFonts w:ascii="Times New Roman" w:hAnsi="Times New Roman"/>
          <w:sz w:val="28"/>
          <w:szCs w:val="28"/>
          <w:lang w:eastAsia="ru-RU"/>
        </w:rPr>
        <w:t>Особенно запоминающимся мероприятием явился  праздник «День Непт</w:t>
      </w:r>
      <w:r w:rsidRPr="003979C9">
        <w:rPr>
          <w:rFonts w:ascii="Times New Roman" w:hAnsi="Times New Roman"/>
          <w:sz w:val="28"/>
          <w:szCs w:val="28"/>
          <w:lang w:eastAsia="ru-RU"/>
        </w:rPr>
        <w:t>у</w:t>
      </w:r>
      <w:r w:rsidRPr="003979C9">
        <w:rPr>
          <w:rFonts w:ascii="Times New Roman" w:hAnsi="Times New Roman"/>
          <w:sz w:val="28"/>
          <w:szCs w:val="28"/>
          <w:lang w:eastAsia="ru-RU"/>
        </w:rPr>
        <w:t>на», который стал значимым событием для участников профессионально-коммуникативной пробы. Проведению праздника  предшествовала подготов</w:t>
      </w:r>
      <w:r w:rsidRPr="003979C9">
        <w:rPr>
          <w:rFonts w:ascii="Times New Roman" w:hAnsi="Times New Roman"/>
          <w:sz w:val="28"/>
          <w:szCs w:val="28"/>
          <w:lang w:eastAsia="ru-RU"/>
        </w:rPr>
        <w:t>и</w:t>
      </w:r>
      <w:r w:rsidRPr="003979C9">
        <w:rPr>
          <w:rFonts w:ascii="Times New Roman" w:hAnsi="Times New Roman"/>
          <w:sz w:val="28"/>
          <w:szCs w:val="28"/>
          <w:lang w:eastAsia="ru-RU"/>
        </w:rPr>
        <w:t>тельная работа: ребята написали сценарий и предоставили организаторам ДК Г</w:t>
      </w:r>
      <w:r w:rsidRPr="003979C9">
        <w:rPr>
          <w:rFonts w:ascii="Times New Roman" w:hAnsi="Times New Roman"/>
          <w:sz w:val="28"/>
          <w:szCs w:val="28"/>
          <w:lang w:eastAsia="ru-RU"/>
        </w:rPr>
        <w:t>о</w:t>
      </w:r>
      <w:r w:rsidRPr="003979C9">
        <w:rPr>
          <w:rFonts w:ascii="Times New Roman" w:hAnsi="Times New Roman"/>
          <w:sz w:val="28"/>
          <w:szCs w:val="28"/>
          <w:lang w:eastAsia="ru-RU"/>
        </w:rPr>
        <w:t>знак, сделали афиши праздника для микрорайона Гознак, приняли участие в со</w:t>
      </w:r>
      <w:r w:rsidRPr="003979C9">
        <w:rPr>
          <w:rFonts w:ascii="Times New Roman" w:hAnsi="Times New Roman"/>
          <w:sz w:val="28"/>
          <w:szCs w:val="28"/>
          <w:lang w:eastAsia="ru-RU"/>
        </w:rPr>
        <w:t>з</w:t>
      </w:r>
      <w:r w:rsidRPr="003979C9">
        <w:rPr>
          <w:rFonts w:ascii="Times New Roman" w:hAnsi="Times New Roman"/>
          <w:sz w:val="28"/>
          <w:szCs w:val="28"/>
          <w:lang w:eastAsia="ru-RU"/>
        </w:rPr>
        <w:t>дании костюмов и атрибутов к ним, провели несколько репетиций на базе ДК. Всего участников было восемь: Русалочка, две помощницы, Владычица морская, Водяной, Баба Яга, Глашатаи, Пират. Местом проведения был выбран сквер це</w:t>
      </w:r>
      <w:r w:rsidRPr="003979C9">
        <w:rPr>
          <w:rFonts w:ascii="Times New Roman" w:hAnsi="Times New Roman"/>
          <w:sz w:val="28"/>
          <w:szCs w:val="28"/>
          <w:lang w:eastAsia="ru-RU"/>
        </w:rPr>
        <w:t>н</w:t>
      </w:r>
      <w:r w:rsidRPr="003979C9">
        <w:rPr>
          <w:rFonts w:ascii="Times New Roman" w:hAnsi="Times New Roman"/>
          <w:sz w:val="28"/>
          <w:szCs w:val="28"/>
          <w:lang w:eastAsia="ru-RU"/>
        </w:rPr>
        <w:t>тральной площади ДК  Гознак. В ходе праздника  ребята играли  роль своего пе</w:t>
      </w:r>
      <w:r w:rsidRPr="003979C9">
        <w:rPr>
          <w:rFonts w:ascii="Times New Roman" w:hAnsi="Times New Roman"/>
          <w:sz w:val="28"/>
          <w:szCs w:val="28"/>
          <w:lang w:eastAsia="ru-RU"/>
        </w:rPr>
        <w:t>р</w:t>
      </w:r>
      <w:r w:rsidRPr="003979C9">
        <w:rPr>
          <w:rFonts w:ascii="Times New Roman" w:hAnsi="Times New Roman"/>
          <w:sz w:val="28"/>
          <w:szCs w:val="28"/>
          <w:lang w:eastAsia="ru-RU"/>
        </w:rPr>
        <w:t>сонажа, проводили игры с детьми. Многие впервые проявили и раскрыли свои артистичные данные.</w:t>
      </w:r>
    </w:p>
    <w:p w:rsidR="009B6F77" w:rsidRPr="003979C9" w:rsidRDefault="009B6F77" w:rsidP="00F32748">
      <w:pPr>
        <w:pStyle w:val="ListParagraph"/>
        <w:tabs>
          <w:tab w:val="left" w:pos="330"/>
          <w:tab w:val="left" w:pos="9680"/>
        </w:tabs>
        <w:autoSpaceDE w:val="0"/>
        <w:autoSpaceDN w:val="0"/>
        <w:adjustRightInd w:val="0"/>
        <w:spacing w:after="0" w:line="360" w:lineRule="auto"/>
        <w:ind w:left="0" w:right="-42"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9C9">
        <w:rPr>
          <w:rFonts w:ascii="Times New Roman" w:hAnsi="Times New Roman"/>
          <w:sz w:val="28"/>
          <w:szCs w:val="28"/>
          <w:lang w:eastAsia="ru-RU"/>
        </w:rPr>
        <w:t>Вторым значимым мероприятием явился праздник «Новый год в разгаре л</w:t>
      </w:r>
      <w:r w:rsidRPr="003979C9">
        <w:rPr>
          <w:rFonts w:ascii="Times New Roman" w:hAnsi="Times New Roman"/>
          <w:sz w:val="28"/>
          <w:szCs w:val="28"/>
          <w:lang w:eastAsia="ru-RU"/>
        </w:rPr>
        <w:t>е</w:t>
      </w:r>
      <w:r w:rsidRPr="003979C9">
        <w:rPr>
          <w:rFonts w:ascii="Times New Roman" w:hAnsi="Times New Roman"/>
          <w:sz w:val="28"/>
          <w:szCs w:val="28"/>
          <w:lang w:eastAsia="ru-RU"/>
        </w:rPr>
        <w:t>та» для разновозрастных групп детей детского сада. Само название праздника и новогодние костюмы способствовали удивлению и восторгу как детей, так и во</w:t>
      </w:r>
      <w:r w:rsidRPr="003979C9">
        <w:rPr>
          <w:rFonts w:ascii="Times New Roman" w:hAnsi="Times New Roman"/>
          <w:sz w:val="28"/>
          <w:szCs w:val="28"/>
          <w:lang w:eastAsia="ru-RU"/>
        </w:rPr>
        <w:t>с</w:t>
      </w:r>
      <w:r w:rsidRPr="003979C9">
        <w:rPr>
          <w:rFonts w:ascii="Times New Roman" w:hAnsi="Times New Roman"/>
          <w:sz w:val="28"/>
          <w:szCs w:val="28"/>
          <w:lang w:eastAsia="ru-RU"/>
        </w:rPr>
        <w:t>питателей. В период подготовки участники ПКП овладели организаторскими н</w:t>
      </w:r>
      <w:r w:rsidRPr="003979C9">
        <w:rPr>
          <w:rFonts w:ascii="Times New Roman" w:hAnsi="Times New Roman"/>
          <w:sz w:val="28"/>
          <w:szCs w:val="28"/>
          <w:lang w:eastAsia="ru-RU"/>
        </w:rPr>
        <w:t>а</w:t>
      </w:r>
      <w:r w:rsidRPr="003979C9">
        <w:rPr>
          <w:rFonts w:ascii="Times New Roman" w:hAnsi="Times New Roman"/>
          <w:sz w:val="28"/>
          <w:szCs w:val="28"/>
          <w:lang w:eastAsia="ru-RU"/>
        </w:rPr>
        <w:t>выками проведения праздников, которые в дальнейшем могут помочь в выборе будущей профессии.</w:t>
      </w:r>
    </w:p>
    <w:p w:rsidR="009B6F77" w:rsidRPr="008B410A" w:rsidRDefault="009B6F77" w:rsidP="008B410A">
      <w:pPr>
        <w:pStyle w:val="NormalWeb"/>
        <w:shd w:val="clear" w:color="auto" w:fill="FFFFFF"/>
        <w:spacing w:before="0" w:beforeAutospacing="0" w:after="0" w:afterAutospacing="0" w:line="360" w:lineRule="auto"/>
        <w:ind w:right="-45" w:firstLine="709"/>
        <w:jc w:val="both"/>
        <w:rPr>
          <w:color w:val="000000"/>
          <w:sz w:val="28"/>
          <w:szCs w:val="28"/>
        </w:rPr>
      </w:pPr>
      <w:r w:rsidRPr="008B410A">
        <w:rPr>
          <w:color w:val="000000"/>
          <w:sz w:val="28"/>
          <w:szCs w:val="28"/>
        </w:rPr>
        <w:t>По окончании ПКП (</w:t>
      </w:r>
      <w:r w:rsidRPr="00BB1565">
        <w:rPr>
          <w:color w:val="000000"/>
          <w:sz w:val="28"/>
          <w:szCs w:val="28"/>
        </w:rPr>
        <w:t>на третьем этапе</w:t>
      </w:r>
      <w:r w:rsidRPr="008B410A">
        <w:rPr>
          <w:color w:val="000000"/>
          <w:sz w:val="28"/>
          <w:szCs w:val="28"/>
        </w:rPr>
        <w:t>) ребята в рамках своей группы обс</w:t>
      </w:r>
      <w:r w:rsidRPr="008B410A">
        <w:rPr>
          <w:color w:val="000000"/>
          <w:sz w:val="28"/>
          <w:szCs w:val="28"/>
        </w:rPr>
        <w:t>у</w:t>
      </w:r>
      <w:r w:rsidRPr="008B410A">
        <w:rPr>
          <w:color w:val="000000"/>
          <w:sz w:val="28"/>
          <w:szCs w:val="28"/>
        </w:rPr>
        <w:t>дили свои достижения и неудачи, лучший опыт презентовали на итоговом мер</w:t>
      </w:r>
      <w:r w:rsidRPr="008B410A">
        <w:rPr>
          <w:color w:val="000000"/>
          <w:sz w:val="28"/>
          <w:szCs w:val="28"/>
        </w:rPr>
        <w:t>о</w:t>
      </w:r>
      <w:r w:rsidRPr="008B410A">
        <w:rPr>
          <w:color w:val="000000"/>
          <w:sz w:val="28"/>
          <w:szCs w:val="28"/>
        </w:rPr>
        <w:t>приятии.</w:t>
      </w:r>
    </w:p>
    <w:p w:rsidR="009B6F77" w:rsidRPr="008B410A" w:rsidRDefault="009B6F77" w:rsidP="008B410A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10A">
        <w:rPr>
          <w:rFonts w:ascii="Times New Roman" w:hAnsi="Times New Roman"/>
          <w:sz w:val="28"/>
          <w:szCs w:val="28"/>
        </w:rPr>
        <w:t>Мониторинг реализации проекта показал, что все участников ПКП (на ра</w:t>
      </w:r>
      <w:r w:rsidRPr="008B410A">
        <w:rPr>
          <w:rFonts w:ascii="Times New Roman" w:hAnsi="Times New Roman"/>
          <w:sz w:val="28"/>
          <w:szCs w:val="28"/>
        </w:rPr>
        <w:t>з</w:t>
      </w:r>
      <w:r w:rsidRPr="008B410A">
        <w:rPr>
          <w:rFonts w:ascii="Times New Roman" w:hAnsi="Times New Roman"/>
          <w:sz w:val="28"/>
          <w:szCs w:val="28"/>
        </w:rPr>
        <w:t>ном уроне) справились с выполнением коммуникативных задач: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412"/>
        <w:gridCol w:w="2002"/>
        <w:gridCol w:w="2003"/>
        <w:gridCol w:w="2003"/>
      </w:tblGrid>
      <w:tr w:rsidR="009B6F77" w:rsidRPr="00BB1565" w:rsidTr="00A350A5">
        <w:tc>
          <w:tcPr>
            <w:tcW w:w="828" w:type="dxa"/>
            <w:vMerge w:val="restart"/>
          </w:tcPr>
          <w:p w:rsidR="009B6F77" w:rsidRPr="00BB1565" w:rsidRDefault="009B6F77" w:rsidP="00BB1565">
            <w:pPr>
              <w:tabs>
                <w:tab w:val="left" w:pos="360"/>
              </w:tabs>
              <w:spacing w:after="0" w:line="36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56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2" w:type="dxa"/>
            <w:vMerge w:val="restart"/>
          </w:tcPr>
          <w:p w:rsidR="009B6F77" w:rsidRPr="00BB1565" w:rsidRDefault="009B6F77" w:rsidP="00BB1565">
            <w:pPr>
              <w:tabs>
                <w:tab w:val="left" w:pos="360"/>
              </w:tabs>
              <w:spacing w:after="0" w:line="36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565">
              <w:rPr>
                <w:rFonts w:ascii="Times New Roman" w:hAnsi="Times New Roman"/>
                <w:sz w:val="24"/>
                <w:szCs w:val="24"/>
              </w:rPr>
              <w:t>ПКП</w:t>
            </w:r>
          </w:p>
        </w:tc>
        <w:tc>
          <w:tcPr>
            <w:tcW w:w="6008" w:type="dxa"/>
            <w:gridSpan w:val="3"/>
          </w:tcPr>
          <w:p w:rsidR="009B6F77" w:rsidRPr="00BB1565" w:rsidRDefault="009B6F77" w:rsidP="00BB1565">
            <w:pPr>
              <w:tabs>
                <w:tab w:val="left" w:pos="360"/>
              </w:tabs>
              <w:spacing w:after="0" w:line="36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565">
              <w:rPr>
                <w:rFonts w:ascii="Times New Roman" w:hAnsi="Times New Roman"/>
                <w:sz w:val="24"/>
                <w:szCs w:val="24"/>
              </w:rPr>
              <w:t>Справились на уровне:</w:t>
            </w:r>
          </w:p>
        </w:tc>
      </w:tr>
      <w:tr w:rsidR="009B6F77" w:rsidRPr="00BB1565" w:rsidTr="00A350A5">
        <w:tc>
          <w:tcPr>
            <w:tcW w:w="828" w:type="dxa"/>
            <w:vMerge/>
          </w:tcPr>
          <w:p w:rsidR="009B6F77" w:rsidRPr="00BB1565" w:rsidRDefault="009B6F77" w:rsidP="00BB1565">
            <w:pPr>
              <w:tabs>
                <w:tab w:val="left" w:pos="360"/>
              </w:tabs>
              <w:spacing w:after="0" w:line="36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9B6F77" w:rsidRPr="00BB1565" w:rsidRDefault="009B6F77" w:rsidP="00BB1565">
            <w:pPr>
              <w:tabs>
                <w:tab w:val="left" w:pos="360"/>
              </w:tabs>
              <w:spacing w:after="0" w:line="36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9B6F77" w:rsidRPr="00BB1565" w:rsidRDefault="009B6F77" w:rsidP="00BB1565">
            <w:pPr>
              <w:tabs>
                <w:tab w:val="left" w:pos="360"/>
              </w:tabs>
              <w:spacing w:after="0" w:line="36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565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003" w:type="dxa"/>
          </w:tcPr>
          <w:p w:rsidR="009B6F77" w:rsidRPr="00BB1565" w:rsidRDefault="009B6F77" w:rsidP="00BB1565">
            <w:pPr>
              <w:tabs>
                <w:tab w:val="left" w:pos="360"/>
              </w:tabs>
              <w:spacing w:after="0" w:line="36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565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003" w:type="dxa"/>
          </w:tcPr>
          <w:p w:rsidR="009B6F77" w:rsidRPr="00BB1565" w:rsidRDefault="009B6F77" w:rsidP="00BB1565">
            <w:pPr>
              <w:tabs>
                <w:tab w:val="left" w:pos="360"/>
              </w:tabs>
              <w:spacing w:after="0" w:line="36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565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9B6F77" w:rsidRPr="00BB1565" w:rsidTr="00A350A5">
        <w:tc>
          <w:tcPr>
            <w:tcW w:w="828" w:type="dxa"/>
          </w:tcPr>
          <w:p w:rsidR="009B6F77" w:rsidRPr="00BB1565" w:rsidRDefault="009B6F77" w:rsidP="00BB1565">
            <w:pPr>
              <w:tabs>
                <w:tab w:val="left" w:pos="360"/>
              </w:tabs>
              <w:spacing w:after="0" w:line="36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9B6F77" w:rsidRPr="00BB1565" w:rsidRDefault="009B6F77" w:rsidP="00BB1565">
            <w:pPr>
              <w:pStyle w:val="NormalWeb"/>
              <w:spacing w:before="0" w:beforeAutospacing="0" w:after="0" w:afterAutospacing="0" w:line="360" w:lineRule="auto"/>
              <w:ind w:right="-45" w:firstLine="72"/>
              <w:jc w:val="both"/>
              <w:rPr>
                <w:color w:val="222222"/>
              </w:rPr>
            </w:pPr>
            <w:r w:rsidRPr="00BB1565">
              <w:rPr>
                <w:color w:val="222222"/>
              </w:rPr>
              <w:t xml:space="preserve">Аниматоры </w:t>
            </w:r>
          </w:p>
        </w:tc>
        <w:tc>
          <w:tcPr>
            <w:tcW w:w="2002" w:type="dxa"/>
          </w:tcPr>
          <w:p w:rsidR="009B6F77" w:rsidRPr="00BB1565" w:rsidRDefault="009B6F77" w:rsidP="00BB1565">
            <w:pPr>
              <w:pStyle w:val="NormalWeb"/>
              <w:spacing w:before="0" w:beforeAutospacing="0" w:after="0" w:afterAutospacing="0" w:line="360" w:lineRule="auto"/>
              <w:ind w:right="-45" w:firstLine="72"/>
              <w:jc w:val="both"/>
              <w:rPr>
                <w:color w:val="222222"/>
              </w:rPr>
            </w:pPr>
            <w:r w:rsidRPr="00BB1565">
              <w:rPr>
                <w:color w:val="222222"/>
              </w:rPr>
              <w:t>4</w:t>
            </w:r>
          </w:p>
        </w:tc>
        <w:tc>
          <w:tcPr>
            <w:tcW w:w="2003" w:type="dxa"/>
          </w:tcPr>
          <w:p w:rsidR="009B6F77" w:rsidRPr="00BB1565" w:rsidRDefault="009B6F77" w:rsidP="00BB1565">
            <w:pPr>
              <w:pStyle w:val="NormalWeb"/>
              <w:spacing w:before="0" w:beforeAutospacing="0" w:after="0" w:afterAutospacing="0" w:line="360" w:lineRule="auto"/>
              <w:ind w:right="-45" w:firstLine="72"/>
              <w:jc w:val="both"/>
              <w:rPr>
                <w:color w:val="222222"/>
              </w:rPr>
            </w:pPr>
            <w:r w:rsidRPr="00BB1565">
              <w:rPr>
                <w:color w:val="222222"/>
              </w:rPr>
              <w:t>3</w:t>
            </w:r>
          </w:p>
        </w:tc>
        <w:tc>
          <w:tcPr>
            <w:tcW w:w="2003" w:type="dxa"/>
          </w:tcPr>
          <w:p w:rsidR="009B6F77" w:rsidRPr="00BB1565" w:rsidRDefault="009B6F77" w:rsidP="00BB1565">
            <w:pPr>
              <w:pStyle w:val="NormalWeb"/>
              <w:spacing w:before="0" w:beforeAutospacing="0" w:after="0" w:afterAutospacing="0" w:line="360" w:lineRule="auto"/>
              <w:ind w:right="-45" w:firstLine="72"/>
              <w:jc w:val="both"/>
              <w:rPr>
                <w:color w:val="222222"/>
              </w:rPr>
            </w:pPr>
            <w:r w:rsidRPr="00BB1565">
              <w:rPr>
                <w:color w:val="222222"/>
              </w:rPr>
              <w:t>1</w:t>
            </w:r>
          </w:p>
        </w:tc>
      </w:tr>
      <w:tr w:rsidR="009B6F77" w:rsidRPr="00BB1565" w:rsidTr="00A350A5">
        <w:tc>
          <w:tcPr>
            <w:tcW w:w="828" w:type="dxa"/>
          </w:tcPr>
          <w:p w:rsidR="009B6F77" w:rsidRPr="00BB1565" w:rsidRDefault="009B6F77" w:rsidP="00BB1565">
            <w:pPr>
              <w:tabs>
                <w:tab w:val="left" w:pos="360"/>
              </w:tabs>
              <w:spacing w:after="0" w:line="36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9B6F77" w:rsidRPr="00BB1565" w:rsidRDefault="009B6F77" w:rsidP="00BB1565">
            <w:pPr>
              <w:tabs>
                <w:tab w:val="left" w:pos="360"/>
              </w:tabs>
              <w:spacing w:after="0" w:line="36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565">
              <w:rPr>
                <w:rFonts w:ascii="Times New Roman" w:hAnsi="Times New Roman"/>
                <w:color w:val="222222"/>
                <w:sz w:val="24"/>
                <w:szCs w:val="24"/>
              </w:rPr>
              <w:t>Библиотекари</w:t>
            </w:r>
          </w:p>
        </w:tc>
        <w:tc>
          <w:tcPr>
            <w:tcW w:w="2002" w:type="dxa"/>
          </w:tcPr>
          <w:p w:rsidR="009B6F77" w:rsidRPr="00BB1565" w:rsidRDefault="009B6F77" w:rsidP="00BB1565">
            <w:pPr>
              <w:tabs>
                <w:tab w:val="left" w:pos="360"/>
              </w:tabs>
              <w:spacing w:after="0" w:line="36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5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3" w:type="dxa"/>
          </w:tcPr>
          <w:p w:rsidR="009B6F77" w:rsidRPr="00BB1565" w:rsidRDefault="009B6F77" w:rsidP="00BB1565">
            <w:pPr>
              <w:tabs>
                <w:tab w:val="left" w:pos="360"/>
              </w:tabs>
              <w:spacing w:after="0" w:line="36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5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</w:tcPr>
          <w:p w:rsidR="009B6F77" w:rsidRPr="00BB1565" w:rsidRDefault="009B6F77" w:rsidP="00BB1565">
            <w:pPr>
              <w:tabs>
                <w:tab w:val="left" w:pos="360"/>
              </w:tabs>
              <w:spacing w:after="0" w:line="36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6F77" w:rsidRPr="00BB1565" w:rsidTr="00A350A5">
        <w:tc>
          <w:tcPr>
            <w:tcW w:w="828" w:type="dxa"/>
          </w:tcPr>
          <w:p w:rsidR="009B6F77" w:rsidRPr="00BB1565" w:rsidRDefault="009B6F77" w:rsidP="00BB1565">
            <w:pPr>
              <w:tabs>
                <w:tab w:val="left" w:pos="360"/>
              </w:tabs>
              <w:spacing w:after="0" w:line="36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5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9B6F77" w:rsidRPr="00BB1565" w:rsidRDefault="009B6F77" w:rsidP="00BB1565">
            <w:pPr>
              <w:tabs>
                <w:tab w:val="left" w:pos="360"/>
              </w:tabs>
              <w:spacing w:after="0" w:line="36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565">
              <w:rPr>
                <w:rFonts w:ascii="Times New Roman" w:hAnsi="Times New Roman"/>
                <w:color w:val="222222"/>
                <w:sz w:val="24"/>
                <w:szCs w:val="24"/>
              </w:rPr>
              <w:t>Спасатели</w:t>
            </w:r>
          </w:p>
        </w:tc>
        <w:tc>
          <w:tcPr>
            <w:tcW w:w="2002" w:type="dxa"/>
          </w:tcPr>
          <w:p w:rsidR="009B6F77" w:rsidRPr="00BB1565" w:rsidRDefault="009B6F77" w:rsidP="00BB1565">
            <w:pPr>
              <w:tabs>
                <w:tab w:val="left" w:pos="360"/>
              </w:tabs>
              <w:spacing w:after="0" w:line="36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5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3" w:type="dxa"/>
          </w:tcPr>
          <w:p w:rsidR="009B6F77" w:rsidRPr="00BB1565" w:rsidRDefault="009B6F77" w:rsidP="00BB1565">
            <w:pPr>
              <w:tabs>
                <w:tab w:val="left" w:pos="360"/>
              </w:tabs>
              <w:spacing w:after="0" w:line="36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5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3" w:type="dxa"/>
          </w:tcPr>
          <w:p w:rsidR="009B6F77" w:rsidRPr="00BB1565" w:rsidRDefault="009B6F77" w:rsidP="00BB1565">
            <w:pPr>
              <w:tabs>
                <w:tab w:val="left" w:pos="360"/>
              </w:tabs>
              <w:spacing w:after="0" w:line="36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6F77" w:rsidRPr="00BB1565" w:rsidTr="00A350A5">
        <w:tc>
          <w:tcPr>
            <w:tcW w:w="828" w:type="dxa"/>
          </w:tcPr>
          <w:p w:rsidR="009B6F77" w:rsidRPr="00BB1565" w:rsidRDefault="009B6F77" w:rsidP="00BB1565">
            <w:pPr>
              <w:tabs>
                <w:tab w:val="left" w:pos="360"/>
              </w:tabs>
              <w:spacing w:after="0" w:line="36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5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</w:tcPr>
          <w:p w:rsidR="009B6F77" w:rsidRPr="00BB1565" w:rsidRDefault="009B6F77" w:rsidP="00BB1565">
            <w:pPr>
              <w:tabs>
                <w:tab w:val="left" w:pos="360"/>
              </w:tabs>
              <w:spacing w:after="0" w:line="36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565">
              <w:rPr>
                <w:rFonts w:ascii="Times New Roman" w:hAnsi="Times New Roman"/>
                <w:color w:val="222222"/>
                <w:sz w:val="24"/>
                <w:szCs w:val="24"/>
              </w:rPr>
              <w:t>Экскурсоводы</w:t>
            </w:r>
          </w:p>
        </w:tc>
        <w:tc>
          <w:tcPr>
            <w:tcW w:w="2002" w:type="dxa"/>
          </w:tcPr>
          <w:p w:rsidR="009B6F77" w:rsidRPr="00BB1565" w:rsidRDefault="009B6F77" w:rsidP="00BB1565">
            <w:pPr>
              <w:tabs>
                <w:tab w:val="left" w:pos="360"/>
              </w:tabs>
              <w:spacing w:after="0" w:line="36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5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9B6F77" w:rsidRPr="00BB1565" w:rsidRDefault="009B6F77" w:rsidP="00BB1565">
            <w:pPr>
              <w:tabs>
                <w:tab w:val="left" w:pos="360"/>
              </w:tabs>
              <w:spacing w:after="0" w:line="36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5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</w:tcPr>
          <w:p w:rsidR="009B6F77" w:rsidRPr="00BB1565" w:rsidRDefault="009B6F77" w:rsidP="00BB1565">
            <w:pPr>
              <w:tabs>
                <w:tab w:val="left" w:pos="360"/>
              </w:tabs>
              <w:spacing w:after="0" w:line="36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6F77" w:rsidRPr="00BB1565" w:rsidTr="00A350A5">
        <w:tc>
          <w:tcPr>
            <w:tcW w:w="828" w:type="dxa"/>
          </w:tcPr>
          <w:p w:rsidR="009B6F77" w:rsidRPr="00BB1565" w:rsidRDefault="009B6F77" w:rsidP="00BB1565">
            <w:pPr>
              <w:tabs>
                <w:tab w:val="left" w:pos="360"/>
              </w:tabs>
              <w:spacing w:after="0" w:line="36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5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</w:tcPr>
          <w:p w:rsidR="009B6F77" w:rsidRPr="00BB1565" w:rsidRDefault="009B6F77" w:rsidP="00BB1565">
            <w:pPr>
              <w:tabs>
                <w:tab w:val="left" w:pos="360"/>
              </w:tabs>
              <w:spacing w:after="0" w:line="36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565">
              <w:rPr>
                <w:rFonts w:ascii="Times New Roman" w:hAnsi="Times New Roman"/>
                <w:sz w:val="24"/>
                <w:szCs w:val="24"/>
              </w:rPr>
              <w:t>Правоведы</w:t>
            </w:r>
          </w:p>
        </w:tc>
        <w:tc>
          <w:tcPr>
            <w:tcW w:w="2002" w:type="dxa"/>
          </w:tcPr>
          <w:p w:rsidR="009B6F77" w:rsidRPr="00BB1565" w:rsidRDefault="009B6F77" w:rsidP="00BB1565">
            <w:pPr>
              <w:tabs>
                <w:tab w:val="left" w:pos="360"/>
              </w:tabs>
              <w:spacing w:after="0" w:line="36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9B6F77" w:rsidRPr="00BB1565" w:rsidRDefault="009B6F77" w:rsidP="00BB1565">
            <w:pPr>
              <w:tabs>
                <w:tab w:val="left" w:pos="360"/>
              </w:tabs>
              <w:spacing w:after="0" w:line="36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5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</w:tcPr>
          <w:p w:rsidR="009B6F77" w:rsidRPr="00BB1565" w:rsidRDefault="009B6F77" w:rsidP="00BB1565">
            <w:pPr>
              <w:tabs>
                <w:tab w:val="left" w:pos="360"/>
              </w:tabs>
              <w:spacing w:after="0" w:line="36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6F77" w:rsidRPr="00BB1565" w:rsidTr="00A350A5">
        <w:tc>
          <w:tcPr>
            <w:tcW w:w="3240" w:type="dxa"/>
            <w:gridSpan w:val="2"/>
          </w:tcPr>
          <w:p w:rsidR="009B6F77" w:rsidRPr="00BB1565" w:rsidRDefault="009B6F77" w:rsidP="00BB1565">
            <w:pPr>
              <w:tabs>
                <w:tab w:val="left" w:pos="360"/>
              </w:tabs>
              <w:spacing w:after="0" w:line="36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BB156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002" w:type="dxa"/>
          </w:tcPr>
          <w:p w:rsidR="009B6F77" w:rsidRPr="00BB1565" w:rsidRDefault="009B6F77" w:rsidP="00BB1565">
            <w:pPr>
              <w:tabs>
                <w:tab w:val="left" w:pos="360"/>
              </w:tabs>
              <w:spacing w:after="0" w:line="36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56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03" w:type="dxa"/>
          </w:tcPr>
          <w:p w:rsidR="009B6F77" w:rsidRPr="00BB1565" w:rsidRDefault="009B6F77" w:rsidP="00BB1565">
            <w:pPr>
              <w:tabs>
                <w:tab w:val="left" w:pos="360"/>
              </w:tabs>
              <w:spacing w:after="0" w:line="36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5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03" w:type="dxa"/>
          </w:tcPr>
          <w:p w:rsidR="009B6F77" w:rsidRPr="00BB1565" w:rsidRDefault="009B6F77" w:rsidP="00BB1565">
            <w:pPr>
              <w:tabs>
                <w:tab w:val="left" w:pos="360"/>
              </w:tabs>
              <w:spacing w:after="0" w:line="36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5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B6F77" w:rsidRPr="008B410A" w:rsidRDefault="009B6F77" w:rsidP="00F32748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B6F77" w:rsidRPr="008B410A" w:rsidRDefault="009B6F77" w:rsidP="008B410A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10A">
        <w:rPr>
          <w:rFonts w:ascii="Times New Roman" w:hAnsi="Times New Roman"/>
          <w:sz w:val="28"/>
          <w:szCs w:val="28"/>
        </w:rPr>
        <w:t>На итоговом заседании творческой группы «Профессионально-коммуникативные пробы как способ формирования коммуникативных комп</w:t>
      </w:r>
      <w:r w:rsidRPr="008B410A">
        <w:rPr>
          <w:rFonts w:ascii="Times New Roman" w:hAnsi="Times New Roman"/>
          <w:sz w:val="28"/>
          <w:szCs w:val="28"/>
        </w:rPr>
        <w:t>е</w:t>
      </w:r>
      <w:r w:rsidRPr="008B410A">
        <w:rPr>
          <w:rFonts w:ascii="Times New Roman" w:hAnsi="Times New Roman"/>
          <w:sz w:val="28"/>
          <w:szCs w:val="28"/>
        </w:rPr>
        <w:t>тенций в рамках выбранной профессий» участниками проекта были сделаны следующие выводы:</w:t>
      </w:r>
    </w:p>
    <w:p w:rsidR="009B6F77" w:rsidRPr="008B410A" w:rsidRDefault="009B6F77" w:rsidP="008B4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10A">
        <w:rPr>
          <w:rFonts w:ascii="Times New Roman" w:hAnsi="Times New Roman"/>
          <w:sz w:val="28"/>
          <w:szCs w:val="28"/>
        </w:rPr>
        <w:t>- есть группа коммуникативных умений в сфере оказания услуг, которые являются межпрофессиональными, а именно: установление доброжелательного контакта, умение общаться с пользователями услуг, выявление запроса посет</w:t>
      </w:r>
      <w:r w:rsidRPr="008B410A">
        <w:rPr>
          <w:rFonts w:ascii="Times New Roman" w:hAnsi="Times New Roman"/>
          <w:sz w:val="28"/>
          <w:szCs w:val="28"/>
        </w:rPr>
        <w:t>и</w:t>
      </w:r>
      <w:r w:rsidRPr="008B410A">
        <w:rPr>
          <w:rFonts w:ascii="Times New Roman" w:hAnsi="Times New Roman"/>
          <w:sz w:val="28"/>
          <w:szCs w:val="28"/>
        </w:rPr>
        <w:t>теля (умение услышать, резюмировать вопрос), способность оперировать име</w:t>
      </w:r>
      <w:r w:rsidRPr="008B410A">
        <w:rPr>
          <w:rFonts w:ascii="Times New Roman" w:hAnsi="Times New Roman"/>
          <w:sz w:val="28"/>
          <w:szCs w:val="28"/>
        </w:rPr>
        <w:t>ю</w:t>
      </w:r>
      <w:r w:rsidRPr="008B410A">
        <w:rPr>
          <w:rFonts w:ascii="Times New Roman" w:hAnsi="Times New Roman"/>
          <w:sz w:val="28"/>
          <w:szCs w:val="28"/>
        </w:rPr>
        <w:t>щимися знаниями и навыками для решения возникающих задач;</w:t>
      </w:r>
    </w:p>
    <w:p w:rsidR="009B6F77" w:rsidRPr="008B410A" w:rsidRDefault="009B6F77" w:rsidP="008B4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10A">
        <w:rPr>
          <w:rFonts w:ascii="Times New Roman" w:hAnsi="Times New Roman"/>
          <w:sz w:val="28"/>
          <w:szCs w:val="28"/>
        </w:rPr>
        <w:t>- коммуникативные умения, необходимые для решения творческих и пр</w:t>
      </w:r>
      <w:r w:rsidRPr="008B410A">
        <w:rPr>
          <w:rFonts w:ascii="Times New Roman" w:hAnsi="Times New Roman"/>
          <w:sz w:val="28"/>
          <w:szCs w:val="28"/>
        </w:rPr>
        <w:t>о</w:t>
      </w:r>
      <w:r w:rsidRPr="008B410A">
        <w:rPr>
          <w:rFonts w:ascii="Times New Roman" w:hAnsi="Times New Roman"/>
          <w:sz w:val="28"/>
          <w:szCs w:val="28"/>
        </w:rPr>
        <w:t>ектных задач, являются метапредметными;</w:t>
      </w:r>
    </w:p>
    <w:p w:rsidR="009B6F77" w:rsidRDefault="009B6F77" w:rsidP="007B08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10A">
        <w:rPr>
          <w:rFonts w:ascii="Times New Roman" w:hAnsi="Times New Roman"/>
          <w:sz w:val="28"/>
          <w:szCs w:val="28"/>
        </w:rPr>
        <w:t>- метапрофессиональные коммуникативные умения – основа успешной деятельности в любой профессиональной сфере.</w:t>
      </w:r>
      <w:r w:rsidRPr="007B0869">
        <w:rPr>
          <w:rFonts w:ascii="Times New Roman" w:hAnsi="Times New Roman"/>
          <w:sz w:val="28"/>
          <w:szCs w:val="28"/>
        </w:rPr>
        <w:t xml:space="preserve"> </w:t>
      </w:r>
    </w:p>
    <w:p w:rsidR="009B6F77" w:rsidRPr="008B410A" w:rsidRDefault="009B6F77" w:rsidP="007B08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B410A">
        <w:rPr>
          <w:rFonts w:ascii="Times New Roman" w:hAnsi="Times New Roman"/>
          <w:sz w:val="28"/>
          <w:szCs w:val="28"/>
        </w:rPr>
        <w:t>ебята поставили высокую оценку организации ПКП и ее проведению, о</w:t>
      </w:r>
      <w:r w:rsidRPr="008B410A">
        <w:rPr>
          <w:rFonts w:ascii="Times New Roman" w:hAnsi="Times New Roman"/>
          <w:sz w:val="28"/>
          <w:szCs w:val="28"/>
        </w:rPr>
        <w:t>т</w:t>
      </w:r>
      <w:r w:rsidRPr="008B410A">
        <w:rPr>
          <w:rFonts w:ascii="Times New Roman" w:hAnsi="Times New Roman"/>
          <w:sz w:val="28"/>
          <w:szCs w:val="28"/>
        </w:rPr>
        <w:t>мечали необычность деятельности и желание принять участие в ПКП еще раз</w:t>
      </w:r>
      <w:r>
        <w:rPr>
          <w:rFonts w:ascii="Times New Roman" w:hAnsi="Times New Roman"/>
          <w:sz w:val="28"/>
          <w:szCs w:val="28"/>
        </w:rPr>
        <w:t>.</w:t>
      </w:r>
    </w:p>
    <w:p w:rsidR="009B6F77" w:rsidRPr="008B410A" w:rsidRDefault="009B6F77" w:rsidP="008B4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10A">
        <w:rPr>
          <w:rFonts w:ascii="Times New Roman" w:hAnsi="Times New Roman"/>
          <w:sz w:val="28"/>
          <w:szCs w:val="28"/>
        </w:rPr>
        <w:t>Данный проект показал, что обучающимся необходимы профессиональные пробы, в которых моделируются ситуации, помогающие выявить уровень разв</w:t>
      </w:r>
      <w:r w:rsidRPr="008B410A">
        <w:rPr>
          <w:rFonts w:ascii="Times New Roman" w:hAnsi="Times New Roman"/>
          <w:sz w:val="28"/>
          <w:szCs w:val="28"/>
        </w:rPr>
        <w:t>и</w:t>
      </w:r>
      <w:r w:rsidRPr="008B410A">
        <w:rPr>
          <w:rFonts w:ascii="Times New Roman" w:hAnsi="Times New Roman"/>
          <w:sz w:val="28"/>
          <w:szCs w:val="28"/>
        </w:rPr>
        <w:t>тия коммуникативных умений подростков и способствовать их дальнейшему формированию. ПКП помогают обучающимся как в приобретении ими опыта успешного коммуникативного взаимодействия в разных профессиональных с</w:t>
      </w:r>
      <w:r w:rsidRPr="008B410A">
        <w:rPr>
          <w:rFonts w:ascii="Times New Roman" w:hAnsi="Times New Roman"/>
          <w:sz w:val="28"/>
          <w:szCs w:val="28"/>
        </w:rPr>
        <w:t>и</w:t>
      </w:r>
      <w:r w:rsidRPr="008B410A">
        <w:rPr>
          <w:rFonts w:ascii="Times New Roman" w:hAnsi="Times New Roman"/>
          <w:sz w:val="28"/>
          <w:szCs w:val="28"/>
        </w:rPr>
        <w:t>туациях, так и в выборе профессии. Реализация проекта дала нам  так же во</w:t>
      </w:r>
      <w:r w:rsidRPr="008B410A">
        <w:rPr>
          <w:rFonts w:ascii="Times New Roman" w:hAnsi="Times New Roman"/>
          <w:sz w:val="28"/>
          <w:szCs w:val="28"/>
        </w:rPr>
        <w:t>з</w:t>
      </w:r>
      <w:r w:rsidRPr="008B410A">
        <w:rPr>
          <w:rFonts w:ascii="Times New Roman" w:hAnsi="Times New Roman"/>
          <w:sz w:val="28"/>
          <w:szCs w:val="28"/>
        </w:rPr>
        <w:t>можность отработать новые механизмы и формы сотрудничества с учреждени</w:t>
      </w:r>
      <w:r w:rsidRPr="008B410A">
        <w:rPr>
          <w:rFonts w:ascii="Times New Roman" w:hAnsi="Times New Roman"/>
          <w:sz w:val="28"/>
          <w:szCs w:val="28"/>
        </w:rPr>
        <w:t>я</w:t>
      </w:r>
      <w:r w:rsidRPr="008B410A">
        <w:rPr>
          <w:rFonts w:ascii="Times New Roman" w:hAnsi="Times New Roman"/>
          <w:sz w:val="28"/>
          <w:szCs w:val="28"/>
        </w:rPr>
        <w:t>ми дополнительного образования, культуры и предприятиями города Красн</w:t>
      </w:r>
      <w:r w:rsidRPr="008B410A">
        <w:rPr>
          <w:rFonts w:ascii="Times New Roman" w:hAnsi="Times New Roman"/>
          <w:sz w:val="28"/>
          <w:szCs w:val="28"/>
        </w:rPr>
        <w:t>о</w:t>
      </w:r>
      <w:r w:rsidRPr="008B410A">
        <w:rPr>
          <w:rFonts w:ascii="Times New Roman" w:hAnsi="Times New Roman"/>
          <w:sz w:val="28"/>
          <w:szCs w:val="28"/>
        </w:rPr>
        <w:t>камска.</w:t>
      </w:r>
    </w:p>
    <w:p w:rsidR="009B6F77" w:rsidRPr="008B410A" w:rsidRDefault="009B6F77" w:rsidP="003A3BD1">
      <w:pPr>
        <w:tabs>
          <w:tab w:val="left" w:pos="0"/>
          <w:tab w:val="left" w:pos="360"/>
          <w:tab w:val="left" w:pos="108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9B6F77" w:rsidRPr="008B410A" w:rsidSect="00CE21BB">
      <w:pgSz w:w="11906" w:h="16838"/>
      <w:pgMar w:top="709" w:right="850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26F8"/>
    <w:multiLevelType w:val="hybridMultilevel"/>
    <w:tmpl w:val="CCC6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9C624E"/>
    <w:multiLevelType w:val="hybridMultilevel"/>
    <w:tmpl w:val="DEFC2ED8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50A1B0D"/>
    <w:multiLevelType w:val="hybridMultilevel"/>
    <w:tmpl w:val="F7AC2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C3EE6"/>
    <w:multiLevelType w:val="hybridMultilevel"/>
    <w:tmpl w:val="63424E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7643D"/>
    <w:multiLevelType w:val="hybridMultilevel"/>
    <w:tmpl w:val="68A281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2302AB4"/>
    <w:multiLevelType w:val="hybridMultilevel"/>
    <w:tmpl w:val="EFB82A3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365D5220"/>
    <w:multiLevelType w:val="hybridMultilevel"/>
    <w:tmpl w:val="4C1C3FB8"/>
    <w:lvl w:ilvl="0" w:tplc="8EC8FA7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41081E29"/>
    <w:multiLevelType w:val="hybridMultilevel"/>
    <w:tmpl w:val="8BA0F93E"/>
    <w:lvl w:ilvl="0" w:tplc="179620C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29E7A16"/>
    <w:multiLevelType w:val="hybridMultilevel"/>
    <w:tmpl w:val="F4087D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D4900A7"/>
    <w:multiLevelType w:val="hybridMultilevel"/>
    <w:tmpl w:val="5E76488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61983D1D"/>
    <w:multiLevelType w:val="hybridMultilevel"/>
    <w:tmpl w:val="81BC92B4"/>
    <w:lvl w:ilvl="0" w:tplc="6D18B7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A75A0"/>
    <w:multiLevelType w:val="hybridMultilevel"/>
    <w:tmpl w:val="BD6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EA443A"/>
    <w:multiLevelType w:val="hybridMultilevel"/>
    <w:tmpl w:val="A7969B70"/>
    <w:lvl w:ilvl="0" w:tplc="DFF2C75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2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71F"/>
    <w:rsid w:val="00017D2F"/>
    <w:rsid w:val="000332F3"/>
    <w:rsid w:val="00054A8A"/>
    <w:rsid w:val="0005668F"/>
    <w:rsid w:val="000747BB"/>
    <w:rsid w:val="00140B2E"/>
    <w:rsid w:val="00163A32"/>
    <w:rsid w:val="00211015"/>
    <w:rsid w:val="0021447A"/>
    <w:rsid w:val="00235CC8"/>
    <w:rsid w:val="003979C9"/>
    <w:rsid w:val="003A3BD1"/>
    <w:rsid w:val="003B3ACE"/>
    <w:rsid w:val="003E6C05"/>
    <w:rsid w:val="00407A0F"/>
    <w:rsid w:val="004122A2"/>
    <w:rsid w:val="00427F55"/>
    <w:rsid w:val="00432888"/>
    <w:rsid w:val="00436FEB"/>
    <w:rsid w:val="004813EA"/>
    <w:rsid w:val="00486538"/>
    <w:rsid w:val="00505BF9"/>
    <w:rsid w:val="005563B9"/>
    <w:rsid w:val="0058683F"/>
    <w:rsid w:val="005B39EA"/>
    <w:rsid w:val="006815BC"/>
    <w:rsid w:val="00690CA6"/>
    <w:rsid w:val="006B79D3"/>
    <w:rsid w:val="006C6247"/>
    <w:rsid w:val="00781050"/>
    <w:rsid w:val="00795AF7"/>
    <w:rsid w:val="007A5621"/>
    <w:rsid w:val="007B0869"/>
    <w:rsid w:val="007B5D4B"/>
    <w:rsid w:val="007B6071"/>
    <w:rsid w:val="008B410A"/>
    <w:rsid w:val="008C5207"/>
    <w:rsid w:val="008D4AEB"/>
    <w:rsid w:val="008D571F"/>
    <w:rsid w:val="008E6F92"/>
    <w:rsid w:val="008F1F17"/>
    <w:rsid w:val="00911ED5"/>
    <w:rsid w:val="009A1B20"/>
    <w:rsid w:val="009B29DA"/>
    <w:rsid w:val="009B6F77"/>
    <w:rsid w:val="00A23C9A"/>
    <w:rsid w:val="00A350A5"/>
    <w:rsid w:val="00A36333"/>
    <w:rsid w:val="00A449D7"/>
    <w:rsid w:val="00A64539"/>
    <w:rsid w:val="00AE3209"/>
    <w:rsid w:val="00B131D7"/>
    <w:rsid w:val="00B17B67"/>
    <w:rsid w:val="00B52878"/>
    <w:rsid w:val="00BB1565"/>
    <w:rsid w:val="00BB4676"/>
    <w:rsid w:val="00BD77C9"/>
    <w:rsid w:val="00BE68E4"/>
    <w:rsid w:val="00C7295E"/>
    <w:rsid w:val="00C91F71"/>
    <w:rsid w:val="00CD6409"/>
    <w:rsid w:val="00CE21BB"/>
    <w:rsid w:val="00DB5EA0"/>
    <w:rsid w:val="00DF2178"/>
    <w:rsid w:val="00E03239"/>
    <w:rsid w:val="00EA7BE9"/>
    <w:rsid w:val="00EB5AF1"/>
    <w:rsid w:val="00F170EC"/>
    <w:rsid w:val="00F32748"/>
    <w:rsid w:val="00FA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57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D571F"/>
    <w:pPr>
      <w:ind w:left="720"/>
      <w:contextualSpacing/>
    </w:pPr>
  </w:style>
  <w:style w:type="paragraph" w:styleId="NormalWeb">
    <w:name w:val="Normal (Web)"/>
    <w:basedOn w:val="Normal"/>
    <w:uiPriority w:val="99"/>
    <w:rsid w:val="00AE3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AE3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F1F17"/>
    <w:rPr>
      <w:rFonts w:cs="Times New Roman"/>
    </w:rPr>
  </w:style>
  <w:style w:type="character" w:customStyle="1" w:styleId="s1">
    <w:name w:val="s1"/>
    <w:uiPriority w:val="99"/>
    <w:rsid w:val="008B4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5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371</TotalTime>
  <Pages>5</Pages>
  <Words>1148</Words>
  <Characters>6547</Characters>
  <Application>Microsoft Office Outlook</Application>
  <DocSecurity>0</DocSecurity>
  <Lines>0</Lines>
  <Paragraphs>0</Paragraphs>
  <ScaleCrop>false</ScaleCrop>
  <Company>ИРО ПК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2015-10-08T08:34:00Z</cp:lastPrinted>
  <dcterms:created xsi:type="dcterms:W3CDTF">2015-10-13T05:49:00Z</dcterms:created>
  <dcterms:modified xsi:type="dcterms:W3CDTF">2015-12-20T19:39:00Z</dcterms:modified>
</cp:coreProperties>
</file>