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8B" w:rsidRDefault="00FA088B" w:rsidP="00FA088B">
      <w:pPr>
        <w:pStyle w:val="a3"/>
        <w:spacing w:line="276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42D28">
        <w:rPr>
          <w:b/>
          <w:color w:val="000000"/>
          <w:sz w:val="28"/>
          <w:szCs w:val="28"/>
          <w:shd w:val="clear" w:color="auto" w:fill="FFFFFF"/>
        </w:rPr>
        <w:t xml:space="preserve">Приемы формирования </w:t>
      </w:r>
    </w:p>
    <w:p w:rsidR="00FA088B" w:rsidRDefault="00FA088B" w:rsidP="00FA088B">
      <w:pPr>
        <w:pStyle w:val="a3"/>
        <w:spacing w:line="276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42D28">
        <w:rPr>
          <w:b/>
          <w:color w:val="000000"/>
          <w:sz w:val="28"/>
          <w:szCs w:val="28"/>
          <w:shd w:val="clear" w:color="auto" w:fill="FFFFFF"/>
        </w:rPr>
        <w:t xml:space="preserve">коммуникативных универсальных учебных действий </w:t>
      </w:r>
    </w:p>
    <w:p w:rsidR="00FA088B" w:rsidRDefault="00FA088B" w:rsidP="00FA088B">
      <w:pPr>
        <w:pStyle w:val="a3"/>
        <w:spacing w:line="276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42D28">
        <w:rPr>
          <w:b/>
          <w:color w:val="000000"/>
          <w:sz w:val="28"/>
          <w:szCs w:val="28"/>
          <w:shd w:val="clear" w:color="auto" w:fill="FFFFFF"/>
        </w:rPr>
        <w:t xml:space="preserve">у младших школьников </w:t>
      </w:r>
    </w:p>
    <w:p w:rsidR="00FA088B" w:rsidRPr="00542D28" w:rsidRDefault="00FA088B" w:rsidP="00FA088B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r w:rsidRPr="00542D28">
        <w:rPr>
          <w:b/>
          <w:color w:val="000000"/>
          <w:sz w:val="28"/>
          <w:szCs w:val="28"/>
          <w:shd w:val="clear" w:color="auto" w:fill="FFFFFF"/>
        </w:rPr>
        <w:t>на уроках литературного чтения</w:t>
      </w:r>
    </w:p>
    <w:p w:rsidR="00FA088B" w:rsidRPr="0082602E" w:rsidRDefault="00FA088B" w:rsidP="00FA088B">
      <w:pPr>
        <w:pStyle w:val="a3"/>
        <w:spacing w:line="276" w:lineRule="auto"/>
        <w:ind w:firstLine="709"/>
        <w:jc w:val="right"/>
        <w:rPr>
          <w:sz w:val="28"/>
          <w:szCs w:val="28"/>
        </w:rPr>
      </w:pPr>
      <w:r w:rsidRPr="0082602E">
        <w:rPr>
          <w:sz w:val="28"/>
          <w:szCs w:val="28"/>
        </w:rPr>
        <w:t>Соломко Светлана Равильевна</w:t>
      </w:r>
    </w:p>
    <w:p w:rsidR="00FA088B" w:rsidRDefault="00FA088B" w:rsidP="00FA088B">
      <w:pPr>
        <w:pStyle w:val="a3"/>
        <w:spacing w:line="276" w:lineRule="auto"/>
        <w:ind w:firstLine="709"/>
        <w:jc w:val="right"/>
        <w:rPr>
          <w:sz w:val="28"/>
          <w:szCs w:val="28"/>
        </w:rPr>
      </w:pPr>
      <w:r w:rsidRPr="0082602E">
        <w:rPr>
          <w:sz w:val="28"/>
          <w:szCs w:val="28"/>
        </w:rPr>
        <w:t>МБОУ «Гимназия»</w:t>
      </w:r>
    </w:p>
    <w:p w:rsidR="00FA088B" w:rsidRDefault="00FA088B" w:rsidP="00FA088B">
      <w:pPr>
        <w:pStyle w:val="a3"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город Чусовой</w:t>
      </w:r>
    </w:p>
    <w:p w:rsidR="00FA088B" w:rsidRPr="00BE748E" w:rsidRDefault="00FA088B" w:rsidP="00FA088B">
      <w:pPr>
        <w:pStyle w:val="a3"/>
        <w:spacing w:line="276" w:lineRule="auto"/>
        <w:ind w:firstLine="709"/>
        <w:contextualSpacing/>
        <w:jc w:val="right"/>
        <w:rPr>
          <w:sz w:val="28"/>
          <w:szCs w:val="28"/>
        </w:rPr>
      </w:pPr>
    </w:p>
    <w:p w:rsidR="00FA088B" w:rsidRPr="00BE748E" w:rsidRDefault="00FA088B" w:rsidP="00FA088B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E748E">
        <w:rPr>
          <w:sz w:val="28"/>
          <w:szCs w:val="28"/>
        </w:rPr>
        <w:t>Учебная деятельность тесно связана с общением. Умение общаться: договариваться, выстраивать свои отношения с партнёрами, понимать других, толерантно относиться к людям, высказывающим другую точку зрения, - это то, чему необходимо учить своих воспитанников, формируя коммуникативные УУД.</w:t>
      </w:r>
    </w:p>
    <w:p w:rsidR="00FA088B" w:rsidRPr="00BE748E" w:rsidRDefault="00FA088B" w:rsidP="00FA088B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E748E">
        <w:rPr>
          <w:sz w:val="28"/>
          <w:szCs w:val="28"/>
        </w:rPr>
        <w:t>Особое место в развитии данных умений я отвожу урокам литературного чтения.</w:t>
      </w:r>
    </w:p>
    <w:p w:rsidR="00FA088B" w:rsidRPr="00BE748E" w:rsidRDefault="00FA088B" w:rsidP="00FA088B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E748E">
        <w:rPr>
          <w:color w:val="000000"/>
          <w:sz w:val="28"/>
          <w:szCs w:val="28"/>
        </w:rPr>
        <w:t>Первые коммуникативные умения (умение общаться, слышать высказывания другого, подбирать какие-то доказательства и даже возражать) ученики приобретают уже в первом классе. С первых страниц учебника «Моя любимая азбука» я стараюсь поставить своих ребят в ситуацию необходимости слушать и слышать, учу задавать вопросы, отвечать на них.  При этом выясняем, какое общение принято в семье, школе, обществе,  а какое – недопустимо. Стараюсь быть для детей образцом партнёрской коммуникации. Ведь учитель должен повседневно транслировать примеры уважения к собеседнику, корректного ведения дискуссии и поддержки партнёра, которые и будут усваиваться детьми.</w:t>
      </w:r>
    </w:p>
    <w:p w:rsidR="00FA088B" w:rsidRPr="00BE748E" w:rsidRDefault="00FA088B" w:rsidP="00FA088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Особая роль в формировании универсальных учебных действий, в т.ч. коммуникативных,  принадлежит групповой работе на уроке. Работа в парах </w:t>
      </w:r>
      <w:bookmarkStart w:id="0" w:name="_GoBack"/>
      <w:bookmarkEnd w:id="0"/>
      <w:r w:rsidRPr="00BE748E">
        <w:rPr>
          <w:rFonts w:ascii="Times New Roman" w:hAnsi="Times New Roman" w:cs="Times New Roman"/>
          <w:color w:val="000000"/>
          <w:sz w:val="28"/>
          <w:szCs w:val="28"/>
        </w:rPr>
        <w:t xml:space="preserve">и группах помогает организовать общение на уроке. </w:t>
      </w:r>
      <w:r w:rsidRPr="00BE748E">
        <w:rPr>
          <w:rFonts w:ascii="Times New Roman" w:hAnsi="Times New Roman" w:cs="Times New Roman"/>
          <w:sz w:val="28"/>
          <w:szCs w:val="28"/>
        </w:rPr>
        <w:t xml:space="preserve">Одно из главных условий организации диалога – это создание атмосферы доверия и доброжелательности, свободы и взаимопонимания, </w:t>
      </w:r>
      <w:r w:rsidRPr="00BE748E">
        <w:rPr>
          <w:rFonts w:ascii="Times New Roman" w:hAnsi="Times New Roman" w:cs="Times New Roman"/>
          <w:b/>
          <w:sz w:val="28"/>
          <w:szCs w:val="28"/>
        </w:rPr>
        <w:t xml:space="preserve">сотворчества равных и разных. </w:t>
      </w:r>
    </w:p>
    <w:p w:rsidR="00FA088B" w:rsidRPr="00BE748E" w:rsidRDefault="00FA088B" w:rsidP="00FA088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Для создания эмоционально – благоприятной ситуации на уроке использую игровые приёмы,  задания, направленные также на развитие литературных способностей и творческого воображения:</w:t>
      </w:r>
    </w:p>
    <w:p w:rsidR="00FA088B" w:rsidRPr="00BE748E" w:rsidRDefault="00FA088B" w:rsidP="00FA088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sz w:val="28"/>
          <w:szCs w:val="28"/>
        </w:rPr>
        <w:t>1 «Рассказ от первого лица»</w:t>
      </w:r>
    </w:p>
    <w:p w:rsidR="00FA088B" w:rsidRPr="00BE748E" w:rsidRDefault="00FA088B" w:rsidP="00FA088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sz w:val="28"/>
          <w:szCs w:val="28"/>
        </w:rPr>
        <w:t>-рассказать от лица Рукодельницы или Ленивицы о впечатлениях пребывания в доме Мороза Ивановича (из сказки Владимира Одоевского «Мороз Иванович»)</w:t>
      </w:r>
    </w:p>
    <w:p w:rsidR="00FA088B" w:rsidRPr="00BE748E" w:rsidRDefault="00FA088B" w:rsidP="00FA088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sz w:val="28"/>
          <w:szCs w:val="28"/>
        </w:rPr>
        <w:t>2. «Комплимент»</w:t>
      </w:r>
    </w:p>
    <w:p w:rsidR="00FA088B" w:rsidRPr="00BE748E" w:rsidRDefault="00FA088B" w:rsidP="00FA088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sz w:val="28"/>
          <w:szCs w:val="28"/>
        </w:rPr>
        <w:t>-сказать комплимент сказочному, литературному герою (похвалить Дарёнку из сказа Павла Бажова «Серебряное копытце»)</w:t>
      </w:r>
    </w:p>
    <w:p w:rsidR="00FA088B" w:rsidRPr="00BE748E" w:rsidRDefault="00FA088B" w:rsidP="00FA088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sz w:val="28"/>
          <w:szCs w:val="28"/>
        </w:rPr>
        <w:t>3. «Сказка в заданном ключе»</w:t>
      </w:r>
    </w:p>
    <w:p w:rsidR="00FA088B" w:rsidRPr="00BE748E" w:rsidRDefault="00FA088B" w:rsidP="00FA088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sz w:val="28"/>
          <w:szCs w:val="28"/>
        </w:rPr>
        <w:t xml:space="preserve">-введение в название сказки нового объекта, например «Буратино и волшебная шляпа» </w:t>
      </w:r>
    </w:p>
    <w:p w:rsidR="00FA088B" w:rsidRPr="00BE748E" w:rsidRDefault="00FA088B" w:rsidP="00FA088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sz w:val="28"/>
          <w:szCs w:val="28"/>
        </w:rPr>
        <w:t>4. «Изменение сказочной развязки»</w:t>
      </w:r>
    </w:p>
    <w:p w:rsidR="00FA088B" w:rsidRPr="00BE748E" w:rsidRDefault="00FA088B" w:rsidP="00FA088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sz w:val="28"/>
          <w:szCs w:val="28"/>
        </w:rPr>
        <w:t>-придумать другое окончание сказки, рассказа</w:t>
      </w:r>
    </w:p>
    <w:p w:rsidR="00FA088B" w:rsidRPr="00BE748E" w:rsidRDefault="00FA088B" w:rsidP="00FA088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sz w:val="28"/>
          <w:szCs w:val="28"/>
        </w:rPr>
        <w:tab/>
        <w:t>Групповая работа хороша ещё и тем, что даже самые робкие и тревожные дети преодолевают страх общения потому, что групповая поддержка вызывает чувство защищённости.</w:t>
      </w:r>
    </w:p>
    <w:p w:rsidR="00FA088B" w:rsidRPr="00BE748E" w:rsidRDefault="00FA088B" w:rsidP="00FA088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sz w:val="28"/>
          <w:szCs w:val="28"/>
        </w:rPr>
        <w:tab/>
        <w:t>Выстраивая отношения,  следуем  правилам ведения диалога:</w:t>
      </w:r>
    </w:p>
    <w:p w:rsidR="00FA088B" w:rsidRPr="00BE748E" w:rsidRDefault="00FA088B" w:rsidP="00FA088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sz w:val="28"/>
          <w:szCs w:val="28"/>
        </w:rPr>
        <w:t>-любое мнение ценно;</w:t>
      </w:r>
    </w:p>
    <w:p w:rsidR="00FA088B" w:rsidRPr="00BE748E" w:rsidRDefault="00FA088B" w:rsidP="00FA088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sz w:val="28"/>
          <w:szCs w:val="28"/>
        </w:rPr>
        <w:t>-ты имеешь право на любую реакцию, кроме невнимания;</w:t>
      </w:r>
    </w:p>
    <w:p w:rsidR="00FA088B" w:rsidRPr="00BE748E" w:rsidRDefault="00FA088B" w:rsidP="00FA088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sz w:val="28"/>
          <w:szCs w:val="28"/>
        </w:rPr>
        <w:t>-повернись так, чтобы видеть лицо говорящего;</w:t>
      </w:r>
    </w:p>
    <w:p w:rsidR="00FA088B" w:rsidRPr="00BE748E" w:rsidRDefault="00FA088B" w:rsidP="00FA088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sz w:val="28"/>
          <w:szCs w:val="28"/>
        </w:rPr>
        <w:t>-хочешь говорить – подними руку;</w:t>
      </w:r>
    </w:p>
    <w:p w:rsidR="00FA088B" w:rsidRPr="00BE748E" w:rsidRDefault="00FA088B" w:rsidP="00FA088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sz w:val="28"/>
          <w:szCs w:val="28"/>
        </w:rPr>
        <w:t>-дай возможность другому высказать своё мнение, а себе – понять его;</w:t>
      </w:r>
    </w:p>
    <w:p w:rsidR="00FA088B" w:rsidRPr="00BE748E" w:rsidRDefault="00FA088B" w:rsidP="00FA088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sz w:val="28"/>
          <w:szCs w:val="28"/>
        </w:rPr>
        <w:t>-обращение начинается с имени;</w:t>
      </w:r>
    </w:p>
    <w:p w:rsidR="00FA088B" w:rsidRPr="00BE748E" w:rsidRDefault="00FA088B" w:rsidP="00FA088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sz w:val="28"/>
          <w:szCs w:val="28"/>
        </w:rPr>
        <w:t>-критика должна быть тактичной;</w:t>
      </w:r>
    </w:p>
    <w:p w:rsidR="00FA088B" w:rsidRPr="00BE748E" w:rsidRDefault="00FA088B" w:rsidP="00FA088B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A088B" w:rsidRPr="00BE748E" w:rsidRDefault="00FA088B" w:rsidP="00FA088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sz w:val="28"/>
          <w:szCs w:val="28"/>
        </w:rPr>
        <w:tab/>
        <w:t>По моему мнению, одним из самых важных умений ведения диалога является умение слушать. Даже кто-то из великих сказал: «Хочешь стать хорошим собеседником – научись слушать».</w:t>
      </w:r>
    </w:p>
    <w:p w:rsidR="00FA088B" w:rsidRPr="00BE748E" w:rsidRDefault="00FA088B" w:rsidP="00FA088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Чтобы мои ученики овладели такой способностью, использую следующие приёмы: </w:t>
      </w:r>
    </w:p>
    <w:p w:rsidR="00FA088B" w:rsidRPr="00BE748E" w:rsidRDefault="00FA088B" w:rsidP="00FA08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«Установка»</w:t>
      </w:r>
      <w:r w:rsidRPr="00BE74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748E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 xml:space="preserve">- </w:t>
      </w:r>
      <w:r w:rsidRPr="00BE74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будете слушать, постарайтесь понять главное.</w:t>
      </w:r>
      <w:r w:rsidRPr="00BE74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     Приготовьтесь к оцениванию ответа.</w:t>
      </w:r>
    </w:p>
    <w:p w:rsidR="00FA088B" w:rsidRPr="00BE748E" w:rsidRDefault="00FA088B" w:rsidP="00FA08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«Пауза»</w:t>
      </w:r>
      <w:r w:rsidRPr="00BE7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E748E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благодарна вам за то, что вы не спешите отвечать. Значит, вы думаете.</w:t>
      </w:r>
    </w:p>
    <w:p w:rsidR="00FA088B" w:rsidRPr="00BE748E" w:rsidRDefault="00FA088B" w:rsidP="00FA08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Приёмы, направленные на включение детей в активное восприятие речи одноклассников:</w:t>
      </w:r>
    </w:p>
    <w:p w:rsidR="00FA088B" w:rsidRPr="00BE748E" w:rsidRDefault="00FA088B" w:rsidP="00FA08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 ответ Никиты;</w:t>
      </w:r>
    </w:p>
    <w:p w:rsidR="00FA088B" w:rsidRPr="00BE748E" w:rsidRDefault="00FA088B" w:rsidP="00FA08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8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сможет поспорить с Катей?</w:t>
      </w:r>
    </w:p>
    <w:p w:rsidR="00FA088B" w:rsidRPr="00BE748E" w:rsidRDefault="00FA088B" w:rsidP="00FA08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8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 то, что не сказал Тимофей;</w:t>
      </w:r>
    </w:p>
    <w:p w:rsidR="00FA088B" w:rsidRPr="00BE748E" w:rsidRDefault="00FA088B" w:rsidP="00FA08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8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ты понял,  о чём говорил Ваня?</w:t>
      </w:r>
    </w:p>
    <w:p w:rsidR="00FA088B" w:rsidRPr="00BE748E" w:rsidRDefault="00FA088B" w:rsidP="00FA08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повтори самое главное, что сказала Лена.</w:t>
      </w:r>
    </w:p>
    <w:p w:rsidR="00FA088B" w:rsidRPr="00BE748E" w:rsidRDefault="00FA088B" w:rsidP="00FA08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ходе специальных приёмов, упражнений, игр дети начинают осваивать азы дискуссии, у них развивается умение организовывать общение.</w:t>
      </w:r>
    </w:p>
    <w:p w:rsidR="00FA088B" w:rsidRPr="00BE748E" w:rsidRDefault="00FA088B" w:rsidP="00FA08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уроках литературного чтения учу детей мыслить критически.Это значит – проявлять любознательность, ставить перед собой вопросы, сомневаться в общепринятых истинах.</w:t>
      </w:r>
    </w:p>
    <w:p w:rsidR="00FA088B" w:rsidRPr="00BE748E" w:rsidRDefault="00FA088B" w:rsidP="00FA08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8E">
        <w:rPr>
          <w:rFonts w:ascii="Times New Roman" w:hAnsi="Times New Roman" w:cs="Times New Roman"/>
          <w:sz w:val="28"/>
          <w:szCs w:val="28"/>
        </w:rPr>
        <w:tab/>
        <w:t>Использую приём «Шесть шляп критического мышления».</w:t>
      </w:r>
    </w:p>
    <w:p w:rsidR="00FA088B" w:rsidRPr="00BE748E" w:rsidRDefault="00FA088B" w:rsidP="00FA08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sz w:val="28"/>
          <w:szCs w:val="28"/>
        </w:rPr>
        <w:tab/>
        <w:t> Использование приёма «Шесть шляп мышления», на мой взгляд,  обеспечивает важнейшее требование новых образовательных стандартов — сформировать положительную мотивацию к получению знаний.</w:t>
      </w:r>
    </w:p>
    <w:p w:rsidR="00FA088B" w:rsidRPr="00BE748E" w:rsidRDefault="00FA088B" w:rsidP="00FA08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sz w:val="28"/>
          <w:szCs w:val="28"/>
        </w:rPr>
        <w:tab/>
        <w:t xml:space="preserve">Суть приема состоит в следующем: класс делится на шесть групп, каждая группа «примеряет свою шляпу», высказывается шесть точек зрения на одну и ту же проблему. </w:t>
      </w:r>
    </w:p>
    <w:p w:rsidR="00FA088B" w:rsidRPr="00BE748E" w:rsidRDefault="00FA088B" w:rsidP="00FA08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b/>
          <w:sz w:val="28"/>
          <w:szCs w:val="28"/>
        </w:rPr>
        <w:t>«Белая шляпа»</w:t>
      </w:r>
      <w:r w:rsidRPr="00BE748E">
        <w:rPr>
          <w:rFonts w:ascii="Times New Roman" w:hAnsi="Times New Roman" w:cs="Times New Roman"/>
          <w:sz w:val="28"/>
          <w:szCs w:val="28"/>
        </w:rPr>
        <w:t xml:space="preserve"> - мыслим фактами. Нейтральная позиция: определить тему текста, основную идею или тезис.</w:t>
      </w:r>
    </w:p>
    <w:p w:rsidR="00FA088B" w:rsidRPr="00BE748E" w:rsidRDefault="00FA088B" w:rsidP="00FA08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b/>
          <w:sz w:val="28"/>
          <w:szCs w:val="28"/>
        </w:rPr>
        <w:t>«Желтая шляпа»</w:t>
      </w:r>
      <w:r w:rsidRPr="00BE748E">
        <w:rPr>
          <w:rFonts w:ascii="Times New Roman" w:hAnsi="Times New Roman" w:cs="Times New Roman"/>
          <w:sz w:val="28"/>
          <w:szCs w:val="28"/>
        </w:rPr>
        <w:t xml:space="preserve"> - мыслим позитивно. Позиция «За»: что положительного можно извлечь из текста, в чём согласны с автором?</w:t>
      </w:r>
    </w:p>
    <w:p w:rsidR="00FA088B" w:rsidRPr="00BE748E" w:rsidRDefault="00FA088B" w:rsidP="00FA08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b/>
          <w:sz w:val="28"/>
          <w:szCs w:val="28"/>
        </w:rPr>
        <w:lastRenderedPageBreak/>
        <w:t>«Черная шляпа»</w:t>
      </w:r>
      <w:r w:rsidRPr="00BE748E">
        <w:rPr>
          <w:rFonts w:ascii="Times New Roman" w:hAnsi="Times New Roman" w:cs="Times New Roman"/>
          <w:sz w:val="28"/>
          <w:szCs w:val="28"/>
        </w:rPr>
        <w:t xml:space="preserve"> - мыслим противоположно жёлтой шляпе. Позиция «Против»: во всём ли прав автор, с чем категорически не согласны?</w:t>
      </w:r>
    </w:p>
    <w:p w:rsidR="00FA088B" w:rsidRPr="00BE748E" w:rsidRDefault="00FA088B" w:rsidP="00FA08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b/>
          <w:sz w:val="28"/>
          <w:szCs w:val="28"/>
        </w:rPr>
        <w:t>«Красная шляпа»</w:t>
      </w:r>
      <w:r w:rsidRPr="00BE748E">
        <w:rPr>
          <w:rFonts w:ascii="Times New Roman" w:hAnsi="Times New Roman" w:cs="Times New Roman"/>
          <w:sz w:val="28"/>
          <w:szCs w:val="28"/>
        </w:rPr>
        <w:t xml:space="preserve"> - мыслим эмоциями. Позиция отношения: существует ли в действительности та проблема, о которой говорится в тексте, актуальна ли она для вас?</w:t>
      </w:r>
    </w:p>
    <w:p w:rsidR="00FA088B" w:rsidRPr="00BE748E" w:rsidRDefault="00FA088B" w:rsidP="00FA08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b/>
          <w:sz w:val="28"/>
          <w:szCs w:val="28"/>
        </w:rPr>
        <w:t>«Зелёная шляпа»</w:t>
      </w:r>
      <w:r w:rsidRPr="00BE748E">
        <w:rPr>
          <w:rFonts w:ascii="Times New Roman" w:hAnsi="Times New Roman" w:cs="Times New Roman"/>
          <w:sz w:val="28"/>
          <w:szCs w:val="28"/>
        </w:rPr>
        <w:t xml:space="preserve"> - мыслим творчески. Творческая позиция: как можно развить идею автора? Какие другие варианты развития событий вы можете предложить?</w:t>
      </w:r>
    </w:p>
    <w:p w:rsidR="00FA088B" w:rsidRPr="00BE748E" w:rsidRDefault="00FA088B" w:rsidP="00FA08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b/>
          <w:sz w:val="28"/>
          <w:szCs w:val="28"/>
        </w:rPr>
        <w:t>«Синяя шляпа»</w:t>
      </w:r>
      <w:r w:rsidRPr="00BE748E">
        <w:rPr>
          <w:rFonts w:ascii="Times New Roman" w:hAnsi="Times New Roman" w:cs="Times New Roman"/>
          <w:sz w:val="28"/>
          <w:szCs w:val="28"/>
        </w:rPr>
        <w:t xml:space="preserve"> - мыслим обобщениями. Обобщение высказываний других «шляп», общие выводы, внесение своих предложений</w:t>
      </w:r>
    </w:p>
    <w:p w:rsidR="00FA088B" w:rsidRPr="00BE748E" w:rsidRDefault="00FA088B" w:rsidP="00FA08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sz w:val="28"/>
          <w:szCs w:val="28"/>
        </w:rPr>
        <w:t xml:space="preserve">Приведу пример использования приёма «Шесть шляп мышления» на уроке литературного чтения в 3 классе. Читаем  стихотворение Генриха Сапгира «Смеянцы». На этапе работы с текстом стихотворения после чтения обмениваемся результатами размышления в группах. Те, кто получили «Белую шляпу» сообщают тему текста, определяют идею, которая заключается в том, что смех и хорошее настроение помогают в жизни. Они сильнее зла и страха. </w:t>
      </w:r>
    </w:p>
    <w:p w:rsidR="00FA088B" w:rsidRPr="00BE748E" w:rsidRDefault="00FA088B" w:rsidP="00FA08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sz w:val="28"/>
          <w:szCs w:val="28"/>
        </w:rPr>
        <w:tab/>
        <w:t xml:space="preserve">Те, кому досталась «Жёлтая шляпа» делятся тем, что положительного они видят  в поступках героев, их характерах. Дети отметили, что смеянцы – весёлый, дружелюбный, трудолюбивый, музыкальный, смелый народ (не испугались дракона). </w:t>
      </w:r>
    </w:p>
    <w:p w:rsidR="00FA088B" w:rsidRPr="00BE748E" w:rsidRDefault="00FA088B" w:rsidP="00FA08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sz w:val="28"/>
          <w:szCs w:val="28"/>
        </w:rPr>
        <w:tab/>
        <w:t xml:space="preserve"> Группа детей в «Чёрной шляпе» занимают противоположную  позицию. Они считают, что с автором можно не согласиться в следующем: нельзя жить сосем без забот, нехорошо, что в адрес дракона смеянцыупотребляют обидные, оскорбительные слова – «чайник», «лягушка», «уж», «пожарный рукав».  </w:t>
      </w:r>
    </w:p>
    <w:p w:rsidR="00FA088B" w:rsidRPr="00BE748E" w:rsidRDefault="00FA088B" w:rsidP="00FA08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sz w:val="28"/>
          <w:szCs w:val="28"/>
        </w:rPr>
        <w:tab/>
        <w:t>Следующая группа детей в «Красной шляпе» поделилась тем, что в процессе чтения испытали самые разные эмоции: от веселья и радости, до волнения, страха и сочувствия.</w:t>
      </w:r>
    </w:p>
    <w:p w:rsidR="00FA088B" w:rsidRPr="00BE748E" w:rsidRDefault="00FA088B" w:rsidP="00FA08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Ученики, которым досталась «Зелёная шляпа» предложили свой вариант развития событий.  Их дракон обладал прекрасным чувством юмора, и,  вместо того, чтобы испепелить страну смеянцев, наоборот, подружился с ними. </w:t>
      </w:r>
    </w:p>
    <w:p w:rsidR="00FA088B" w:rsidRPr="00BE748E" w:rsidRDefault="00FA088B" w:rsidP="00FA08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sz w:val="28"/>
          <w:szCs w:val="28"/>
        </w:rPr>
        <w:tab/>
        <w:t>Последняя группа «Синяя шляпа»  делает общий вывод, резюмирует о том, что смех – это сильное оружие, с помощью которого можно победить зло.</w:t>
      </w:r>
    </w:p>
    <w:p w:rsidR="00FA088B" w:rsidRPr="00BE748E" w:rsidRDefault="00FA088B" w:rsidP="00FA08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sz w:val="28"/>
          <w:szCs w:val="28"/>
        </w:rPr>
        <w:tab/>
        <w:t>Дети успели полюбить этот приём. Они с большим интересом включаются в работу. Им нравится спорить с автором, домысливать сюжет, вмешиваться в ход событий.</w:t>
      </w:r>
    </w:p>
    <w:p w:rsidR="00FA088B" w:rsidRPr="00BE748E" w:rsidRDefault="00FA088B" w:rsidP="00FA08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sz w:val="28"/>
          <w:szCs w:val="28"/>
        </w:rPr>
        <w:tab/>
        <w:t>Такая с</w:t>
      </w:r>
      <w:r>
        <w:rPr>
          <w:rFonts w:ascii="Times New Roman" w:hAnsi="Times New Roman" w:cs="Times New Roman"/>
          <w:sz w:val="28"/>
          <w:szCs w:val="28"/>
        </w:rPr>
        <w:t xml:space="preserve">овместная учебно-познавательная </w:t>
      </w:r>
      <w:r w:rsidRPr="00BE748E">
        <w:rPr>
          <w:rFonts w:ascii="Times New Roman" w:hAnsi="Times New Roman" w:cs="Times New Roman"/>
          <w:sz w:val="28"/>
          <w:szCs w:val="28"/>
        </w:rPr>
        <w:t xml:space="preserve"> творческая  деятельность учащихся в группе приносит положительные результаты. </w:t>
      </w:r>
    </w:p>
    <w:p w:rsidR="00FA088B" w:rsidRPr="00BE748E" w:rsidRDefault="00FA088B" w:rsidP="00FA08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48E">
        <w:rPr>
          <w:rFonts w:ascii="Times New Roman" w:hAnsi="Times New Roman" w:cs="Times New Roman"/>
          <w:sz w:val="28"/>
          <w:szCs w:val="28"/>
        </w:rPr>
        <w:tab/>
        <w:t xml:space="preserve"> Реализация системно-деятельностного подхода в обучении позволяет не только повысить мотивацию ученика на предмет получения новых знаний, но и побуждает взаимодействовать, вступать в диалогические споры, высказывать свою точку зрения, мыслить творчески.  А это способствует формированию коммуникативных универсальных учебных действий.</w:t>
      </w:r>
    </w:p>
    <w:p w:rsidR="00FA088B" w:rsidRPr="00BE748E" w:rsidRDefault="00FA088B" w:rsidP="00FA08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88B" w:rsidRPr="00BE748E" w:rsidRDefault="00FA088B" w:rsidP="00FA088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88B" w:rsidRPr="00BE748E" w:rsidRDefault="00FA088B" w:rsidP="00FA088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88B" w:rsidRDefault="00FA088B" w:rsidP="00FA08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088B" w:rsidRDefault="00FA088B" w:rsidP="00FA08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088B" w:rsidRDefault="00FA088B" w:rsidP="00FA08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088B" w:rsidRDefault="00FA088B" w:rsidP="00FA08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088B" w:rsidRDefault="00FA088B" w:rsidP="00FA08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088B" w:rsidRDefault="00FA088B" w:rsidP="00FA08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088B" w:rsidRDefault="00FA088B" w:rsidP="00FA08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088B" w:rsidRDefault="00FA088B" w:rsidP="00FA08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088B" w:rsidRDefault="00FA088B" w:rsidP="00FA08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088B" w:rsidRDefault="00FA088B" w:rsidP="00FA08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088B" w:rsidRDefault="00FA088B" w:rsidP="00FA08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088B" w:rsidRDefault="00FA088B" w:rsidP="00FA08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088B" w:rsidRDefault="00FA088B" w:rsidP="00FA08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088B" w:rsidRDefault="00FA088B" w:rsidP="00FA08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088B" w:rsidRDefault="00FA088B" w:rsidP="00FA08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088B" w:rsidRDefault="00FA088B" w:rsidP="00FA08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088B" w:rsidRDefault="00FA088B" w:rsidP="00FA08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088B" w:rsidRDefault="00FA088B" w:rsidP="00FA08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088B" w:rsidRPr="00542D28" w:rsidRDefault="00FA088B" w:rsidP="00FA088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2D28">
        <w:rPr>
          <w:rFonts w:ascii="Times New Roman" w:hAnsi="Times New Roman" w:cs="Times New Roman"/>
          <w:sz w:val="28"/>
          <w:szCs w:val="28"/>
        </w:rPr>
        <w:lastRenderedPageBreak/>
        <w:t>Библиографический список:</w:t>
      </w:r>
    </w:p>
    <w:p w:rsidR="00FA088B" w:rsidRPr="00542D28" w:rsidRDefault="00FA088B" w:rsidP="00FA08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D28">
        <w:rPr>
          <w:rFonts w:ascii="Times New Roman" w:hAnsi="Times New Roman" w:cs="Times New Roman"/>
          <w:sz w:val="28"/>
          <w:szCs w:val="28"/>
        </w:rPr>
        <w:t>1.</w:t>
      </w:r>
      <w:r w:rsidRPr="00542D28">
        <w:rPr>
          <w:rFonts w:ascii="Times New Roman" w:hAnsi="Times New Roman" w:cs="Times New Roman"/>
          <w:sz w:val="28"/>
          <w:szCs w:val="28"/>
        </w:rPr>
        <w:tab/>
        <w:t>Приёмы формирования коммуникативных компетенций ШаркаеваИ.М.http://www.rae.ru/forum2012/264/1218</w:t>
      </w:r>
    </w:p>
    <w:p w:rsidR="00FA088B" w:rsidRPr="00542D28" w:rsidRDefault="00FA088B" w:rsidP="00FA08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D28">
        <w:rPr>
          <w:rFonts w:ascii="Times New Roman" w:hAnsi="Times New Roman" w:cs="Times New Roman"/>
          <w:sz w:val="28"/>
          <w:szCs w:val="28"/>
        </w:rPr>
        <w:t>2.</w:t>
      </w:r>
      <w:r w:rsidRPr="00542D28">
        <w:rPr>
          <w:rFonts w:ascii="Times New Roman" w:hAnsi="Times New Roman" w:cs="Times New Roman"/>
          <w:sz w:val="28"/>
          <w:szCs w:val="28"/>
        </w:rPr>
        <w:tab/>
        <w:t>Приемы технологии развития критического мышления учащихся</w:t>
      </w:r>
    </w:p>
    <w:p w:rsidR="00FA088B" w:rsidRPr="00542D28" w:rsidRDefault="00FA088B" w:rsidP="00FA08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D28">
        <w:rPr>
          <w:rFonts w:ascii="Times New Roman" w:hAnsi="Times New Roman" w:cs="Times New Roman"/>
          <w:sz w:val="28"/>
          <w:szCs w:val="28"/>
        </w:rPr>
        <w:t>http://uchitmatematika.ucoz.ru/_tbkp/kritich.doc</w:t>
      </w:r>
    </w:p>
    <w:p w:rsidR="00FA088B" w:rsidRPr="00542D28" w:rsidRDefault="00FA088B" w:rsidP="00FA08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D28">
        <w:rPr>
          <w:rFonts w:ascii="Times New Roman" w:hAnsi="Times New Roman" w:cs="Times New Roman"/>
          <w:sz w:val="28"/>
          <w:szCs w:val="28"/>
        </w:rPr>
        <w:t>3.</w:t>
      </w:r>
      <w:r w:rsidRPr="00542D28">
        <w:rPr>
          <w:rFonts w:ascii="Times New Roman" w:hAnsi="Times New Roman" w:cs="Times New Roman"/>
          <w:sz w:val="28"/>
          <w:szCs w:val="28"/>
        </w:rPr>
        <w:tab/>
        <w:t>Формирование коммуникативной компетенции учащихся начальной школы на уроках литературного чтения. [Электронный ресурс] // URL: http://sosh6-bal.narod.ru/metod/pestova.doc.</w:t>
      </w:r>
    </w:p>
    <w:p w:rsidR="00BC65A2" w:rsidRDefault="00BC65A2"/>
    <w:sectPr w:rsidR="00BC65A2" w:rsidSect="009F082B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483107"/>
      <w:docPartObj>
        <w:docPartGallery w:val="Page Numbers (Bottom of Page)"/>
        <w:docPartUnique/>
      </w:docPartObj>
    </w:sdtPr>
    <w:sdtEndPr/>
    <w:sdtContent>
      <w:p w:rsidR="00BE748E" w:rsidRDefault="00FA088B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E748E" w:rsidRDefault="00FA088B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088B"/>
    <w:rsid w:val="00BC65A2"/>
    <w:rsid w:val="00FA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A0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A0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1104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2016-02-11T11:49:00Z</dcterms:created>
  <dcterms:modified xsi:type="dcterms:W3CDTF">2016-02-11T11:50:00Z</dcterms:modified>
</cp:coreProperties>
</file>