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67" w:rsidRDefault="005E0767" w:rsidP="005E0767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 xml:space="preserve">Аннотация программы учебной дисциплины </w:t>
      </w:r>
    </w:p>
    <w:p w:rsidR="005E0767" w:rsidRPr="007F4C53" w:rsidRDefault="005E0767" w:rsidP="005E0767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7F4C53">
        <w:rPr>
          <w:rFonts w:ascii="Times New Roman" w:hAnsi="Times New Roman"/>
          <w:b/>
          <w:sz w:val="24"/>
          <w:lang w:val="ru-RU"/>
        </w:rPr>
        <w:t>«</w:t>
      </w:r>
      <w:r w:rsidRPr="007F4C53">
        <w:rPr>
          <w:rFonts w:ascii="Times New Roman" w:hAnsi="Times New Roman"/>
          <w:b/>
          <w:bCs/>
          <w:sz w:val="24"/>
          <w:lang w:val="ru-RU"/>
        </w:rPr>
        <w:t>Банкротство хозяйствующих субъектов</w:t>
      </w:r>
      <w:r w:rsidRPr="007F4C53">
        <w:rPr>
          <w:rFonts w:ascii="Times New Roman" w:hAnsi="Times New Roman"/>
          <w:b/>
          <w:sz w:val="24"/>
          <w:lang w:val="ru-RU"/>
        </w:rPr>
        <w:t>»</w:t>
      </w:r>
    </w:p>
    <w:p w:rsidR="005E0767" w:rsidRPr="007F4C53" w:rsidRDefault="005E0767" w:rsidP="005E0767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E0767" w:rsidRPr="009713A4" w:rsidRDefault="005E0767" w:rsidP="005E0767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E0767" w:rsidRPr="009713A4" w:rsidRDefault="005E0767" w:rsidP="005E0767">
      <w:pPr>
        <w:pStyle w:val="a5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Краткое описание курса (</w:t>
      </w:r>
      <w:proofErr w:type="spellStart"/>
      <w:r w:rsidRPr="009713A4">
        <w:rPr>
          <w:b/>
        </w:rPr>
        <w:t>outline</w:t>
      </w:r>
      <w:proofErr w:type="spellEnd"/>
      <w:r w:rsidRPr="009713A4">
        <w:rPr>
          <w:b/>
        </w:rPr>
        <w:t>)</w:t>
      </w:r>
    </w:p>
    <w:p w:rsidR="005E0767" w:rsidRPr="009713A4" w:rsidRDefault="005E0767" w:rsidP="005E0767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Настоящая дисциплина относится к вариативной части цикла дисциплин программы.</w:t>
      </w:r>
    </w:p>
    <w:p w:rsidR="005E0767" w:rsidRPr="009713A4" w:rsidRDefault="005E0767" w:rsidP="005E0767">
      <w:pPr>
        <w:pStyle w:val="Default"/>
        <w:ind w:firstLine="567"/>
        <w:jc w:val="both"/>
        <w:rPr>
          <w:bCs/>
        </w:rPr>
      </w:pPr>
      <w:r w:rsidRPr="009713A4">
        <w:rPr>
          <w:color w:val="auto"/>
        </w:rPr>
        <w:t xml:space="preserve">Целью освоения студентами дисциплины </w:t>
      </w:r>
      <w:r w:rsidRPr="009713A4">
        <w:rPr>
          <w:bCs/>
          <w:color w:val="auto"/>
        </w:rPr>
        <w:t xml:space="preserve">«Банкротство хозяйствующих субъектов» является </w:t>
      </w:r>
      <w:r w:rsidRPr="009713A4">
        <w:rPr>
          <w:color w:val="auto"/>
        </w:rPr>
        <w:t>формирование у студентов научного юридического мировоззрения, умения анализировать различные юридические ситуации, складывающиеся в ходе реализации норм, регулирующих осуществление процедур банкротства.</w:t>
      </w:r>
    </w:p>
    <w:p w:rsidR="005E0767" w:rsidRPr="009713A4" w:rsidRDefault="005E0767" w:rsidP="005E076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В результате освоения данной дисциплины студенты должны:</w:t>
      </w:r>
    </w:p>
    <w:p w:rsidR="005E0767" w:rsidRPr="007F4C53" w:rsidRDefault="005E0767" w:rsidP="005E0767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F4C53">
        <w:rPr>
          <w:rFonts w:ascii="Times New Roman" w:hAnsi="Times New Roman"/>
          <w:sz w:val="24"/>
        </w:rPr>
        <w:t>знать</w:t>
      </w:r>
      <w:proofErr w:type="spellEnd"/>
      <w:proofErr w:type="gramEnd"/>
      <w:r w:rsidRPr="007F4C53">
        <w:rPr>
          <w:rFonts w:ascii="Times New Roman" w:hAnsi="Times New Roman"/>
          <w:sz w:val="24"/>
        </w:rPr>
        <w:t>:</w:t>
      </w:r>
    </w:p>
    <w:p w:rsidR="005E0767" w:rsidRPr="007F4C53" w:rsidRDefault="005E0767" w:rsidP="005E0767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/>
          <w:iCs/>
          <w:spacing w:val="-4"/>
          <w:sz w:val="24"/>
          <w:lang w:val="ru-RU"/>
        </w:rPr>
      </w:pPr>
      <w:r w:rsidRPr="007F4C53">
        <w:rPr>
          <w:rFonts w:ascii="Times New Roman" w:hAnsi="Times New Roman"/>
          <w:sz w:val="24"/>
          <w:lang w:val="ru-RU"/>
        </w:rPr>
        <w:t xml:space="preserve">природу и сущность института несостоятельности (банкротства), его роль и значение в </w:t>
      </w:r>
      <w:r w:rsidRPr="007F4C53">
        <w:rPr>
          <w:rFonts w:ascii="Times New Roman" w:hAnsi="Times New Roman"/>
          <w:bCs/>
          <w:sz w:val="24"/>
          <w:lang w:val="ru-RU"/>
        </w:rPr>
        <w:t>экономической жизни</w:t>
      </w:r>
      <w:r w:rsidRPr="007F4C53">
        <w:rPr>
          <w:rFonts w:ascii="Times New Roman" w:hAnsi="Times New Roman"/>
          <w:sz w:val="24"/>
          <w:lang w:val="ru-RU"/>
        </w:rPr>
        <w:t xml:space="preserve"> </w:t>
      </w:r>
      <w:r w:rsidRPr="007F4C53">
        <w:rPr>
          <w:rFonts w:ascii="Times New Roman" w:hAnsi="Times New Roman"/>
          <w:bCs/>
          <w:sz w:val="24"/>
          <w:lang w:val="ru-RU"/>
        </w:rPr>
        <w:t>на современном этапе</w:t>
      </w:r>
      <w:r w:rsidRPr="007F4C53">
        <w:rPr>
          <w:rFonts w:ascii="Times New Roman" w:hAnsi="Times New Roman"/>
          <w:sz w:val="24"/>
          <w:lang w:val="ru-RU"/>
        </w:rPr>
        <w:t>,</w:t>
      </w:r>
      <w:r w:rsidRPr="007F4C53">
        <w:rPr>
          <w:rFonts w:ascii="Times New Roman" w:hAnsi="Times New Roman"/>
          <w:iCs/>
          <w:spacing w:val="-4"/>
          <w:sz w:val="24"/>
          <w:lang w:val="ru-RU"/>
        </w:rPr>
        <w:t xml:space="preserve"> актуальные </w:t>
      </w:r>
      <w:r w:rsidRPr="007F4C53">
        <w:rPr>
          <w:rFonts w:ascii="Times New Roman" w:hAnsi="Times New Roman"/>
          <w:sz w:val="24"/>
          <w:lang w:val="ru-RU"/>
        </w:rPr>
        <w:t>проблемы законодательства о банкротстве и возможные пути его дальнейшего совершенствования и развития;</w:t>
      </w:r>
    </w:p>
    <w:p w:rsidR="005E0767" w:rsidRPr="007F4C53" w:rsidRDefault="005E0767" w:rsidP="005E076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F4C53">
        <w:rPr>
          <w:rFonts w:ascii="Times New Roman" w:hAnsi="Times New Roman"/>
          <w:sz w:val="24"/>
        </w:rPr>
        <w:t>уметь</w:t>
      </w:r>
      <w:proofErr w:type="spellEnd"/>
      <w:proofErr w:type="gramEnd"/>
      <w:r w:rsidRPr="007F4C53">
        <w:rPr>
          <w:rFonts w:ascii="Times New Roman" w:hAnsi="Times New Roman"/>
          <w:sz w:val="24"/>
        </w:rPr>
        <w:t>:</w:t>
      </w:r>
    </w:p>
    <w:p w:rsidR="005E0767" w:rsidRPr="005E0767" w:rsidRDefault="005E0767" w:rsidP="005E0767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5E0767">
        <w:rPr>
          <w:rFonts w:ascii="Times New Roman" w:hAnsi="Times New Roman"/>
          <w:sz w:val="24"/>
          <w:lang w:val="ru-RU"/>
        </w:rPr>
        <w:t>анализировать положения законодательства о несостоятельности (банкротстве) и грамотно применять полученные знани</w:t>
      </w:r>
      <w:bookmarkStart w:id="0" w:name="_GoBack"/>
      <w:bookmarkEnd w:id="0"/>
      <w:r w:rsidRPr="005E0767">
        <w:rPr>
          <w:rFonts w:ascii="Times New Roman" w:hAnsi="Times New Roman"/>
          <w:sz w:val="24"/>
          <w:lang w:val="ru-RU"/>
        </w:rPr>
        <w:t>я в самостоятельной практической деятельности при разрешении юридических дел, связанных с банкротством организаций и граждан;</w:t>
      </w:r>
    </w:p>
    <w:p w:rsidR="005E0767" w:rsidRPr="007F4C53" w:rsidRDefault="005E0767" w:rsidP="005E076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F4C53">
        <w:rPr>
          <w:rFonts w:ascii="Times New Roman" w:hAnsi="Times New Roman"/>
          <w:sz w:val="24"/>
        </w:rPr>
        <w:t>владеть</w:t>
      </w:r>
      <w:proofErr w:type="spellEnd"/>
      <w:proofErr w:type="gramEnd"/>
      <w:r w:rsidRPr="007F4C53">
        <w:rPr>
          <w:rFonts w:ascii="Times New Roman" w:hAnsi="Times New Roman"/>
          <w:sz w:val="24"/>
        </w:rPr>
        <w:t>:</w:t>
      </w:r>
    </w:p>
    <w:p w:rsidR="005E0767" w:rsidRDefault="005E0767" w:rsidP="005E0767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основными категориями понятия института несостоятельности (банкротства); правовой статус субъектов отношений в сфере банкротства; цели, задачи, сроки и порядок проведения отдельных процедур банкротства в соответствии с действующим законодательством; особенности банкротства градообразующих, сельскохозяйственных, кредитных и страховых организаций, а также физических лиц.</w:t>
      </w:r>
    </w:p>
    <w:p w:rsidR="005E0767" w:rsidRPr="009713A4" w:rsidRDefault="005E0767" w:rsidP="005E0767">
      <w:pPr>
        <w:widowControl w:val="0"/>
        <w:shd w:val="clear" w:color="auto" w:fill="FFFFFF"/>
        <w:ind w:left="567"/>
        <w:jc w:val="both"/>
        <w:rPr>
          <w:rFonts w:ascii="Times New Roman" w:hAnsi="Times New Roman"/>
          <w:sz w:val="24"/>
          <w:lang w:val="ru-RU"/>
        </w:rPr>
      </w:pPr>
    </w:p>
    <w:p w:rsidR="005E0767" w:rsidRPr="009713A4" w:rsidRDefault="005E0767" w:rsidP="005E0767">
      <w:pPr>
        <w:pStyle w:val="a5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План курса (</w:t>
      </w:r>
      <w:proofErr w:type="spellStart"/>
      <w:r w:rsidRPr="009713A4">
        <w:rPr>
          <w:b/>
        </w:rPr>
        <w:t>syllabus</w:t>
      </w:r>
      <w:proofErr w:type="spellEnd"/>
      <w:r w:rsidRPr="009713A4">
        <w:rPr>
          <w:b/>
        </w:rP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Раздел 1. Теоретические аспекты банкротства хозяйствующих субъектов</w:t>
            </w:r>
          </w:p>
        </w:tc>
      </w:tr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 xml:space="preserve">Несостоятельность (банкротство) в истории гражданского законодательства и </w:t>
            </w:r>
            <w:proofErr w:type="spellStart"/>
            <w:r w:rsidRPr="007F4C53">
              <w:rPr>
                <w:rFonts w:ascii="Times New Roman" w:hAnsi="Times New Roman"/>
                <w:sz w:val="24"/>
                <w:lang w:val="ru-RU" w:eastAsia="ru-RU"/>
              </w:rPr>
              <w:t>цивилистической</w:t>
            </w:r>
            <w:proofErr w:type="spellEnd"/>
            <w:r w:rsidRPr="007F4C53">
              <w:rPr>
                <w:rFonts w:ascii="Times New Roman" w:hAnsi="Times New Roman"/>
                <w:sz w:val="24"/>
                <w:lang w:val="ru-RU" w:eastAsia="ru-RU"/>
              </w:rPr>
              <w:t xml:space="preserve"> теории</w:t>
            </w:r>
          </w:p>
        </w:tc>
      </w:tr>
      <w:tr w:rsidR="005E0767" w:rsidRPr="009713A4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Правовой статус участников правоотношений, возникающих в связи с несостоятельностью (банкротством)</w:t>
            </w:r>
          </w:p>
        </w:tc>
      </w:tr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Возбуждение производства по делу о банкротстве</w:t>
            </w:r>
          </w:p>
        </w:tc>
      </w:tr>
      <w:tr w:rsidR="005E0767" w:rsidRPr="009713A4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Предупреждение банкротства</w:t>
            </w:r>
          </w:p>
        </w:tc>
      </w:tr>
      <w:tr w:rsidR="005E0767" w:rsidRPr="009713A4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Процедура наблюдения</w:t>
            </w:r>
          </w:p>
        </w:tc>
      </w:tr>
      <w:tr w:rsidR="005E0767" w:rsidRPr="009713A4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Процедура финансового оздоровления</w:t>
            </w:r>
          </w:p>
        </w:tc>
      </w:tr>
      <w:tr w:rsidR="005E0767" w:rsidRPr="009713A4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Процедура внешнего управления</w:t>
            </w:r>
          </w:p>
        </w:tc>
      </w:tr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Раздел 2. Особенности ведения процесса банкротства</w:t>
            </w:r>
          </w:p>
        </w:tc>
      </w:tr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Конкурсное производство в процессе банкротства</w:t>
            </w:r>
          </w:p>
        </w:tc>
      </w:tr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Мировое соглашение в процессе банкротства</w:t>
            </w:r>
          </w:p>
        </w:tc>
      </w:tr>
      <w:tr w:rsidR="005E0767" w:rsidRPr="009713A4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Упрощенные процедуры банкротства</w:t>
            </w:r>
          </w:p>
        </w:tc>
      </w:tr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Особенности банкротства отдельных категорий должников</w:t>
            </w:r>
          </w:p>
        </w:tc>
      </w:tr>
      <w:tr w:rsidR="005E0767" w:rsidRPr="00524D5D" w:rsidTr="002A2B42">
        <w:tc>
          <w:tcPr>
            <w:tcW w:w="9924" w:type="dxa"/>
          </w:tcPr>
          <w:p w:rsidR="005E0767" w:rsidRPr="007F4C53" w:rsidRDefault="005E0767" w:rsidP="002A2B42">
            <w:pPr>
              <w:ind w:left="318" w:firstLine="567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F4C53">
              <w:rPr>
                <w:rFonts w:ascii="Times New Roman" w:hAnsi="Times New Roman"/>
                <w:sz w:val="24"/>
                <w:lang w:val="ru-RU" w:eastAsia="ru-RU"/>
              </w:rPr>
              <w:t>Концепция законодательного регулирования банкротства физических лиц</w:t>
            </w:r>
          </w:p>
        </w:tc>
      </w:tr>
    </w:tbl>
    <w:p w:rsidR="005E0767" w:rsidRDefault="005E0767" w:rsidP="005E0767">
      <w:pPr>
        <w:pStyle w:val="a5"/>
        <w:spacing w:before="0" w:beforeAutospacing="0" w:after="0" w:afterAutospacing="0"/>
        <w:ind w:firstLine="567"/>
        <w:rPr>
          <w:b/>
        </w:rPr>
      </w:pPr>
    </w:p>
    <w:p w:rsidR="005E0767" w:rsidRPr="009713A4" w:rsidRDefault="005E0767" w:rsidP="005E0767">
      <w:pPr>
        <w:pStyle w:val="a5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Требования к уровню знаний студентов (</w:t>
      </w:r>
      <w:proofErr w:type="spellStart"/>
      <w:r w:rsidRPr="009713A4">
        <w:rPr>
          <w:b/>
        </w:rPr>
        <w:t>prerequisites</w:t>
      </w:r>
      <w:proofErr w:type="spellEnd"/>
      <w:r w:rsidRPr="009713A4">
        <w:rPr>
          <w:b/>
        </w:rPr>
        <w:t>)</w:t>
      </w:r>
    </w:p>
    <w:p w:rsidR="005E0767" w:rsidRPr="009713A4" w:rsidRDefault="005E0767" w:rsidP="005E076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Изучение данной дисциплины базируется на следующих дисциплинах </w:t>
      </w:r>
      <w:proofErr w:type="spellStart"/>
      <w:r w:rsidRPr="009713A4">
        <w:rPr>
          <w:rFonts w:ascii="Times New Roman" w:hAnsi="Times New Roman"/>
          <w:sz w:val="24"/>
          <w:lang w:val="ru-RU"/>
        </w:rPr>
        <w:t>бакалавриата</w:t>
      </w:r>
      <w:proofErr w:type="spellEnd"/>
      <w:r w:rsidRPr="009713A4">
        <w:rPr>
          <w:rFonts w:ascii="Times New Roman" w:hAnsi="Times New Roman"/>
          <w:sz w:val="24"/>
          <w:lang w:val="ru-RU"/>
        </w:rPr>
        <w:t>:</w:t>
      </w:r>
    </w:p>
    <w:p w:rsidR="005E0767" w:rsidRPr="009713A4" w:rsidRDefault="005E0767" w:rsidP="005E0767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Теория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государства</w:t>
      </w:r>
      <w:proofErr w:type="spellEnd"/>
      <w:r w:rsidRPr="009713A4">
        <w:rPr>
          <w:rFonts w:ascii="Times New Roman" w:hAnsi="Times New Roman"/>
          <w:sz w:val="24"/>
        </w:rPr>
        <w:t xml:space="preserve"> и </w:t>
      </w:r>
      <w:proofErr w:type="spellStart"/>
      <w:r w:rsidRPr="009713A4">
        <w:rPr>
          <w:rFonts w:ascii="Times New Roman" w:hAnsi="Times New Roman"/>
          <w:sz w:val="24"/>
        </w:rPr>
        <w:t>права</w:t>
      </w:r>
      <w:proofErr w:type="spellEnd"/>
      <w:r w:rsidRPr="009713A4">
        <w:rPr>
          <w:rFonts w:ascii="Times New Roman" w:hAnsi="Times New Roman"/>
          <w:sz w:val="24"/>
        </w:rPr>
        <w:t xml:space="preserve">, </w:t>
      </w:r>
    </w:p>
    <w:p w:rsidR="005E0767" w:rsidRPr="009713A4" w:rsidRDefault="005E0767" w:rsidP="005E0767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Гражданское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право</w:t>
      </w:r>
      <w:proofErr w:type="spellEnd"/>
      <w:r w:rsidRPr="009713A4">
        <w:rPr>
          <w:rFonts w:ascii="Times New Roman" w:hAnsi="Times New Roman"/>
          <w:sz w:val="24"/>
        </w:rPr>
        <w:t xml:space="preserve">, </w:t>
      </w:r>
    </w:p>
    <w:p w:rsidR="005E0767" w:rsidRPr="009713A4" w:rsidRDefault="005E0767" w:rsidP="005E0767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Корпоративное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право</w:t>
      </w:r>
      <w:proofErr w:type="spellEnd"/>
      <w:r w:rsidRPr="009713A4">
        <w:rPr>
          <w:rFonts w:ascii="Times New Roman" w:hAnsi="Times New Roman"/>
          <w:sz w:val="24"/>
        </w:rPr>
        <w:t>.</w:t>
      </w:r>
    </w:p>
    <w:p w:rsidR="005E0767" w:rsidRPr="009713A4" w:rsidRDefault="005E0767" w:rsidP="005E0767">
      <w:pPr>
        <w:pStyle w:val="a3"/>
        <w:spacing w:after="0"/>
        <w:ind w:firstLine="567"/>
        <w:jc w:val="both"/>
        <w:rPr>
          <w:rFonts w:ascii="Times New Roman" w:hAnsi="Times New Roman"/>
          <w:bCs/>
          <w:sz w:val="24"/>
          <w:lang w:val="ru-RU"/>
        </w:rPr>
      </w:pPr>
      <w:r w:rsidRPr="009713A4">
        <w:rPr>
          <w:rFonts w:ascii="Times New Roman" w:hAnsi="Times New Roman"/>
          <w:bCs/>
          <w:sz w:val="24"/>
          <w:lang w:val="ru-RU"/>
        </w:rPr>
        <w:lastRenderedPageBreak/>
        <w:t>Основные положения дисциплины должны быть использованы в дальнейшем при изучении дисциплин 2 курса магистерской программы «Правовое обеспечение предпринимательской деятельности».</w:t>
      </w:r>
    </w:p>
    <w:p w:rsidR="005E0767" w:rsidRDefault="005E0767" w:rsidP="005E0767">
      <w:pPr>
        <w:pStyle w:val="a5"/>
        <w:spacing w:before="0" w:beforeAutospacing="0" w:after="0" w:afterAutospacing="0"/>
        <w:ind w:firstLine="567"/>
        <w:rPr>
          <w:b/>
        </w:rPr>
      </w:pPr>
    </w:p>
    <w:p w:rsidR="005E0767" w:rsidRPr="009713A4" w:rsidRDefault="005E0767" w:rsidP="005E0767">
      <w:pPr>
        <w:pStyle w:val="a5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Тип экзамена (тест, письменная работа, устный экзамен и т.д.)</w:t>
      </w:r>
    </w:p>
    <w:p w:rsidR="005E0767" w:rsidRPr="009713A4" w:rsidRDefault="005E0767" w:rsidP="005E076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Письменный экзамен</w:t>
      </w:r>
    </w:p>
    <w:p w:rsidR="005E0767" w:rsidRPr="009713A4" w:rsidRDefault="005E0767" w:rsidP="005E0767">
      <w:pPr>
        <w:keepNext/>
        <w:tabs>
          <w:tab w:val="left" w:pos="709"/>
        </w:tabs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lang w:val="ru-RU"/>
        </w:rPr>
      </w:pPr>
    </w:p>
    <w:p w:rsidR="005E0767" w:rsidRPr="009713A4" w:rsidRDefault="005E0767" w:rsidP="005E0767">
      <w:pPr>
        <w:keepNext/>
        <w:tabs>
          <w:tab w:val="left" w:pos="709"/>
        </w:tabs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lang w:val="x-none"/>
        </w:rPr>
      </w:pPr>
      <w:r w:rsidRPr="009713A4">
        <w:rPr>
          <w:rFonts w:ascii="Times New Roman" w:eastAsia="Times New Roman" w:hAnsi="Times New Roman"/>
          <w:b/>
          <w:bCs/>
          <w:kern w:val="32"/>
          <w:sz w:val="24"/>
          <w:lang w:val="x-none"/>
        </w:rPr>
        <w:t>Основная литература</w:t>
      </w:r>
    </w:p>
    <w:p w:rsidR="005E0767" w:rsidRPr="009713A4" w:rsidRDefault="005E0767" w:rsidP="005E076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Предотвращение банкротства градообразующих организаций </w:t>
      </w:r>
      <w:proofErr w:type="spellStart"/>
      <w:r w:rsidRPr="009713A4">
        <w:rPr>
          <w:rFonts w:ascii="Times New Roman" w:hAnsi="Times New Roman"/>
          <w:sz w:val="24"/>
          <w:lang w:val="ru-RU"/>
        </w:rPr>
        <w:t>монопрофильных</w:t>
      </w:r>
      <w:proofErr w:type="spellEnd"/>
      <w:r w:rsidRPr="009713A4">
        <w:rPr>
          <w:rFonts w:ascii="Times New Roman" w:hAnsi="Times New Roman"/>
          <w:sz w:val="24"/>
          <w:lang w:val="ru-RU"/>
        </w:rPr>
        <w:t xml:space="preserve"> городов: Монография / А.Н. </w:t>
      </w:r>
      <w:proofErr w:type="spellStart"/>
      <w:r w:rsidRPr="009713A4">
        <w:rPr>
          <w:rFonts w:ascii="Times New Roman" w:hAnsi="Times New Roman"/>
          <w:sz w:val="24"/>
          <w:lang w:val="ru-RU"/>
        </w:rPr>
        <w:t>Ряховская</w:t>
      </w:r>
      <w:proofErr w:type="spellEnd"/>
      <w:r w:rsidRPr="009713A4">
        <w:rPr>
          <w:rFonts w:ascii="Times New Roman" w:hAnsi="Times New Roman"/>
          <w:sz w:val="24"/>
          <w:lang w:val="ru-RU"/>
        </w:rPr>
        <w:t xml:space="preserve">, С.Е. Кован, О.Г. Крюкова; Под ред. </w:t>
      </w:r>
      <w:proofErr w:type="spellStart"/>
      <w:r w:rsidRPr="009713A4">
        <w:rPr>
          <w:rFonts w:ascii="Times New Roman" w:hAnsi="Times New Roman"/>
          <w:sz w:val="24"/>
          <w:lang w:val="ru-RU"/>
        </w:rPr>
        <w:t>А.Н.Ряховской</w:t>
      </w:r>
      <w:proofErr w:type="spellEnd"/>
      <w:r w:rsidRPr="009713A4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9713A4">
        <w:rPr>
          <w:rFonts w:ascii="Times New Roman" w:hAnsi="Times New Roman"/>
          <w:sz w:val="24"/>
          <w:lang w:val="ru-RU"/>
        </w:rPr>
        <w:t>-М</w:t>
      </w:r>
      <w:proofErr w:type="gramEnd"/>
      <w:r w:rsidRPr="009713A4">
        <w:rPr>
          <w:rFonts w:ascii="Times New Roman" w:hAnsi="Times New Roman"/>
          <w:sz w:val="24"/>
          <w:lang w:val="ru-RU"/>
        </w:rPr>
        <w:t>.: Магистр: НИЦ Инфра-М, 2012. - 192 с.: 60</w:t>
      </w:r>
      <w:r w:rsidRPr="009713A4">
        <w:rPr>
          <w:rFonts w:ascii="Times New Roman" w:hAnsi="Times New Roman"/>
          <w:sz w:val="24"/>
        </w:rPr>
        <w:t>x</w:t>
      </w:r>
      <w:r w:rsidRPr="009713A4">
        <w:rPr>
          <w:rFonts w:ascii="Times New Roman" w:hAnsi="Times New Roman"/>
          <w:sz w:val="24"/>
          <w:lang w:val="ru-RU"/>
        </w:rPr>
        <w:t xml:space="preserve">88 1/16. (о) </w:t>
      </w:r>
      <w:r w:rsidRPr="009713A4">
        <w:rPr>
          <w:rFonts w:ascii="Times New Roman" w:hAnsi="Times New Roman"/>
          <w:sz w:val="24"/>
        </w:rPr>
        <w:t>ISBN</w:t>
      </w:r>
      <w:r w:rsidRPr="009713A4">
        <w:rPr>
          <w:rFonts w:ascii="Times New Roman" w:hAnsi="Times New Roman"/>
          <w:sz w:val="24"/>
          <w:lang w:val="ru-RU"/>
        </w:rPr>
        <w:t xml:space="preserve"> 978-5-9776-0229-7, 500 экз. </w:t>
      </w:r>
      <w:hyperlink r:id="rId6" w:history="1">
        <w:r w:rsidRPr="007F4C53">
          <w:rPr>
            <w:rFonts w:ascii="Times New Roman" w:hAnsi="Times New Roman"/>
            <w:sz w:val="24"/>
            <w:u w:val="single"/>
          </w:rPr>
          <w:t>http</w:t>
        </w:r>
        <w:r w:rsidRPr="007F4C53">
          <w:rPr>
            <w:rFonts w:ascii="Times New Roman" w:hAnsi="Times New Roman"/>
            <w:sz w:val="24"/>
            <w:u w:val="single"/>
            <w:lang w:val="ru-RU"/>
          </w:rPr>
          <w:t>://</w:t>
        </w:r>
        <w:proofErr w:type="spellStart"/>
        <w:r w:rsidRPr="007F4C53">
          <w:rPr>
            <w:rFonts w:ascii="Times New Roman" w:hAnsi="Times New Roman"/>
            <w:sz w:val="24"/>
            <w:u w:val="single"/>
          </w:rPr>
          <w:t>znanium</w:t>
        </w:r>
        <w:proofErr w:type="spellEnd"/>
        <w:r w:rsidRPr="007F4C53">
          <w:rPr>
            <w:rFonts w:ascii="Times New Roman" w:hAnsi="Times New Roman"/>
            <w:sz w:val="24"/>
            <w:u w:val="single"/>
            <w:lang w:val="ru-RU"/>
          </w:rPr>
          <w:t>.</w:t>
        </w:r>
        <w:r w:rsidRPr="007F4C53">
          <w:rPr>
            <w:rFonts w:ascii="Times New Roman" w:hAnsi="Times New Roman"/>
            <w:sz w:val="24"/>
            <w:u w:val="single"/>
          </w:rPr>
          <w:t>com</w:t>
        </w:r>
        <w:r w:rsidRPr="007F4C53">
          <w:rPr>
            <w:rFonts w:ascii="Times New Roman" w:hAnsi="Times New Roman"/>
            <w:sz w:val="24"/>
            <w:u w:val="single"/>
            <w:lang w:val="ru-RU"/>
          </w:rPr>
          <w:t>/</w:t>
        </w:r>
        <w:proofErr w:type="spellStart"/>
        <w:r w:rsidRPr="007F4C53">
          <w:rPr>
            <w:rFonts w:ascii="Times New Roman" w:hAnsi="Times New Roman"/>
            <w:sz w:val="24"/>
            <w:u w:val="single"/>
          </w:rPr>
          <w:t>catalog</w:t>
        </w:r>
        <w:proofErr w:type="spellEnd"/>
        <w:r w:rsidRPr="007F4C53">
          <w:rPr>
            <w:rFonts w:ascii="Times New Roman" w:hAnsi="Times New Roman"/>
            <w:sz w:val="24"/>
            <w:u w:val="single"/>
            <w:lang w:val="ru-RU"/>
          </w:rPr>
          <w:t>.</w:t>
        </w:r>
        <w:proofErr w:type="spellStart"/>
        <w:r w:rsidRPr="007F4C53">
          <w:rPr>
            <w:rFonts w:ascii="Times New Roman" w:hAnsi="Times New Roman"/>
            <w:sz w:val="24"/>
            <w:u w:val="single"/>
          </w:rPr>
          <w:t>php</w:t>
        </w:r>
        <w:proofErr w:type="spellEnd"/>
        <w:r w:rsidRPr="007F4C53">
          <w:rPr>
            <w:rFonts w:ascii="Times New Roman" w:hAnsi="Times New Roman"/>
            <w:sz w:val="24"/>
            <w:u w:val="single"/>
            <w:lang w:val="ru-RU"/>
          </w:rPr>
          <w:t>?</w:t>
        </w:r>
        <w:proofErr w:type="spellStart"/>
        <w:r w:rsidRPr="007F4C53">
          <w:rPr>
            <w:rFonts w:ascii="Times New Roman" w:hAnsi="Times New Roman"/>
            <w:sz w:val="24"/>
            <w:u w:val="single"/>
          </w:rPr>
          <w:t>bookinfo</w:t>
        </w:r>
        <w:proofErr w:type="spellEnd"/>
        <w:r w:rsidRPr="007F4C53">
          <w:rPr>
            <w:rFonts w:ascii="Times New Roman" w:hAnsi="Times New Roman"/>
            <w:sz w:val="24"/>
            <w:u w:val="single"/>
            <w:lang w:val="ru-RU"/>
          </w:rPr>
          <w:t>=307653</w:t>
        </w:r>
      </w:hyperlink>
    </w:p>
    <w:p w:rsidR="005232C8" w:rsidRDefault="005E0767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90E"/>
    <w:multiLevelType w:val="hybridMultilevel"/>
    <w:tmpl w:val="3E1C2D3E"/>
    <w:lvl w:ilvl="0" w:tplc="36D61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11DFE"/>
    <w:multiLevelType w:val="hybridMultilevel"/>
    <w:tmpl w:val="238C11FE"/>
    <w:lvl w:ilvl="0" w:tplc="451E2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EF57AF"/>
    <w:multiLevelType w:val="hybridMultilevel"/>
    <w:tmpl w:val="36803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2"/>
    <w:rsid w:val="00103E23"/>
    <w:rsid w:val="003B5A9D"/>
    <w:rsid w:val="005E0767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67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07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0767"/>
    <w:rPr>
      <w:rFonts w:ascii="Helvetica" w:eastAsia="Calibri" w:hAnsi="Helvetica" w:cs="Times New Roman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5E076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E0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67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07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0767"/>
    <w:rPr>
      <w:rFonts w:ascii="Helvetica" w:eastAsia="Calibri" w:hAnsi="Helvetica" w:cs="Times New Roman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5E076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E0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076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2016-01-28T06:47:00Z</dcterms:created>
  <dcterms:modified xsi:type="dcterms:W3CDTF">2016-01-28T06:47:00Z</dcterms:modified>
</cp:coreProperties>
</file>