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9" w:rsidRPr="00231F19" w:rsidRDefault="00231F19" w:rsidP="00231F19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программы учебной дисциплины </w:t>
      </w:r>
    </w:p>
    <w:p w:rsidR="00231F19" w:rsidRDefault="00231F19" w:rsidP="00231F19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«Современные проблемы предпринимательского права»</w:t>
      </w:r>
    </w:p>
    <w:p w:rsidR="00231F19" w:rsidRDefault="00231F19" w:rsidP="00231F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1F19" w:rsidRPr="00231F19" w:rsidRDefault="00231F19" w:rsidP="00231F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31F19" w:rsidRPr="00231F19" w:rsidRDefault="00231F19" w:rsidP="00231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Настоящий учебный курс предназначен для ознакомления студентов магистратуры первого года обучения с некоторыми актуальными проблемами предпринимательского права. </w:t>
      </w:r>
    </w:p>
    <w:p w:rsidR="00231F19" w:rsidRPr="00231F19" w:rsidRDefault="00231F19" w:rsidP="00231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Учебный курс «Современные проблемы предпринимательское право» базируется на общетеоретических представлениях и знаниях отраслевых юридических дисциплин, полученных студентами магистратуры по программе </w:t>
      </w:r>
      <w:proofErr w:type="spellStart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бакалавриата</w:t>
      </w:r>
      <w:proofErr w:type="spellEnd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</w:t>
      </w:r>
    </w:p>
    <w:p w:rsidR="00231F19" w:rsidRPr="00231F19" w:rsidRDefault="00231F19" w:rsidP="00231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Целями освоения дисциплины «Современные проблемы предпринимательского права» являются:</w:t>
      </w:r>
    </w:p>
    <w:p w:rsidR="00231F19" w:rsidRPr="00231F19" w:rsidRDefault="00231F19" w:rsidP="00231F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знаний о проблематике современного предпринимательского права, в том числе об особенностях нормативного регулирования отношений в сфере предпринимательской деятельности, научных подходах к разрешению существующих проблем в сфере регулирования предпринимательской деятельности, а также практических проблемах реализации нормативных положений законодательства о предпринимательской деятельности; </w:t>
      </w:r>
    </w:p>
    <w:p w:rsidR="00231F19" w:rsidRPr="00231F19" w:rsidRDefault="00231F19" w:rsidP="00231F1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навыков самостоятельной научно-исследовательской деятельности, в частности навыков анализа правовых актов, сопоставления правовых норм, анализа их эффективности в регулировании предпринимательских правоотношений, анализа судебной практики, анализа соотношения существующих научных подходов к разрешению поставленных проблем; </w:t>
      </w:r>
    </w:p>
    <w:p w:rsidR="00231F19" w:rsidRPr="00231F19" w:rsidRDefault="00231F19" w:rsidP="00231F1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умений по постановке и решению задач, связанных с разрешением теоретических и практических проблем правового регулирования предпринимательской деятельности, выдвижения научных гипотез и их подтверждения путем применения действующего законодательства и практики его применения, а также доктринальных разработок.</w:t>
      </w:r>
    </w:p>
    <w:p w:rsidR="00231F19" w:rsidRPr="00231F19" w:rsidRDefault="00231F19" w:rsidP="00231F1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В результате освоения дисциплины студент должен:</w:t>
      </w:r>
    </w:p>
    <w:p w:rsidR="00231F19" w:rsidRPr="00231F19" w:rsidRDefault="00231F19" w:rsidP="00231F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знать </w:t>
      </w:r>
      <w:r w:rsidRPr="00231F1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тенденции и направления современной юриспруденции, теоретические и материально-правовые основы защиты прав и законных интересов предпринимателей, систему форм и способов защиты;</w:t>
      </w:r>
    </w:p>
    <w:p w:rsidR="00231F19" w:rsidRPr="00231F19" w:rsidRDefault="00231F19" w:rsidP="00231F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</w:t>
      </w:r>
      <w:r w:rsidRPr="00231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развития предпринимательского права в современных условиях; анализировать действующее законодательство и судебную практику; дискутировать, отстаивать и выражать свои мысли, обосновывать свои аргументы по вопросам правого регулирования предпринимательской деятельности; формулировать и решать задачи, возникающие в ходе научно-исследовательской деятельности в указанной сфере;</w:t>
      </w:r>
    </w:p>
    <w:p w:rsidR="00231F19" w:rsidRPr="00231F19" w:rsidRDefault="00231F19" w:rsidP="00231F1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обладать навыками</w:t>
      </w:r>
      <w:r w:rsidRPr="00231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самостоятельной научно-исследовательской деятельности, работы с нормативными правовыми актами, научной литературой и аналитическими материалами, поиска правовой информации в указанной сфере.</w:t>
      </w:r>
    </w:p>
    <w:p w:rsidR="00231F19" w:rsidRPr="00231F19" w:rsidRDefault="00231F19" w:rsidP="00231F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F19" w:rsidRPr="00231F19" w:rsidRDefault="00231F19" w:rsidP="00231F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 (</w:t>
      </w:r>
      <w:proofErr w:type="spellStart"/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231F19" w:rsidRPr="00231F19" w:rsidTr="002A2B42">
        <w:tc>
          <w:tcPr>
            <w:tcW w:w="10173" w:type="dxa"/>
          </w:tcPr>
          <w:p w:rsidR="00231F19" w:rsidRPr="00231F19" w:rsidRDefault="00231F19" w:rsidP="00231F1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1. Общие положения предпринимательского права: проблемы теории и практики</w:t>
            </w:r>
          </w:p>
        </w:tc>
      </w:tr>
      <w:tr w:rsidR="00231F19" w:rsidRPr="00231F19" w:rsidTr="002A2B42">
        <w:tc>
          <w:tcPr>
            <w:tcW w:w="10173" w:type="dxa"/>
          </w:tcPr>
          <w:p w:rsidR="00231F19" w:rsidRPr="00231F19" w:rsidRDefault="00231F19" w:rsidP="00231F1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Раздел</w:t>
            </w:r>
            <w:r w:rsidRPr="00231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2. Теоретические и материально-правовые основы защиты прав и законных интересов предпринимателей</w:t>
            </w:r>
          </w:p>
        </w:tc>
      </w:tr>
      <w:tr w:rsidR="00231F19" w:rsidRPr="00231F19" w:rsidTr="002A2B42">
        <w:tc>
          <w:tcPr>
            <w:tcW w:w="10173" w:type="dxa"/>
          </w:tcPr>
          <w:p w:rsidR="00231F19" w:rsidRPr="00231F19" w:rsidRDefault="00231F19" w:rsidP="00231F1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3. Проблемы арбитражной судебной практики и ее роль в регулировании предпринимательских отношений.</w:t>
            </w:r>
          </w:p>
        </w:tc>
      </w:tr>
      <w:tr w:rsidR="00231F19" w:rsidRPr="00231F19" w:rsidTr="002A2B42">
        <w:tc>
          <w:tcPr>
            <w:tcW w:w="10173" w:type="dxa"/>
          </w:tcPr>
          <w:p w:rsidR="00231F19" w:rsidRPr="00231F19" w:rsidRDefault="00231F19" w:rsidP="00231F1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31F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Раздел 4.Совершенствование российского законодательства регулирующего предпринимательскую деятельность. Тенденции развития и совершенствования</w:t>
            </w:r>
          </w:p>
          <w:p w:rsidR="00231F19" w:rsidRPr="00231F19" w:rsidRDefault="00231F19" w:rsidP="00231F1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:rsidR="00231F19" w:rsidRDefault="00231F19" w:rsidP="00231F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1F19" w:rsidRPr="00231F19" w:rsidRDefault="00231F19" w:rsidP="00231F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знаний студентов (</w:t>
      </w:r>
      <w:proofErr w:type="spellStart"/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prerequisites</w:t>
      </w:r>
      <w:proofErr w:type="spellEnd"/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31F19" w:rsidRPr="00231F19" w:rsidRDefault="00231F19" w:rsidP="00231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Изучение данной дисциплины базируется на следующих дисциплинах:</w:t>
      </w:r>
    </w:p>
    <w:p w:rsidR="00231F19" w:rsidRPr="00231F19" w:rsidRDefault="00231F19" w:rsidP="00231F1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1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государства и права;</w:t>
      </w:r>
    </w:p>
    <w:p w:rsidR="00231F19" w:rsidRPr="00231F19" w:rsidRDefault="00231F19" w:rsidP="00231F1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1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Гражданское право;</w:t>
      </w:r>
    </w:p>
    <w:p w:rsidR="00231F19" w:rsidRPr="00231F19" w:rsidRDefault="00231F19" w:rsidP="00231F1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1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Российское предпринимательское право.</w:t>
      </w:r>
    </w:p>
    <w:p w:rsidR="00231F19" w:rsidRPr="00231F19" w:rsidRDefault="00231F19" w:rsidP="00231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Основные положения дисциплины должны быть использованы в дальнейшем при изучении дисциплин, предусмотренных образовательной программой для направления 40.04.01 «Юриспруденция» подготовки магистра по магистерской программе «Правовое обеспечение предпринимательской деятельности», в частности:</w:t>
      </w:r>
    </w:p>
    <w:p w:rsidR="00231F19" w:rsidRPr="00231F19" w:rsidRDefault="00231F19" w:rsidP="00231F1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Корпоративное</w:t>
      </w:r>
      <w:proofErr w:type="spellEnd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право</w:t>
      </w:r>
      <w:proofErr w:type="spellEnd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;</w:t>
      </w:r>
    </w:p>
    <w:p w:rsidR="00231F19" w:rsidRPr="00231F19" w:rsidRDefault="00231F19" w:rsidP="00231F1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Предпринимательское</w:t>
      </w:r>
      <w:proofErr w:type="spellEnd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право</w:t>
      </w:r>
      <w:proofErr w:type="spellEnd"/>
      <w:r w:rsidRPr="00231F19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-2.</w:t>
      </w:r>
    </w:p>
    <w:p w:rsidR="00231F19" w:rsidRPr="00231F19" w:rsidRDefault="00231F19" w:rsidP="00231F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F19" w:rsidRPr="00231F19" w:rsidRDefault="00231F19" w:rsidP="00231F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экзамена (тест, письменная работа, устный экзамен и т.д.)</w:t>
      </w:r>
    </w:p>
    <w:p w:rsidR="00231F19" w:rsidRPr="00231F19" w:rsidRDefault="00231F19" w:rsidP="00231F1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Итоговый контроль проводится в форме письменной экзаменационной работы.</w:t>
      </w:r>
    </w:p>
    <w:p w:rsidR="00231F19" w:rsidRPr="00231F19" w:rsidRDefault="00231F19" w:rsidP="00231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231F19" w:rsidRPr="00231F19" w:rsidRDefault="00231F19" w:rsidP="00231F19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</w:pPr>
      <w:r w:rsidRPr="00231F19"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  <w:t>Базовый учебник</w:t>
      </w:r>
    </w:p>
    <w:p w:rsidR="00231F19" w:rsidRPr="00231F19" w:rsidRDefault="00231F19" w:rsidP="00231F1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Предпринимательское право Российской Федерации: учебник / </w:t>
      </w:r>
      <w:proofErr w:type="spellStart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отв</w:t>
      </w:r>
      <w:proofErr w:type="gramStart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.р</w:t>
      </w:r>
      <w:proofErr w:type="gramEnd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ед</w:t>
      </w:r>
      <w:proofErr w:type="spellEnd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Е.П. Губин, П.Г. </w:t>
      </w:r>
      <w:proofErr w:type="spellStart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Лахно</w:t>
      </w:r>
      <w:proofErr w:type="spellEnd"/>
      <w:r w:rsidRPr="00231F19">
        <w:rPr>
          <w:rFonts w:ascii="Times New Roman" w:eastAsia="Calibri" w:hAnsi="Times New Roman" w:cs="Times New Roman"/>
          <w:sz w:val="24"/>
          <w:szCs w:val="24"/>
          <w:lang w:eastAsia="en-GB"/>
        </w:rPr>
        <w:t>. – М.: Норма: ИНФРА-М.- 2012.</w:t>
      </w:r>
    </w:p>
    <w:p w:rsidR="00231F19" w:rsidRPr="00231F19" w:rsidRDefault="00231F19" w:rsidP="00231F19">
      <w:bookmarkStart w:id="0" w:name="_GoBack"/>
      <w:bookmarkEnd w:id="0"/>
    </w:p>
    <w:p w:rsidR="00231F19" w:rsidRPr="00231F19" w:rsidRDefault="00231F19" w:rsidP="00231F19">
      <w:pPr>
        <w:keepNext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</w:pPr>
      <w:r w:rsidRPr="00231F19"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  <w:t>Основная литература</w:t>
      </w:r>
    </w:p>
    <w:p w:rsidR="00231F19" w:rsidRPr="00231F19" w:rsidRDefault="00231F19" w:rsidP="00231F19">
      <w:pPr>
        <w:keepNext/>
        <w:numPr>
          <w:ilvl w:val="0"/>
          <w:numId w:val="6"/>
        </w:numPr>
        <w:tabs>
          <w:tab w:val="num" w:pos="567"/>
        </w:tabs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</w:pPr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 xml:space="preserve">Белых В.С. Правовое регулирование предпринимательской деятельности в России </w:t>
      </w:r>
      <w:r w:rsidRPr="00231F19">
        <w:rPr>
          <w:rFonts w:ascii="Times New Roman" w:eastAsia="Times-Roman" w:hAnsi="Times New Roman" w:cs="Times New Roman"/>
          <w:bCs/>
          <w:sz w:val="24"/>
          <w:szCs w:val="24"/>
          <w:lang w:eastAsia="en-GB"/>
        </w:rPr>
        <w:t xml:space="preserve">[Электронный ресурс] / </w:t>
      </w:r>
      <w:proofErr w:type="spellStart"/>
      <w:r w:rsidRPr="00231F19">
        <w:rPr>
          <w:rFonts w:ascii="Times New Roman" w:eastAsia="Times-Roman" w:hAnsi="Times New Roman" w:cs="Times New Roman"/>
          <w:bCs/>
          <w:sz w:val="24"/>
          <w:szCs w:val="24"/>
          <w:lang w:eastAsia="en-GB"/>
        </w:rPr>
        <w:t>В.С.Белых</w:t>
      </w:r>
      <w:proofErr w:type="spellEnd"/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>. - М.: Проспект, 2010.</w:t>
      </w:r>
      <w:r w:rsidRPr="00231F19">
        <w:rPr>
          <w:rFonts w:ascii="Times New Roman" w:eastAsia="Times-Roman" w:hAnsi="Times New Roman" w:cs="Times New Roman"/>
          <w:bCs/>
          <w:sz w:val="24"/>
          <w:szCs w:val="24"/>
          <w:lang w:eastAsia="en-GB"/>
        </w:rPr>
        <w:t xml:space="preserve"> – Режим доступа: БД  ГАРАНТ-Эксперт. – Публичный доступ не ограничен.</w:t>
      </w:r>
    </w:p>
    <w:p w:rsidR="00231F19" w:rsidRPr="00231F19" w:rsidRDefault="00231F19" w:rsidP="00231F19">
      <w:pPr>
        <w:keepNext/>
        <w:numPr>
          <w:ilvl w:val="0"/>
          <w:numId w:val="6"/>
        </w:numPr>
        <w:tabs>
          <w:tab w:val="num" w:pos="567"/>
        </w:tabs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</w:pPr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Российское предпринимательское право: учебник / отв. ред. </w:t>
      </w:r>
      <w:proofErr w:type="spellStart"/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И.В.Ершова</w:t>
      </w:r>
      <w:proofErr w:type="spellEnd"/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Г.Д.Отнюкова</w:t>
      </w:r>
      <w:proofErr w:type="spellEnd"/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- М.: Проспект, 2011 - </w:t>
      </w:r>
      <w:r w:rsidRPr="00231F19">
        <w:rPr>
          <w:rFonts w:ascii="Times New Roman" w:eastAsia="Times-Roman" w:hAnsi="Times New Roman" w:cs="Times New Roman"/>
          <w:bCs/>
          <w:sz w:val="24"/>
          <w:szCs w:val="24"/>
          <w:lang w:eastAsia="en-GB"/>
        </w:rPr>
        <w:t xml:space="preserve">Режим доступа: БД  </w:t>
      </w:r>
      <w:proofErr w:type="spellStart"/>
      <w:r w:rsidRPr="00231F19">
        <w:rPr>
          <w:rFonts w:ascii="Times New Roman" w:eastAsia="Times-Roman" w:hAnsi="Times New Roman" w:cs="Times New Roman"/>
          <w:bCs/>
          <w:sz w:val="24"/>
          <w:szCs w:val="24"/>
          <w:lang w:eastAsia="en-GB"/>
        </w:rPr>
        <w:t>КонсультантПлюс</w:t>
      </w:r>
      <w:proofErr w:type="spellEnd"/>
      <w:r w:rsidRPr="00231F19">
        <w:rPr>
          <w:rFonts w:ascii="Times New Roman" w:eastAsia="Times-Roman" w:hAnsi="Times New Roman" w:cs="Times New Roman"/>
          <w:bCs/>
          <w:sz w:val="24"/>
          <w:szCs w:val="24"/>
          <w:lang w:eastAsia="en-GB"/>
        </w:rPr>
        <w:t>. – Публичный доступ не ограничен</w:t>
      </w:r>
      <w:r w:rsidRPr="00231F19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 xml:space="preserve">  </w:t>
      </w:r>
    </w:p>
    <w:p w:rsidR="005232C8" w:rsidRDefault="00231F19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4D9"/>
    <w:multiLevelType w:val="hybridMultilevel"/>
    <w:tmpl w:val="0BB432B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38A1395C"/>
    <w:multiLevelType w:val="hybridMultilevel"/>
    <w:tmpl w:val="FBD82524"/>
    <w:lvl w:ilvl="0" w:tplc="F7CCEFD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>
    <w:nsid w:val="547379A3"/>
    <w:multiLevelType w:val="hybridMultilevel"/>
    <w:tmpl w:val="44B8A4C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031CB5"/>
    <w:multiLevelType w:val="hybridMultilevel"/>
    <w:tmpl w:val="1AD0F42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F9F3AB4"/>
    <w:multiLevelType w:val="hybridMultilevel"/>
    <w:tmpl w:val="A8B4A6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9"/>
    <w:rsid w:val="00103E23"/>
    <w:rsid w:val="00231F19"/>
    <w:rsid w:val="003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Ершова Татьяна Владимировна</cp:lastModifiedBy>
  <cp:revision>1</cp:revision>
  <dcterms:created xsi:type="dcterms:W3CDTF">2016-01-28T06:26:00Z</dcterms:created>
  <dcterms:modified xsi:type="dcterms:W3CDTF">2016-01-28T06:28:00Z</dcterms:modified>
</cp:coreProperties>
</file>