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77" w:rsidRPr="00C8196D" w:rsidRDefault="00AE4277" w:rsidP="00AE427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AE4277" w:rsidRPr="00C8196D" w:rsidRDefault="00AE4277" w:rsidP="00AE4277">
      <w:pPr>
        <w:jc w:val="center"/>
        <w:rPr>
          <w:b/>
          <w:sz w:val="28"/>
        </w:rPr>
      </w:pPr>
    </w:p>
    <w:p w:rsidR="00AE4277" w:rsidRPr="006C148D" w:rsidRDefault="00AE4277" w:rsidP="00AE4277">
      <w:pPr>
        <w:ind w:firstLine="0"/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AE4277" w:rsidRDefault="00AE4277" w:rsidP="00AE4277">
      <w:pPr>
        <w:jc w:val="center"/>
      </w:pPr>
    </w:p>
    <w:p w:rsidR="00AE4277" w:rsidRDefault="00AE4277" w:rsidP="00AE4277">
      <w:pPr>
        <w:jc w:val="center"/>
        <w:rPr>
          <w:sz w:val="28"/>
          <w:lang w:val="en-US"/>
        </w:rPr>
      </w:pPr>
    </w:p>
    <w:p w:rsidR="00AE4277" w:rsidRPr="00E779F9" w:rsidRDefault="00AE4277" w:rsidP="00AE4277">
      <w:pPr>
        <w:jc w:val="center"/>
        <w:rPr>
          <w:sz w:val="28"/>
        </w:rPr>
      </w:pPr>
      <w:r>
        <w:rPr>
          <w:sz w:val="28"/>
        </w:rPr>
        <w:t>Социально-гуманитарный факультет</w:t>
      </w:r>
    </w:p>
    <w:p w:rsidR="00AE4277" w:rsidRDefault="00AE4277" w:rsidP="00AE4277">
      <w:pPr>
        <w:jc w:val="center"/>
        <w:rPr>
          <w:sz w:val="28"/>
          <w:lang w:val="en-US"/>
        </w:rPr>
      </w:pPr>
    </w:p>
    <w:p w:rsidR="00AE4277" w:rsidRPr="00936A08" w:rsidRDefault="00AE4277" w:rsidP="00AE4277">
      <w:pPr>
        <w:jc w:val="center"/>
        <w:rPr>
          <w:sz w:val="28"/>
          <w:lang w:val="en-US"/>
        </w:rPr>
      </w:pPr>
    </w:p>
    <w:p w:rsidR="00AE4277" w:rsidRDefault="00AE4277" w:rsidP="00AE4277">
      <w:pPr>
        <w:jc w:val="center"/>
        <w:rPr>
          <w:sz w:val="28"/>
        </w:rPr>
      </w:pPr>
    </w:p>
    <w:p w:rsidR="00AE4277" w:rsidRPr="00297587" w:rsidRDefault="00AE4277" w:rsidP="00AE4277">
      <w:pPr>
        <w:jc w:val="center"/>
        <w:rPr>
          <w:sz w:val="28"/>
        </w:rPr>
      </w:pPr>
    </w:p>
    <w:p w:rsidR="00AE4277" w:rsidRDefault="00AE4277" w:rsidP="00AE4277">
      <w:pPr>
        <w:jc w:val="center"/>
        <w:rPr>
          <w:sz w:val="28"/>
          <w:lang w:val="en-US"/>
        </w:rPr>
      </w:pPr>
    </w:p>
    <w:p w:rsidR="00AE4277" w:rsidRPr="00D37A0F" w:rsidRDefault="00AE4277" w:rsidP="00AE4277">
      <w:pPr>
        <w:jc w:val="center"/>
        <w:rPr>
          <w:sz w:val="28"/>
          <w:lang w:val="en-US"/>
        </w:rPr>
      </w:pPr>
    </w:p>
    <w:p w:rsidR="00AE4277" w:rsidRPr="00D514DD" w:rsidRDefault="00AE4277" w:rsidP="00AE4277">
      <w:pPr>
        <w:jc w:val="center"/>
        <w:rPr>
          <w:b/>
          <w:sz w:val="28"/>
        </w:rPr>
      </w:pPr>
      <w:r w:rsidRPr="00D514DD">
        <w:rPr>
          <w:b/>
          <w:sz w:val="28"/>
        </w:rPr>
        <w:t>Программа научно-исследовательского с</w:t>
      </w:r>
      <w:r w:rsidRPr="00D514DD">
        <w:rPr>
          <w:b/>
          <w:sz w:val="28"/>
        </w:rPr>
        <w:t>е</w:t>
      </w:r>
      <w:r w:rsidRPr="00D514DD">
        <w:rPr>
          <w:b/>
          <w:sz w:val="28"/>
        </w:rPr>
        <w:t>минара</w:t>
      </w:r>
    </w:p>
    <w:p w:rsidR="00AE4277" w:rsidRDefault="00AE4277" w:rsidP="00AE4277">
      <w:pPr>
        <w:jc w:val="center"/>
      </w:pPr>
      <w:r>
        <w:t>для направления 40.04.01 «Юриспруденция»</w:t>
      </w:r>
    </w:p>
    <w:p w:rsidR="00AE4277" w:rsidRPr="005E16F1" w:rsidRDefault="00AE4277" w:rsidP="00AE4277">
      <w:pPr>
        <w:jc w:val="center"/>
      </w:pPr>
      <w:r w:rsidRPr="005E16F1">
        <w:t>подготовки магистра</w:t>
      </w:r>
    </w:p>
    <w:p w:rsidR="00AE4277" w:rsidRPr="00740D59" w:rsidRDefault="00AE4277" w:rsidP="00AE4277">
      <w:pPr>
        <w:jc w:val="center"/>
      </w:pPr>
    </w:p>
    <w:p w:rsidR="00AE4277" w:rsidRDefault="00AE4277" w:rsidP="00AE4277">
      <w:pPr>
        <w:ind w:firstLine="0"/>
        <w:jc w:val="center"/>
      </w:pPr>
      <w:r>
        <w:t>д</w:t>
      </w:r>
      <w:r w:rsidRPr="00740D59">
        <w:t xml:space="preserve">ля </w:t>
      </w:r>
      <w:r>
        <w:t>магистерской программы «Правовое обеспечение предпринимательской деятел</w:t>
      </w:r>
      <w:r>
        <w:t>ь</w:t>
      </w:r>
      <w:r>
        <w:t>ности»</w:t>
      </w:r>
    </w:p>
    <w:p w:rsidR="00AE4277" w:rsidRDefault="00AE4277" w:rsidP="00AE4277">
      <w:pPr>
        <w:jc w:val="center"/>
      </w:pPr>
    </w:p>
    <w:p w:rsidR="00AE4277" w:rsidRDefault="00AE4277" w:rsidP="00AE4277">
      <w:pPr>
        <w:jc w:val="center"/>
      </w:pPr>
    </w:p>
    <w:p w:rsidR="00AE4277" w:rsidRDefault="00AE4277" w:rsidP="00AE4277">
      <w:pPr>
        <w:jc w:val="center"/>
      </w:pPr>
    </w:p>
    <w:p w:rsidR="00AE4277" w:rsidRDefault="00AE4277" w:rsidP="00AE4277">
      <w:pPr>
        <w:ind w:firstLine="0"/>
        <w:rPr>
          <w:szCs w:val="24"/>
        </w:rPr>
      </w:pPr>
      <w:r>
        <w:rPr>
          <w:szCs w:val="24"/>
        </w:rPr>
        <w:t>Автор программы:</w:t>
      </w:r>
    </w:p>
    <w:p w:rsidR="00AE4277" w:rsidRDefault="00AE4277" w:rsidP="00AE4277">
      <w:pPr>
        <w:ind w:firstLine="0"/>
      </w:pPr>
      <w:r w:rsidRPr="00CE525C">
        <w:t xml:space="preserve">К.С. Кондратьева, </w:t>
      </w:r>
      <w:proofErr w:type="spellStart"/>
      <w:r w:rsidRPr="00CE525C">
        <w:t>к.ю</w:t>
      </w:r>
      <w:proofErr w:type="gramStart"/>
      <w:r w:rsidRPr="00CE525C">
        <w:t>.н</w:t>
      </w:r>
      <w:proofErr w:type="spellEnd"/>
      <w:proofErr w:type="gramEnd"/>
      <w:r w:rsidRPr="00CE525C">
        <w:t>, доцент, академический руководитель,</w:t>
      </w:r>
      <w:r>
        <w:t xml:space="preserve"> </w:t>
      </w:r>
      <w:r w:rsidRPr="001B64D5">
        <w:t>KSKondrateva@hse.ru</w:t>
      </w:r>
    </w:p>
    <w:p w:rsidR="00AE4277" w:rsidRDefault="00AE4277" w:rsidP="00AE4277"/>
    <w:p w:rsidR="00AE4277" w:rsidRDefault="00AE4277" w:rsidP="00AE4277"/>
    <w:p w:rsidR="00AE4277" w:rsidRDefault="00AE4277" w:rsidP="00AE4277"/>
    <w:p w:rsidR="00AE4277" w:rsidRDefault="00AE4277" w:rsidP="00AE4277"/>
    <w:p w:rsidR="00AE4277" w:rsidRDefault="00AE4277" w:rsidP="00AE4277">
      <w:pPr>
        <w:ind w:firstLine="0"/>
        <w:rPr>
          <w:szCs w:val="24"/>
        </w:rPr>
      </w:pPr>
      <w:proofErr w:type="gramStart"/>
      <w:r>
        <w:rPr>
          <w:szCs w:val="24"/>
        </w:rPr>
        <w:t>Одобрена</w:t>
      </w:r>
      <w:proofErr w:type="gramEnd"/>
      <w:r>
        <w:rPr>
          <w:szCs w:val="24"/>
        </w:rPr>
        <w:t xml:space="preserve"> на заседании кафедры гражданского и </w:t>
      </w:r>
      <w:fldSimple w:instr=" FILLIN   \* MERGEFORMAT ">
        <w:r>
          <w:rPr>
            <w:szCs w:val="24"/>
          </w:rPr>
          <w:t xml:space="preserve">предпринимательского права </w:t>
        </w:r>
      </w:fldSimple>
      <w:r>
        <w:rPr>
          <w:szCs w:val="24"/>
        </w:rPr>
        <w:t xml:space="preserve"> «___»_____________ 201</w:t>
      </w:r>
      <w:r w:rsidRPr="003F1B6F">
        <w:rPr>
          <w:szCs w:val="24"/>
        </w:rPr>
        <w:t>4</w:t>
      </w:r>
      <w:r>
        <w:rPr>
          <w:szCs w:val="24"/>
        </w:rPr>
        <w:t>г</w:t>
      </w:r>
    </w:p>
    <w:p w:rsidR="00AE4277" w:rsidRDefault="00AE4277" w:rsidP="00AE4277">
      <w:pPr>
        <w:ind w:firstLine="0"/>
        <w:rPr>
          <w:szCs w:val="24"/>
        </w:rPr>
      </w:pPr>
    </w:p>
    <w:p w:rsidR="00AE4277" w:rsidRDefault="00AE4277" w:rsidP="00AE4277">
      <w:pPr>
        <w:ind w:firstLine="0"/>
        <w:rPr>
          <w:szCs w:val="24"/>
        </w:rPr>
      </w:pPr>
      <w:r>
        <w:rPr>
          <w:szCs w:val="24"/>
        </w:rPr>
        <w:t xml:space="preserve">Зав. кафедрой </w:t>
      </w:r>
      <w:r>
        <w:t>В.</w:t>
      </w:r>
      <w:r>
        <w:rPr>
          <w:szCs w:val="24"/>
        </w:rPr>
        <w:t>Г.</w:t>
      </w:r>
      <w:r>
        <w:t> </w:t>
      </w:r>
      <w:r>
        <w:rPr>
          <w:szCs w:val="24"/>
        </w:rPr>
        <w:t>Голубцов</w:t>
      </w:r>
      <w:r>
        <w:t xml:space="preserve"> ___________________________</w:t>
      </w:r>
    </w:p>
    <w:p w:rsidR="00AE4277" w:rsidRDefault="00AE4277" w:rsidP="00AE4277">
      <w:pPr>
        <w:rPr>
          <w:szCs w:val="24"/>
        </w:rPr>
      </w:pPr>
    </w:p>
    <w:p w:rsidR="00AE4277" w:rsidRDefault="00AE4277" w:rsidP="00AE4277">
      <w:pPr>
        <w:rPr>
          <w:szCs w:val="24"/>
        </w:rPr>
      </w:pPr>
    </w:p>
    <w:p w:rsidR="00AE4277" w:rsidRDefault="00AE4277" w:rsidP="00AE4277">
      <w:pPr>
        <w:rPr>
          <w:szCs w:val="24"/>
        </w:rPr>
      </w:pPr>
    </w:p>
    <w:p w:rsidR="00AE4277" w:rsidRDefault="00AE4277" w:rsidP="00AE4277">
      <w:pPr>
        <w:ind w:firstLine="0"/>
      </w:pPr>
      <w:r w:rsidRPr="0070703D">
        <w:t xml:space="preserve">Утверждена Учебно-методическим Советом НИУ ВШЭ </w:t>
      </w:r>
      <w:r>
        <w:t>– Пермь</w:t>
      </w:r>
    </w:p>
    <w:p w:rsidR="00AE4277" w:rsidRDefault="00AE4277" w:rsidP="00AE4277">
      <w:pPr>
        <w:ind w:firstLine="0"/>
      </w:pPr>
      <w:r w:rsidRPr="0070703D">
        <w:t>«___»_____________201</w:t>
      </w:r>
      <w:r>
        <w:rPr>
          <w:lang w:val="en-US"/>
        </w:rPr>
        <w:t>4</w:t>
      </w:r>
      <w:r>
        <w:t> </w:t>
      </w:r>
      <w:r w:rsidRPr="0070703D">
        <w:t>г.</w:t>
      </w:r>
    </w:p>
    <w:p w:rsidR="00AE4277" w:rsidRDefault="00AE4277" w:rsidP="00AE4277">
      <w:pPr>
        <w:ind w:firstLine="0"/>
      </w:pPr>
    </w:p>
    <w:p w:rsidR="00AE4277" w:rsidRDefault="00AE4277" w:rsidP="00AE4277">
      <w:pPr>
        <w:ind w:firstLine="0"/>
      </w:pPr>
      <w:r>
        <w:t>Председатель Г.Е. Володина ________________________</w:t>
      </w:r>
    </w:p>
    <w:p w:rsidR="00AE4277" w:rsidRDefault="00AE4277" w:rsidP="00AE4277"/>
    <w:p w:rsidR="00AE4277" w:rsidRDefault="00AE4277" w:rsidP="00AE4277">
      <w:pPr>
        <w:rPr>
          <w:szCs w:val="24"/>
        </w:rPr>
      </w:pPr>
    </w:p>
    <w:p w:rsidR="00AE4277" w:rsidRDefault="00AE4277" w:rsidP="00AE4277"/>
    <w:p w:rsidR="00AE4277" w:rsidRDefault="00AE4277" w:rsidP="00AE4277"/>
    <w:p w:rsidR="00AE4277" w:rsidRDefault="00AE4277" w:rsidP="00AE4277"/>
    <w:p w:rsidR="00AE4277" w:rsidRPr="003F1B6F" w:rsidRDefault="00AE4277" w:rsidP="00AE4277">
      <w:pPr>
        <w:jc w:val="center"/>
        <w:rPr>
          <w:lang w:val="en-US"/>
        </w:rPr>
      </w:pPr>
      <w:r>
        <w:t>Пермь, 201</w:t>
      </w:r>
      <w:r>
        <w:rPr>
          <w:lang w:val="en-US"/>
        </w:rPr>
        <w:t>4</w:t>
      </w:r>
    </w:p>
    <w:p w:rsidR="00AE4277" w:rsidRPr="00B4644A" w:rsidRDefault="00AE4277" w:rsidP="00AE4277"/>
    <w:p w:rsidR="00AE4277" w:rsidRPr="00B4644A" w:rsidRDefault="00AE4277" w:rsidP="00AE4277">
      <w:r>
        <w:t xml:space="preserve"> </w:t>
      </w:r>
    </w:p>
    <w:p w:rsidR="00AE4277" w:rsidRPr="00B4644A" w:rsidRDefault="00AE4277" w:rsidP="00AE4277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</w:t>
      </w:r>
      <w:r w:rsidRPr="00B4644A">
        <w:rPr>
          <w:i/>
        </w:rPr>
        <w:t>и</w:t>
      </w:r>
      <w:r w:rsidRPr="00B4644A">
        <w:rPr>
          <w:i/>
        </w:rPr>
        <w:t>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:rsidR="00AE4277" w:rsidRDefault="00AE4277" w:rsidP="00AE4277">
      <w:pPr>
        <w:pStyle w:val="1"/>
      </w:pPr>
      <w:r>
        <w:br w:type="page"/>
      </w:r>
      <w:r>
        <w:lastRenderedPageBreak/>
        <w:t>Область применения и нормативные ссылки</w:t>
      </w:r>
    </w:p>
    <w:p w:rsidR="00AE4277" w:rsidRDefault="00AE4277" w:rsidP="00AE4277">
      <w:pPr>
        <w:jc w:val="both"/>
      </w:pPr>
      <w:r>
        <w:t>Настоящая программа Научно-исследовательского семинара (далее – НИС) устана</w:t>
      </w:r>
      <w:r>
        <w:t>в</w:t>
      </w:r>
      <w:r>
        <w:t>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</w:t>
      </w:r>
      <w:r>
        <w:t>о</w:t>
      </w:r>
      <w:r>
        <w:t>сти.</w:t>
      </w:r>
    </w:p>
    <w:p w:rsidR="00AE4277" w:rsidRDefault="00AE4277" w:rsidP="00AE4277">
      <w:pPr>
        <w:jc w:val="both"/>
      </w:pPr>
      <w:r>
        <w:t>Программа предназначена для преподавателей, ведущих НИС, учебных ассистентов и студентов направления подготовки40.04.01 Юриспруденция, обучающихся по магистерской программ</w:t>
      </w:r>
      <w:r w:rsidRPr="00714321">
        <w:t>е</w:t>
      </w:r>
      <w:r>
        <w:t xml:space="preserve"> Правовое обеспечение предпринимательской деятельности, изучающих дисци</w:t>
      </w:r>
      <w:r>
        <w:t>п</w:t>
      </w:r>
      <w:r>
        <w:t>лину Научно-исследовательский семинар</w:t>
      </w:r>
      <w:r w:rsidRPr="00F34C7D">
        <w:rPr>
          <w:highlight w:val="lightGray"/>
        </w:rPr>
        <w:t>.</w:t>
      </w:r>
    </w:p>
    <w:p w:rsidR="00AE4277" w:rsidRDefault="00AE4277" w:rsidP="00AE4277">
      <w:pPr>
        <w:jc w:val="both"/>
      </w:pPr>
      <w:r>
        <w:t>Пр</w:t>
      </w:r>
      <w:r>
        <w:t>о</w:t>
      </w:r>
      <w:r>
        <w:t xml:space="preserve">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AE4277" w:rsidRPr="00281D2B" w:rsidRDefault="00AE4277" w:rsidP="00AE4277">
      <w:pPr>
        <w:pStyle w:val="Default"/>
        <w:numPr>
          <w:ilvl w:val="0"/>
          <w:numId w:val="32"/>
        </w:numPr>
        <w:jc w:val="both"/>
      </w:pPr>
      <w:r w:rsidRPr="00281D2B">
        <w:t>Образовательным стандартом ФГАОУ ВПО НИУ ВШЭ по направлению подготовки 40.04.01 Юриспруденция, утвержденным ученым советом НИУ ВШЭ, протокол №50 от 06.12.2013;</w:t>
      </w:r>
    </w:p>
    <w:p w:rsidR="00AE4277" w:rsidRPr="00281D2B" w:rsidRDefault="00AE4277" w:rsidP="00AE4277">
      <w:pPr>
        <w:pStyle w:val="Default"/>
        <w:numPr>
          <w:ilvl w:val="0"/>
          <w:numId w:val="32"/>
        </w:numPr>
        <w:jc w:val="both"/>
      </w:pPr>
      <w:r w:rsidRPr="00281D2B">
        <w:t>Рабочим учебным планом университета по направлению подготовки 40.04.01 Юри</w:t>
      </w:r>
      <w:r w:rsidRPr="00281D2B">
        <w:t>с</w:t>
      </w:r>
      <w:r w:rsidRPr="00281D2B">
        <w:t>пруденция, утвержденным в 201</w:t>
      </w:r>
      <w:r>
        <w:rPr>
          <w:lang w:val="en-US"/>
        </w:rPr>
        <w:t>4</w:t>
      </w:r>
      <w:r w:rsidRPr="00281D2B">
        <w:t xml:space="preserve"> г. </w:t>
      </w:r>
    </w:p>
    <w:p w:rsidR="00D243CE" w:rsidRDefault="00D243CE" w:rsidP="00BB768D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EF0D39" w:rsidRPr="00CB1C4C" w:rsidRDefault="00D547C8" w:rsidP="00EF0D39">
      <w:pPr>
        <w:pStyle w:val="21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Целью освоения дисциплины — научно-исследовательский семинар </w:t>
      </w:r>
      <w:r w:rsidR="00EF0D39" w:rsidRPr="00CB1C4C">
        <w:rPr>
          <w:sz w:val="24"/>
          <w:szCs w:val="24"/>
        </w:rPr>
        <w:t>в целом</w:t>
      </w:r>
      <w:r w:rsidRPr="00CB1C4C">
        <w:rPr>
          <w:sz w:val="24"/>
          <w:szCs w:val="24"/>
        </w:rPr>
        <w:t xml:space="preserve">— </w:t>
      </w:r>
      <w:proofErr w:type="gramStart"/>
      <w:r w:rsidRPr="00CB1C4C">
        <w:rPr>
          <w:sz w:val="24"/>
          <w:szCs w:val="24"/>
        </w:rPr>
        <w:t>яв</w:t>
      </w:r>
      <w:proofErr w:type="gramEnd"/>
      <w:r w:rsidRPr="00CB1C4C">
        <w:rPr>
          <w:sz w:val="24"/>
          <w:szCs w:val="24"/>
        </w:rPr>
        <w:t>ляе</w:t>
      </w:r>
      <w:r w:rsidRPr="00CB1C4C">
        <w:rPr>
          <w:sz w:val="24"/>
          <w:szCs w:val="24"/>
        </w:rPr>
        <w:t>т</w:t>
      </w:r>
      <w:r w:rsidRPr="00CB1C4C">
        <w:rPr>
          <w:sz w:val="24"/>
          <w:szCs w:val="24"/>
        </w:rPr>
        <w:t>ся выработка у магистрантов компетенций и навыков проведения полного цикла научного исследования — от постановки научной проблемы до выработки предложений, идей и ко</w:t>
      </w:r>
      <w:r w:rsidRPr="00CB1C4C">
        <w:rPr>
          <w:sz w:val="24"/>
          <w:szCs w:val="24"/>
        </w:rPr>
        <w:t>н</w:t>
      </w:r>
      <w:r w:rsidRPr="00CB1C4C">
        <w:rPr>
          <w:sz w:val="24"/>
          <w:szCs w:val="24"/>
        </w:rPr>
        <w:t>цепций на основе полученных в ходе исследования результатов.</w:t>
      </w:r>
      <w:r w:rsidR="00EF0D39" w:rsidRPr="00CB1C4C">
        <w:rPr>
          <w:sz w:val="24"/>
          <w:szCs w:val="24"/>
        </w:rPr>
        <w:t xml:space="preserve"> </w:t>
      </w:r>
    </w:p>
    <w:p w:rsidR="00EF0D39" w:rsidRPr="00CB1C4C" w:rsidRDefault="00EF0D39" w:rsidP="00EF0D39">
      <w:pPr>
        <w:pStyle w:val="21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CB1C4C">
        <w:rPr>
          <w:sz w:val="24"/>
          <w:szCs w:val="24"/>
        </w:rPr>
        <w:t xml:space="preserve">Целями освоения НИС на 1 курсе являются </w:t>
      </w:r>
    </w:p>
    <w:p w:rsidR="00EF0D39" w:rsidRPr="00CB1C4C" w:rsidRDefault="00EF0D39" w:rsidP="00EF0D39">
      <w:pPr>
        <w:jc w:val="both"/>
        <w:rPr>
          <w:szCs w:val="24"/>
        </w:rPr>
      </w:pPr>
      <w:r w:rsidRPr="00CB1C4C">
        <w:rPr>
          <w:szCs w:val="24"/>
        </w:rPr>
        <w:t>- формирование компетенций, необходимых для проведения научного исследования, его описания и оформления научной работы (статьи, реферата, эссе) по его результатам</w:t>
      </w:r>
      <w:r w:rsidR="00BB768D">
        <w:rPr>
          <w:szCs w:val="24"/>
        </w:rPr>
        <w:t>,</w:t>
      </w:r>
    </w:p>
    <w:p w:rsidR="00EF0D39" w:rsidRPr="00CB1C4C" w:rsidRDefault="00EF0D39" w:rsidP="00EF0D39">
      <w:pPr>
        <w:jc w:val="both"/>
        <w:rPr>
          <w:szCs w:val="24"/>
        </w:rPr>
      </w:pPr>
      <w:r w:rsidRPr="00CB1C4C">
        <w:rPr>
          <w:szCs w:val="24"/>
        </w:rPr>
        <w:t>- более глубокое усвоение отраслевых дисциплин посредством организации НИС ст</w:t>
      </w:r>
      <w:r w:rsidRPr="00CB1C4C">
        <w:rPr>
          <w:szCs w:val="24"/>
        </w:rPr>
        <w:t>у</w:t>
      </w:r>
      <w:r w:rsidRPr="00CB1C4C">
        <w:rPr>
          <w:szCs w:val="24"/>
        </w:rPr>
        <w:t>дентов</w:t>
      </w:r>
      <w:r w:rsidR="00BB768D">
        <w:rPr>
          <w:szCs w:val="24"/>
        </w:rPr>
        <w:t>.</w:t>
      </w:r>
    </w:p>
    <w:p w:rsidR="00EF0D39" w:rsidRPr="00CB1C4C" w:rsidRDefault="00EF0D39" w:rsidP="00EF0D39">
      <w:pPr>
        <w:pStyle w:val="21"/>
        <w:shd w:val="clear" w:color="auto" w:fill="auto"/>
        <w:spacing w:after="0"/>
        <w:ind w:left="20" w:right="20" w:firstLine="580"/>
        <w:jc w:val="both"/>
        <w:rPr>
          <w:sz w:val="24"/>
          <w:szCs w:val="24"/>
        </w:rPr>
      </w:pPr>
      <w:r w:rsidRPr="00CB1C4C">
        <w:rPr>
          <w:sz w:val="24"/>
          <w:szCs w:val="24"/>
        </w:rPr>
        <w:t>На 2 курсе - выработать у студентов компетенции в сфере исследовательской работы в процессе подготовки магистерской диссертации.</w:t>
      </w:r>
    </w:p>
    <w:p w:rsidR="0050202C" w:rsidRPr="00CB1C4C" w:rsidRDefault="0050202C" w:rsidP="0050202C">
      <w:pPr>
        <w:jc w:val="both"/>
        <w:rPr>
          <w:szCs w:val="24"/>
        </w:rPr>
      </w:pPr>
      <w:r w:rsidRPr="00CB1C4C">
        <w:rPr>
          <w:szCs w:val="24"/>
        </w:rPr>
        <w:t>В области воспитания личности курс призван формировать необходимые юристу с</w:t>
      </w:r>
      <w:r w:rsidRPr="00CB1C4C">
        <w:rPr>
          <w:szCs w:val="24"/>
        </w:rPr>
        <w:t>о</w:t>
      </w:r>
      <w:r w:rsidRPr="00CB1C4C">
        <w:rPr>
          <w:szCs w:val="24"/>
        </w:rPr>
        <w:t>циальные и личностны</w:t>
      </w:r>
      <w:r w:rsidR="00BB768D">
        <w:rPr>
          <w:szCs w:val="24"/>
        </w:rPr>
        <w:t>е</w:t>
      </w:r>
      <w:r w:rsidRPr="00CB1C4C">
        <w:rPr>
          <w:szCs w:val="24"/>
        </w:rPr>
        <w:t xml:space="preserve"> качества: толерантность, общую культуру, ответственность, цел</w:t>
      </w:r>
      <w:r w:rsidRPr="00CB1C4C">
        <w:rPr>
          <w:szCs w:val="24"/>
        </w:rPr>
        <w:t>е</w:t>
      </w:r>
      <w:r w:rsidRPr="00CB1C4C">
        <w:rPr>
          <w:szCs w:val="24"/>
        </w:rPr>
        <w:t>устремленность, организованность, трудолюбие, коммуникативные навыки, умение работать в команде.</w:t>
      </w:r>
    </w:p>
    <w:p w:rsidR="00543518" w:rsidRDefault="006D4465" w:rsidP="00BB768D">
      <w:pPr>
        <w:pStyle w:val="1"/>
      </w:pPr>
      <w:proofErr w:type="gramStart"/>
      <w:r>
        <w:t xml:space="preserve">Компетенции обучающегося, формируемые в результате </w:t>
      </w:r>
      <w:r w:rsidR="001D1CB8">
        <w:t>участия в НИС</w:t>
      </w:r>
      <w:proofErr w:type="gramEnd"/>
    </w:p>
    <w:p w:rsidR="00256971" w:rsidRDefault="00256971" w:rsidP="00FB5060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FB5060" w:rsidRPr="00FB5060" w:rsidRDefault="00FB5060" w:rsidP="00FB5060">
      <w:pPr>
        <w:autoSpaceDE w:val="0"/>
        <w:autoSpaceDN w:val="0"/>
        <w:adjustRightInd w:val="0"/>
        <w:spacing w:after="47"/>
        <w:rPr>
          <w:color w:val="000000"/>
          <w:sz w:val="23"/>
          <w:szCs w:val="23"/>
          <w:lang w:eastAsia="ru-RU"/>
        </w:rPr>
      </w:pPr>
      <w:r>
        <w:t>Зн</w:t>
      </w:r>
      <w:r w:rsidR="00256971">
        <w:t xml:space="preserve">ать </w:t>
      </w:r>
    </w:p>
    <w:p w:rsidR="00C77639" w:rsidRPr="00FB5060" w:rsidRDefault="00C77639" w:rsidP="00CB1C4C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FB5060">
        <w:rPr>
          <w:color w:val="000000"/>
          <w:sz w:val="23"/>
          <w:szCs w:val="23"/>
          <w:lang w:eastAsia="ru-RU"/>
        </w:rPr>
        <w:t>методологию научного исследования</w:t>
      </w:r>
      <w:r w:rsidR="00FB5060">
        <w:rPr>
          <w:color w:val="000000"/>
          <w:sz w:val="23"/>
          <w:szCs w:val="23"/>
          <w:lang w:eastAsia="ru-RU"/>
        </w:rPr>
        <w:t>;</w:t>
      </w:r>
    </w:p>
    <w:p w:rsidR="00C77639" w:rsidRPr="00503E09" w:rsidRDefault="00C77639" w:rsidP="00CB1C4C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503E09">
        <w:rPr>
          <w:color w:val="000000"/>
          <w:sz w:val="23"/>
          <w:szCs w:val="23"/>
          <w:lang w:eastAsia="ru-RU"/>
        </w:rPr>
        <w:t>принципы поиска научной информации, подготовки научного аналитического те</w:t>
      </w:r>
      <w:r w:rsidRPr="00503E09">
        <w:rPr>
          <w:color w:val="000000"/>
          <w:sz w:val="23"/>
          <w:szCs w:val="23"/>
          <w:lang w:eastAsia="ru-RU"/>
        </w:rPr>
        <w:t>к</w:t>
      </w:r>
      <w:r w:rsidRPr="00503E09">
        <w:rPr>
          <w:color w:val="000000"/>
          <w:sz w:val="23"/>
          <w:szCs w:val="23"/>
          <w:lang w:eastAsia="ru-RU"/>
        </w:rPr>
        <w:t>ста, основные правила разработки программы исследования</w:t>
      </w:r>
      <w:r w:rsidR="00FB5060">
        <w:rPr>
          <w:color w:val="000000"/>
          <w:sz w:val="23"/>
          <w:szCs w:val="23"/>
          <w:lang w:eastAsia="ru-RU"/>
        </w:rPr>
        <w:t>;</w:t>
      </w:r>
      <w:r w:rsidRPr="00503E09">
        <w:rPr>
          <w:color w:val="000000"/>
          <w:sz w:val="23"/>
          <w:szCs w:val="23"/>
          <w:lang w:eastAsia="ru-RU"/>
        </w:rPr>
        <w:t xml:space="preserve"> </w:t>
      </w:r>
    </w:p>
    <w:p w:rsidR="00C77639" w:rsidRPr="00503E09" w:rsidRDefault="00C77639" w:rsidP="00CB1C4C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503E09">
        <w:rPr>
          <w:color w:val="000000"/>
          <w:sz w:val="23"/>
          <w:szCs w:val="23"/>
          <w:lang w:eastAsia="ru-RU"/>
        </w:rPr>
        <w:t>основные методы научного исследования</w:t>
      </w:r>
    </w:p>
    <w:p w:rsidR="00FB5060" w:rsidRDefault="00FB5060" w:rsidP="00FB5060">
      <w:pPr>
        <w:autoSpaceDE w:val="0"/>
        <w:autoSpaceDN w:val="0"/>
        <w:adjustRightInd w:val="0"/>
        <w:spacing w:after="47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У</w:t>
      </w:r>
      <w:r w:rsidR="00C77639" w:rsidRPr="00503E09">
        <w:rPr>
          <w:color w:val="000000"/>
          <w:sz w:val="23"/>
          <w:szCs w:val="23"/>
          <w:lang w:eastAsia="ru-RU"/>
        </w:rPr>
        <w:t xml:space="preserve">меть </w:t>
      </w:r>
    </w:p>
    <w:p w:rsidR="00C77639" w:rsidRDefault="00C77639" w:rsidP="00FB506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503E09">
        <w:rPr>
          <w:color w:val="000000"/>
          <w:sz w:val="23"/>
          <w:szCs w:val="23"/>
          <w:lang w:eastAsia="ru-RU"/>
        </w:rPr>
        <w:t>применять эти первичные знания в получении вторичных знаний через проведение прикладных исследований, обеспечивающих получение объективной, достоверной, научно обо</w:t>
      </w:r>
      <w:r w:rsidRPr="00503E09">
        <w:rPr>
          <w:color w:val="000000"/>
          <w:sz w:val="23"/>
          <w:szCs w:val="23"/>
          <w:lang w:eastAsia="ru-RU"/>
        </w:rPr>
        <w:t>с</w:t>
      </w:r>
      <w:r w:rsidRPr="00503E09">
        <w:rPr>
          <w:color w:val="000000"/>
          <w:sz w:val="23"/>
          <w:szCs w:val="23"/>
          <w:lang w:eastAsia="ru-RU"/>
        </w:rPr>
        <w:t>нованной информации</w:t>
      </w:r>
      <w:r w:rsidR="00FB5060">
        <w:rPr>
          <w:color w:val="000000"/>
          <w:sz w:val="23"/>
          <w:szCs w:val="23"/>
          <w:lang w:eastAsia="ru-RU"/>
        </w:rPr>
        <w:t>;</w:t>
      </w:r>
      <w:r w:rsidRPr="00503E09">
        <w:rPr>
          <w:color w:val="000000"/>
          <w:sz w:val="23"/>
          <w:szCs w:val="23"/>
          <w:lang w:eastAsia="ru-RU"/>
        </w:rPr>
        <w:t xml:space="preserve"> </w:t>
      </w:r>
    </w:p>
    <w:p w:rsidR="00FB5060" w:rsidRDefault="00C77639" w:rsidP="00FB506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FB5060">
        <w:rPr>
          <w:color w:val="000000"/>
          <w:sz w:val="23"/>
          <w:szCs w:val="23"/>
          <w:lang w:eastAsia="ru-RU"/>
        </w:rPr>
        <w:t xml:space="preserve">оперировать юридическими понятиями и категориями; </w:t>
      </w:r>
    </w:p>
    <w:p w:rsidR="00FB5060" w:rsidRDefault="00C77639" w:rsidP="00FB506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FB5060">
        <w:rPr>
          <w:color w:val="000000"/>
          <w:sz w:val="23"/>
          <w:szCs w:val="23"/>
          <w:lang w:eastAsia="ru-RU"/>
        </w:rPr>
        <w:t>анализировать юридические факты и возникающие в связи с ними правовые отн</w:t>
      </w:r>
      <w:r w:rsidRPr="00FB5060">
        <w:rPr>
          <w:color w:val="000000"/>
          <w:sz w:val="23"/>
          <w:szCs w:val="23"/>
          <w:lang w:eastAsia="ru-RU"/>
        </w:rPr>
        <w:t>о</w:t>
      </w:r>
      <w:r w:rsidRPr="00FB5060">
        <w:rPr>
          <w:color w:val="000000"/>
          <w:sz w:val="23"/>
          <w:szCs w:val="23"/>
          <w:lang w:eastAsia="ru-RU"/>
        </w:rPr>
        <w:t xml:space="preserve">шения; </w:t>
      </w:r>
    </w:p>
    <w:p w:rsidR="00FB5060" w:rsidRDefault="00C77639" w:rsidP="00FB506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FB5060">
        <w:rPr>
          <w:color w:val="000000"/>
          <w:sz w:val="23"/>
          <w:szCs w:val="23"/>
          <w:lang w:eastAsia="ru-RU"/>
        </w:rPr>
        <w:lastRenderedPageBreak/>
        <w:t>анализировать, толковать и правильно применять правовые нор</w:t>
      </w:r>
      <w:r w:rsidR="00FB5060">
        <w:rPr>
          <w:color w:val="000000"/>
          <w:sz w:val="23"/>
          <w:szCs w:val="23"/>
          <w:lang w:eastAsia="ru-RU"/>
        </w:rPr>
        <w:t>мы;</w:t>
      </w:r>
    </w:p>
    <w:p w:rsidR="00C77639" w:rsidRDefault="00C77639" w:rsidP="00FB506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FB5060">
        <w:rPr>
          <w:color w:val="000000"/>
          <w:sz w:val="23"/>
          <w:szCs w:val="23"/>
          <w:lang w:eastAsia="ru-RU"/>
        </w:rPr>
        <w:t>систематизировать научную информацию, ставить цели, задачи исследования, фо</w:t>
      </w:r>
      <w:r w:rsidRPr="00FB5060">
        <w:rPr>
          <w:color w:val="000000"/>
          <w:sz w:val="23"/>
          <w:szCs w:val="23"/>
          <w:lang w:eastAsia="ru-RU"/>
        </w:rPr>
        <w:t>р</w:t>
      </w:r>
      <w:r w:rsidRPr="00FB5060">
        <w:rPr>
          <w:color w:val="000000"/>
          <w:sz w:val="23"/>
          <w:szCs w:val="23"/>
          <w:lang w:eastAsia="ru-RU"/>
        </w:rPr>
        <w:t>мули</w:t>
      </w:r>
      <w:r w:rsidR="00FB5060">
        <w:rPr>
          <w:color w:val="000000"/>
          <w:sz w:val="23"/>
          <w:szCs w:val="23"/>
          <w:lang w:eastAsia="ru-RU"/>
        </w:rPr>
        <w:t>ровать научную проблему;</w:t>
      </w:r>
    </w:p>
    <w:p w:rsidR="00FB5060" w:rsidRDefault="00C77639" w:rsidP="00FB506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FB5060">
        <w:rPr>
          <w:color w:val="000000"/>
          <w:sz w:val="23"/>
          <w:szCs w:val="23"/>
          <w:lang w:eastAsia="ru-RU"/>
        </w:rPr>
        <w:t>подбирать и адекватно использовать методы научного исследования для решения поставленной научной проблемы</w:t>
      </w:r>
      <w:r w:rsidR="00FB5060">
        <w:rPr>
          <w:color w:val="000000"/>
          <w:sz w:val="23"/>
          <w:szCs w:val="23"/>
          <w:lang w:eastAsia="ru-RU"/>
        </w:rPr>
        <w:t>;</w:t>
      </w:r>
    </w:p>
    <w:p w:rsidR="00FB5060" w:rsidRDefault="00C77639" w:rsidP="00FB506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FB5060">
        <w:rPr>
          <w:color w:val="000000"/>
          <w:sz w:val="23"/>
          <w:szCs w:val="23"/>
          <w:lang w:eastAsia="ru-RU"/>
        </w:rPr>
        <w:t xml:space="preserve"> связно и логично высказывать собственное мнение по правовым темам; </w:t>
      </w:r>
    </w:p>
    <w:p w:rsidR="00C77639" w:rsidRPr="00FB5060" w:rsidRDefault="00C77639" w:rsidP="00FB5060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FB5060">
        <w:rPr>
          <w:color w:val="000000"/>
          <w:sz w:val="23"/>
          <w:szCs w:val="23"/>
          <w:lang w:eastAsia="ru-RU"/>
        </w:rPr>
        <w:t>правильно интерпретировать полученные результаты и делать на их основе логи</w:t>
      </w:r>
      <w:r w:rsidRPr="00FB5060">
        <w:rPr>
          <w:color w:val="000000"/>
          <w:sz w:val="23"/>
          <w:szCs w:val="23"/>
          <w:lang w:eastAsia="ru-RU"/>
        </w:rPr>
        <w:t>ч</w:t>
      </w:r>
      <w:r w:rsidRPr="00FB5060">
        <w:rPr>
          <w:color w:val="000000"/>
          <w:sz w:val="23"/>
          <w:szCs w:val="23"/>
          <w:lang w:eastAsia="ru-RU"/>
        </w:rPr>
        <w:t xml:space="preserve">ные выводы. </w:t>
      </w:r>
    </w:p>
    <w:p w:rsidR="00FB5060" w:rsidRDefault="00FB5060" w:rsidP="00FB5060">
      <w:pPr>
        <w:autoSpaceDE w:val="0"/>
        <w:autoSpaceDN w:val="0"/>
        <w:adjustRightInd w:val="0"/>
        <w:spacing w:after="47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И</w:t>
      </w:r>
      <w:r w:rsidR="00C77639" w:rsidRPr="00503E09">
        <w:rPr>
          <w:color w:val="000000"/>
          <w:sz w:val="23"/>
          <w:szCs w:val="23"/>
          <w:lang w:eastAsia="ru-RU"/>
        </w:rPr>
        <w:t xml:space="preserve">меть навыки (приобрести опыт) </w:t>
      </w:r>
    </w:p>
    <w:p w:rsidR="00C77639" w:rsidRPr="00503E09" w:rsidRDefault="00C77639" w:rsidP="00FB5060">
      <w:pPr>
        <w:numPr>
          <w:ilvl w:val="0"/>
          <w:numId w:val="25"/>
        </w:numPr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503E09">
        <w:rPr>
          <w:color w:val="000000"/>
          <w:sz w:val="23"/>
          <w:szCs w:val="23"/>
          <w:lang w:eastAsia="ru-RU"/>
        </w:rPr>
        <w:t>проведения научного исследования, оформления материалов исследования, пр</w:t>
      </w:r>
      <w:r w:rsidRPr="00503E09">
        <w:rPr>
          <w:color w:val="000000"/>
          <w:sz w:val="23"/>
          <w:szCs w:val="23"/>
          <w:lang w:eastAsia="ru-RU"/>
        </w:rPr>
        <w:t>е</w:t>
      </w:r>
      <w:r w:rsidRPr="00503E09">
        <w:rPr>
          <w:color w:val="000000"/>
          <w:sz w:val="23"/>
          <w:szCs w:val="23"/>
          <w:lang w:eastAsia="ru-RU"/>
        </w:rPr>
        <w:t xml:space="preserve">зентации результатов практического исследования. </w:t>
      </w:r>
    </w:p>
    <w:p w:rsidR="00C77639" w:rsidRPr="00A31ADE" w:rsidRDefault="00C77639" w:rsidP="00FB5060">
      <w:pPr>
        <w:numPr>
          <w:ilvl w:val="0"/>
          <w:numId w:val="22"/>
        </w:numPr>
        <w:autoSpaceDE w:val="0"/>
        <w:autoSpaceDN w:val="0"/>
        <w:adjustRightInd w:val="0"/>
        <w:spacing w:after="47"/>
        <w:ind w:left="0" w:firstLine="709"/>
        <w:rPr>
          <w:color w:val="000000"/>
          <w:sz w:val="23"/>
          <w:szCs w:val="23"/>
          <w:lang w:eastAsia="ru-RU"/>
        </w:rPr>
      </w:pPr>
      <w:r w:rsidRPr="00503E09">
        <w:t>работы с различными литературными источниками, а также навыки использ</w:t>
      </w:r>
      <w:r w:rsidRPr="00503E09">
        <w:t>о</w:t>
      </w:r>
      <w:r w:rsidRPr="00503E09">
        <w:t>вания автоматизированных правовых систем при подготовке научно-исследовательски</w:t>
      </w:r>
      <w:r w:rsidR="00BB768D">
        <w:t>х</w:t>
      </w:r>
      <w:r w:rsidRPr="00503E09">
        <w:t xml:space="preserve"> ст</w:t>
      </w:r>
      <w:r w:rsidRPr="00503E09">
        <w:t>у</w:t>
      </w:r>
      <w:r w:rsidRPr="00503E09">
        <w:t>денческих работ.</w:t>
      </w:r>
    </w:p>
    <w:p w:rsidR="007258E7" w:rsidRDefault="007258E7" w:rsidP="007258E7">
      <w:pPr>
        <w:pStyle w:val="a1"/>
        <w:numPr>
          <w:ilvl w:val="0"/>
          <w:numId w:val="0"/>
        </w:numPr>
        <w:ind w:left="709"/>
      </w:pPr>
      <w:r>
        <w:t>В результате освоения дисциплины студент осваивает следующие компетенции:</w:t>
      </w:r>
    </w:p>
    <w:p w:rsidR="004F5DD0" w:rsidRDefault="004F5DD0" w:rsidP="004F5DD0"/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0"/>
        <w:gridCol w:w="991"/>
        <w:gridCol w:w="2833"/>
        <w:gridCol w:w="2126"/>
      </w:tblGrid>
      <w:tr w:rsidR="004F5DD0" w:rsidTr="004F5DD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Компетенция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затели достижения резул</w:t>
            </w:r>
            <w:r>
              <w:rPr>
                <w:sz w:val="22"/>
                <w:lang w:eastAsia="ru-RU"/>
              </w:rPr>
              <w:t>ь</w:t>
            </w:r>
            <w:r>
              <w:rPr>
                <w:sz w:val="22"/>
                <w:lang w:eastAsia="ru-RU"/>
              </w:rPr>
              <w:t>тата)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</w:t>
            </w:r>
            <w:r>
              <w:rPr>
                <w:sz w:val="22"/>
                <w:lang w:eastAsia="ru-RU"/>
              </w:rPr>
              <w:t>б</w:t>
            </w:r>
            <w:r>
              <w:rPr>
                <w:sz w:val="22"/>
                <w:lang w:eastAsia="ru-RU"/>
              </w:rPr>
              <w:t>ствующие форм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рованию и разв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тию компетенции</w:t>
            </w:r>
          </w:p>
        </w:tc>
      </w:tr>
      <w:tr w:rsidR="004F5DD0" w:rsidTr="004F5DD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рефлексировать</w:t>
            </w:r>
            <w:proofErr w:type="spellEnd"/>
            <w:r>
              <w:rPr>
                <w:sz w:val="23"/>
                <w:szCs w:val="23"/>
              </w:rPr>
              <w:t xml:space="preserve"> (оцен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вать и перерабатывать) освоенные научные методы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СК-1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af1"/>
            </w:pPr>
            <w:r>
              <w:rPr>
                <w:bCs/>
              </w:rPr>
              <w:t xml:space="preserve">Использует </w:t>
            </w:r>
            <w:r>
              <w:t>в письме</w:t>
            </w:r>
            <w:r>
              <w:t>н</w:t>
            </w:r>
            <w:r>
              <w:t>ных работах основные существующие общен</w:t>
            </w:r>
            <w:r>
              <w:t>а</w:t>
            </w:r>
            <w:r>
              <w:t xml:space="preserve">учные и </w:t>
            </w:r>
            <w:proofErr w:type="spellStart"/>
            <w:r>
              <w:t>частнонаучные</w:t>
            </w:r>
            <w:proofErr w:type="spellEnd"/>
            <w:r>
              <w:t xml:space="preserve"> методы.</w:t>
            </w:r>
            <w:r>
              <w:br/>
              <w:t>На семинарских занят</w:t>
            </w:r>
            <w:r>
              <w:t>и</w:t>
            </w:r>
            <w:r>
              <w:t xml:space="preserve">ях </w:t>
            </w:r>
            <w:r>
              <w:rPr>
                <w:bCs/>
              </w:rPr>
              <w:t>выступает</w:t>
            </w:r>
            <w:r>
              <w:t xml:space="preserve"> с доклад</w:t>
            </w:r>
            <w:r>
              <w:t>а</w:t>
            </w:r>
            <w:r>
              <w:t>ми, делает справочные сообщения, раскрыва</w:t>
            </w:r>
            <w:r>
              <w:t>ю</w:t>
            </w:r>
            <w:r>
              <w:t>щие смысл.</w:t>
            </w:r>
            <w:r>
              <w:br/>
              <w:t>Во введении к письме</w:t>
            </w:r>
            <w:r>
              <w:t>н</w:t>
            </w:r>
            <w:r>
              <w:t xml:space="preserve">ным работам </w:t>
            </w:r>
            <w:r>
              <w:rPr>
                <w:bCs/>
              </w:rPr>
              <w:t>обозначает</w:t>
            </w:r>
            <w:r>
              <w:t xml:space="preserve"> используемые им мет</w:t>
            </w:r>
            <w:r>
              <w:t>о</w:t>
            </w:r>
            <w:r>
              <w:t>ды, обосновывая нео</w:t>
            </w:r>
            <w:r>
              <w:t>б</w:t>
            </w:r>
            <w:r>
              <w:t>ходимость их примен</w:t>
            </w:r>
            <w:r>
              <w:t>е</w:t>
            </w:r>
            <w:r>
              <w:t>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af1"/>
            </w:pPr>
            <w:r>
              <w:rPr>
                <w:lang w:val="en-US"/>
              </w:rPr>
              <w:t>C</w:t>
            </w:r>
            <w:proofErr w:type="spellStart"/>
            <w:r>
              <w:t>еминарские</w:t>
            </w:r>
            <w:proofErr w:type="spellEnd"/>
            <w:r>
              <w:t xml:space="preserve"> (практические) занятия, деловые игры; консульт</w:t>
            </w:r>
            <w:r>
              <w:t>а</w:t>
            </w:r>
            <w:r>
              <w:t>ции преподават</w:t>
            </w:r>
            <w:r>
              <w:t>е</w:t>
            </w:r>
            <w:r>
              <w:t>лей, участие в н</w:t>
            </w:r>
            <w:r>
              <w:t>а</w:t>
            </w:r>
            <w:r>
              <w:t>учно-исследовател</w:t>
            </w:r>
            <w:r>
              <w:t>ь</w:t>
            </w:r>
            <w:r>
              <w:t>ской и общес</w:t>
            </w:r>
            <w:r>
              <w:t>т</w:t>
            </w:r>
            <w:r>
              <w:t>венной работе; написание эссе, реферата; подг</w:t>
            </w:r>
            <w:r>
              <w:t>о</w:t>
            </w:r>
            <w:r>
              <w:t xml:space="preserve">товка курсовой работы. </w:t>
            </w:r>
          </w:p>
        </w:tc>
      </w:tr>
      <w:tr w:rsidR="004F5DD0" w:rsidTr="004F5DD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участвовать в прав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творческой; правоприменител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ной; правоохранительной, эк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пертно-консультационной;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низационно-управленческой;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учно-исследовательской и педаг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гической деятельности в сфере юриспруденции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</w:rPr>
              <w:t>ПК-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af1"/>
              <w:ind w:left="72"/>
              <w:rPr>
                <w:bCs/>
              </w:rPr>
            </w:pPr>
            <w:proofErr w:type="gramStart"/>
            <w:r>
              <w:t xml:space="preserve">Осуществляет анализ и </w:t>
            </w:r>
            <w:proofErr w:type="spellStart"/>
            <w:r>
              <w:t>трактование</w:t>
            </w:r>
            <w:proofErr w:type="spellEnd"/>
            <w:r>
              <w:t xml:space="preserve"> нормати</w:t>
            </w:r>
            <w:r>
              <w:t>в</w:t>
            </w:r>
            <w:r>
              <w:t>ных положений, уст</w:t>
            </w:r>
            <w:r>
              <w:t>а</w:t>
            </w:r>
            <w:r>
              <w:t>навливает логические связи между правовыми нормами, регулиру</w:t>
            </w:r>
            <w:r>
              <w:t>ю</w:t>
            </w:r>
            <w:r>
              <w:t>щими конкретные пр</w:t>
            </w:r>
            <w:r>
              <w:t>а</w:t>
            </w:r>
            <w:r>
              <w:t>воотношения, оценивает эффективность норм</w:t>
            </w:r>
            <w:r>
              <w:t>а</w:t>
            </w:r>
            <w:r>
              <w:t>тивного положения, проводит анализ зак</w:t>
            </w:r>
            <w:r>
              <w:t>о</w:t>
            </w:r>
            <w:r>
              <w:t>нодательства, регул</w:t>
            </w:r>
            <w:r>
              <w:t>и</w:t>
            </w:r>
            <w:r>
              <w:lastRenderedPageBreak/>
              <w:t>рующего спорные пр</w:t>
            </w:r>
            <w:r>
              <w:t>а</w:t>
            </w:r>
            <w:r>
              <w:t>воотношения; выбирает применимую правовую норму, определяет п</w:t>
            </w:r>
            <w:r>
              <w:t>о</w:t>
            </w:r>
            <w:r>
              <w:t>рядок действий учас</w:t>
            </w:r>
            <w:r>
              <w:t>т</w:t>
            </w:r>
            <w:r>
              <w:t>ников предприним</w:t>
            </w:r>
            <w:r>
              <w:t>а</w:t>
            </w:r>
            <w:r>
              <w:t>тельских правоотнош</w:t>
            </w:r>
            <w:r>
              <w:t>е</w:t>
            </w:r>
            <w:r>
              <w:t>ний на основании но</w:t>
            </w:r>
            <w:r>
              <w:t>р</w:t>
            </w:r>
            <w:r>
              <w:t>мативных положений, способен применять р</w:t>
            </w:r>
            <w:r>
              <w:t>е</w:t>
            </w:r>
            <w:r>
              <w:t>зультаты проведенного анализа, в т.ч. посредс</w:t>
            </w:r>
            <w:r>
              <w:t>т</w:t>
            </w:r>
            <w:r>
              <w:t>вом педагогической практики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af1"/>
            </w:pPr>
            <w:r>
              <w:rPr>
                <w:color w:val="000000"/>
              </w:rPr>
              <w:lastRenderedPageBreak/>
              <w:t>Семинарские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нятия</w:t>
            </w:r>
          </w:p>
        </w:tc>
      </w:tr>
      <w:tr w:rsidR="004F5DD0" w:rsidTr="004F5DD0">
        <w:trPr>
          <w:trHeight w:val="5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DD0" w:rsidRDefault="004F5DD0">
            <w:pPr>
              <w:pStyle w:val="Default"/>
              <w:jc w:val="both"/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вести письменную и устную коммуникацию на ру</w:t>
            </w:r>
            <w:r>
              <w:t>с</w:t>
            </w:r>
            <w:r>
              <w:t>ском (государственном) языке в рамках профессионального и н</w:t>
            </w:r>
            <w:r>
              <w:t>а</w:t>
            </w:r>
            <w:r>
              <w:t xml:space="preserve">учного общения </w:t>
            </w:r>
          </w:p>
          <w:p w:rsidR="004F5DD0" w:rsidRDefault="004F5D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</w:pPr>
            <w:r>
              <w:t>Использует юридические понятия и категории; анализирует юридич</w:t>
            </w:r>
            <w:r>
              <w:t>е</w:t>
            </w:r>
            <w:r>
              <w:t>ские факты и возника</w:t>
            </w:r>
            <w:r>
              <w:t>ю</w:t>
            </w:r>
            <w:r>
              <w:t>щие в связи с ними пр</w:t>
            </w:r>
            <w:r>
              <w:t>а</w:t>
            </w:r>
            <w:r>
              <w:t>вовые отношения; пр</w:t>
            </w:r>
            <w:r>
              <w:t>и</w:t>
            </w:r>
            <w:r>
              <w:t>нимает решения и с</w:t>
            </w:r>
            <w:r>
              <w:t>о</w:t>
            </w:r>
            <w:r>
              <w:t>вершает юридические действия; дает квалиф</w:t>
            </w:r>
            <w:r>
              <w:t>и</w:t>
            </w:r>
            <w:r>
              <w:t>цированные юридич</w:t>
            </w:r>
            <w:r>
              <w:t>е</w:t>
            </w:r>
            <w:r>
              <w:t>ские заключения и ко</w:t>
            </w:r>
            <w:r>
              <w:t>н</w:t>
            </w:r>
            <w:r>
              <w:t>сультации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t>Интерактивные формы провед</w:t>
            </w:r>
            <w:r>
              <w:t>е</w:t>
            </w:r>
            <w:r>
              <w:t>ния занятий: с</w:t>
            </w:r>
            <w:r>
              <w:t>е</w:t>
            </w:r>
            <w:r>
              <w:t>минары в диал</w:t>
            </w:r>
            <w:r>
              <w:t>о</w:t>
            </w:r>
            <w:r>
              <w:t>говом режиме, разбор конкре</w:t>
            </w:r>
            <w:r>
              <w:t>т</w:t>
            </w:r>
            <w:r>
              <w:t>ных ситуаций, групповые ди</w:t>
            </w:r>
            <w:r>
              <w:t>с</w:t>
            </w:r>
            <w:r>
              <w:t>куссии.</w:t>
            </w:r>
          </w:p>
        </w:tc>
      </w:tr>
      <w:tr w:rsidR="004F5DD0" w:rsidTr="004F5DD0">
        <w:trPr>
          <w:trHeight w:val="5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устно публично выст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пать (дискуссировать) на русском (государственном) языке в рамках профессионального и научного взаимодействия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t>Выступает устно по по</w:t>
            </w:r>
            <w:r>
              <w:t>д</w:t>
            </w:r>
            <w:r>
              <w:t>готовленным заранее т</w:t>
            </w:r>
            <w:r>
              <w:t>е</w:t>
            </w:r>
            <w:r>
              <w:t>зисам. Структурно верно выстраивает речь. Гр</w:t>
            </w:r>
            <w:r>
              <w:t>а</w:t>
            </w:r>
            <w:r>
              <w:t>мотно аргументирует высказываемые мысли (тезисы).</w:t>
            </w:r>
            <w:r>
              <w:br/>
            </w:r>
            <w:r>
              <w:rPr>
                <w:bCs/>
              </w:rPr>
              <w:t>Владеет</w:t>
            </w:r>
            <w:r>
              <w:t xml:space="preserve"> научным стилем речи. Обладаем навык</w:t>
            </w:r>
            <w:r>
              <w:t>а</w:t>
            </w:r>
            <w:r>
              <w:t>ми ораторского масте</w:t>
            </w:r>
            <w:r>
              <w:t>р</w:t>
            </w:r>
            <w:r>
              <w:t xml:space="preserve">ства. </w:t>
            </w:r>
            <w:proofErr w:type="gramStart"/>
            <w:r>
              <w:t>Способен</w:t>
            </w:r>
            <w:proofErr w:type="gramEnd"/>
            <w:r>
              <w:t xml:space="preserve"> взаим</w:t>
            </w:r>
            <w:r>
              <w:t>о</w:t>
            </w:r>
            <w:r>
              <w:t>действовать с аудитор</w:t>
            </w:r>
            <w:r>
              <w:t>и</w:t>
            </w:r>
            <w:r>
              <w:t>ей, применяет интера</w:t>
            </w:r>
            <w:r>
              <w:t>к</w:t>
            </w:r>
            <w:r>
              <w:t>тивные методы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Выступление на семинарах</w:t>
            </w:r>
          </w:p>
        </w:tc>
      </w:tr>
      <w:tr w:rsidR="004F5DD0" w:rsidTr="004F5DD0">
        <w:trPr>
          <w:trHeight w:val="5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создавать и редактир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вать путем устранения пробелов и коллизий на русском (государс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венном) языке юридические те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сты для задач профессиональной и научной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- 6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</w:pPr>
            <w:r>
              <w:rPr>
                <w:sz w:val="23"/>
                <w:szCs w:val="23"/>
              </w:rPr>
              <w:t>Анализирует практич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скую ситуацию, опред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ляет вид и характер сл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жившихся отношений, определяет применимую норму к практической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туации, определяет вли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ние фактов и событий на изменение практической ситуации, формулирует необходимые изменения </w:t>
            </w:r>
            <w:r>
              <w:rPr>
                <w:sz w:val="23"/>
                <w:szCs w:val="23"/>
              </w:rPr>
              <w:lastRenderedPageBreak/>
              <w:t>нормативного регулир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Семинарские зан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тия с использов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нием активных и интерактивных методов обучения (дискуссии, анализ кейсов и т.д.)</w:t>
            </w:r>
          </w:p>
        </w:tc>
      </w:tr>
      <w:tr w:rsidR="004F5DD0" w:rsidTr="004F5DD0">
        <w:trPr>
          <w:trHeight w:val="5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работать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специализ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рованными правовыми системами (базами данных) на русском (г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сударственном) языке для задач профессиональной и научной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ПК-9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highlight w:val="yellow"/>
              </w:rPr>
            </w:pPr>
            <w:r>
              <w:rPr>
                <w:iCs/>
                <w:szCs w:val="24"/>
              </w:rPr>
              <w:t>Осуществляет поиск требуемой информации с помощью баз данных, на основе полученных р</w:t>
            </w:r>
            <w:r>
              <w:rPr>
                <w:iCs/>
                <w:szCs w:val="24"/>
              </w:rPr>
              <w:t>е</w:t>
            </w:r>
            <w:r>
              <w:rPr>
                <w:iCs/>
                <w:szCs w:val="24"/>
              </w:rPr>
              <w:t xml:space="preserve">зультатов </w:t>
            </w:r>
            <w:r>
              <w:rPr>
                <w:szCs w:val="24"/>
              </w:rPr>
              <w:t>принимает решения и совершает юридические действия, дает квалифицированные юридические заключ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и консультации. С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мостоятельно отслеж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вает обновления баз для более эффективной да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ных организации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фессиональной деятел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DD0" w:rsidRDefault="004F5DD0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highlight w:val="yellow"/>
              </w:rPr>
            </w:pPr>
            <w:r>
              <w:rPr>
                <w:szCs w:val="24"/>
              </w:rPr>
              <w:t>Работа с автом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тизированными информационно-поисковыми пр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вовыми систем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ми «Консультант Плюс»; «Гарант»; «Кодекс» при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полнении дома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них заданий</w:t>
            </w:r>
          </w:p>
        </w:tc>
      </w:tr>
    </w:tbl>
    <w:p w:rsidR="0002550B" w:rsidRDefault="00D243CE" w:rsidP="00BB768D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8D56CD" w:rsidP="00297F09">
      <w:pPr>
        <w:jc w:val="both"/>
      </w:pPr>
      <w:r>
        <w:t>Научно-исследовательский семинар</w:t>
      </w:r>
      <w:r w:rsidR="00257AD2" w:rsidRPr="0088494A">
        <w:t xml:space="preserve"> относится к </w:t>
      </w:r>
      <w:r>
        <w:t>разделу</w:t>
      </w:r>
      <w:r w:rsidR="00257AD2" w:rsidRPr="0088494A">
        <w:t xml:space="preserve"> </w:t>
      </w:r>
      <w:r w:rsidRPr="008D56CD">
        <w:t>Пр</w:t>
      </w:r>
      <w:r>
        <w:t>а</w:t>
      </w:r>
      <w:r w:rsidRPr="008D56CD">
        <w:t>ктики и научно-исследовательская работа</w:t>
      </w:r>
      <w:r w:rsidR="00257AD2" w:rsidRPr="0088494A">
        <w:t>.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3F60D4" w:rsidRDefault="003F60D4" w:rsidP="003F60D4">
      <w:pPr>
        <w:pStyle w:val="a1"/>
        <w:numPr>
          <w:ilvl w:val="0"/>
          <w:numId w:val="0"/>
        </w:numPr>
        <w:ind w:left="709"/>
        <w:jc w:val="both"/>
      </w:pPr>
      <w:r>
        <w:t>в</w:t>
      </w:r>
      <w:r w:rsidRPr="003F60D4">
        <w:t xml:space="preserve">ладеть </w:t>
      </w:r>
      <w:r>
        <w:t>теоретическими знаниями в области юридических наук</w:t>
      </w:r>
      <w:r w:rsidRPr="003F60D4">
        <w:t xml:space="preserve">; </w:t>
      </w:r>
    </w:p>
    <w:p w:rsidR="003F60D4" w:rsidRDefault="003F60D4" w:rsidP="003F60D4">
      <w:pPr>
        <w:pStyle w:val="a1"/>
        <w:numPr>
          <w:ilvl w:val="0"/>
          <w:numId w:val="0"/>
        </w:numPr>
        <w:ind w:left="709"/>
        <w:jc w:val="both"/>
      </w:pPr>
      <w:r w:rsidRPr="003F60D4">
        <w:t>понимать и верно истолковывать основные</w:t>
      </w:r>
      <w:r>
        <w:t xml:space="preserve"> нормы права;</w:t>
      </w:r>
    </w:p>
    <w:p w:rsidR="00536CD1" w:rsidRDefault="003F60D4" w:rsidP="003F60D4">
      <w:pPr>
        <w:pStyle w:val="a1"/>
        <w:numPr>
          <w:ilvl w:val="0"/>
          <w:numId w:val="0"/>
        </w:numPr>
        <w:ind w:left="709"/>
        <w:jc w:val="both"/>
      </w:pPr>
      <w:r>
        <w:t>обладать достаточной информационной грамотностью.</w:t>
      </w:r>
    </w:p>
    <w:p w:rsidR="00685575" w:rsidRPr="00F34C7D" w:rsidRDefault="00685575" w:rsidP="003F60D4">
      <w:pPr>
        <w:jc w:val="both"/>
        <w:rPr>
          <w:highlight w:val="lightGray"/>
        </w:rPr>
      </w:pPr>
      <w:r>
        <w:t xml:space="preserve">Основные положения дисциплины должны быть использованы в дальнейшем при </w:t>
      </w:r>
      <w:r w:rsidR="003F60D4">
        <w:t>н</w:t>
      </w:r>
      <w:r w:rsidR="003F60D4">
        <w:t>а</w:t>
      </w:r>
      <w:r w:rsidR="003F60D4">
        <w:t xml:space="preserve">писании курсовой работы, </w:t>
      </w:r>
      <w:r w:rsidR="008239CC">
        <w:t>магистерской диссертации</w:t>
      </w:r>
      <w:r w:rsidR="003F60D4">
        <w:t>, научных текстов (статей, докладов).</w:t>
      </w:r>
      <w:r w:rsidR="003F60D4" w:rsidRPr="00F34C7D">
        <w:rPr>
          <w:highlight w:val="lightGray"/>
        </w:rPr>
        <w:t xml:space="preserve"> </w:t>
      </w:r>
    </w:p>
    <w:p w:rsidR="00AE4277" w:rsidRPr="007E65ED" w:rsidRDefault="00AE4277" w:rsidP="00AE4277">
      <w:pPr>
        <w:pStyle w:val="1"/>
      </w:pPr>
      <w:r w:rsidRPr="007E65ED">
        <w:t xml:space="preserve">Тематический план </w:t>
      </w:r>
      <w:r>
        <w:t>НИС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AE4277" w:rsidRPr="0002550B" w:rsidTr="00FC0855">
        <w:tc>
          <w:tcPr>
            <w:tcW w:w="534" w:type="dxa"/>
            <w:vMerge w:val="restart"/>
            <w:vAlign w:val="center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Всего ч</w:t>
            </w:r>
            <w:r w:rsidRPr="00395CA0">
              <w:rPr>
                <w:szCs w:val="24"/>
                <w:lang w:eastAsia="ru-RU"/>
              </w:rPr>
              <w:t>а</w:t>
            </w:r>
            <w:r w:rsidRPr="00395CA0">
              <w:rPr>
                <w:szCs w:val="24"/>
                <w:lang w:eastAsia="ru-RU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Сам</w:t>
            </w:r>
            <w:r w:rsidRPr="00395CA0">
              <w:rPr>
                <w:szCs w:val="24"/>
                <w:lang w:eastAsia="ru-RU"/>
              </w:rPr>
              <w:t>о</w:t>
            </w:r>
            <w:r w:rsidRPr="00395CA0">
              <w:rPr>
                <w:szCs w:val="24"/>
                <w:lang w:eastAsia="ru-RU"/>
              </w:rPr>
              <w:t>стоя</w:t>
            </w:r>
            <w:r w:rsidRPr="00395CA0">
              <w:rPr>
                <w:szCs w:val="24"/>
                <w:lang w:eastAsia="ru-RU"/>
              </w:rPr>
              <w:softHyphen/>
              <w:t>тельная р</w:t>
            </w:r>
            <w:r w:rsidRPr="00395CA0">
              <w:rPr>
                <w:szCs w:val="24"/>
                <w:lang w:eastAsia="ru-RU"/>
              </w:rPr>
              <w:t>а</w:t>
            </w:r>
            <w:r w:rsidRPr="00395CA0">
              <w:rPr>
                <w:szCs w:val="24"/>
                <w:lang w:eastAsia="ru-RU"/>
              </w:rPr>
              <w:t>бота</w:t>
            </w:r>
          </w:p>
        </w:tc>
      </w:tr>
      <w:tr w:rsidR="00AE4277" w:rsidRPr="0002550B" w:rsidTr="00FC0855">
        <w:tc>
          <w:tcPr>
            <w:tcW w:w="534" w:type="dxa"/>
            <w:vMerge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Ле</w:t>
            </w:r>
            <w:r w:rsidRPr="00395CA0">
              <w:rPr>
                <w:szCs w:val="24"/>
                <w:lang w:eastAsia="ru-RU"/>
              </w:rPr>
              <w:t>к</w:t>
            </w:r>
            <w:r w:rsidRPr="00395CA0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С</w:t>
            </w:r>
            <w:r w:rsidRPr="00395CA0">
              <w:rPr>
                <w:szCs w:val="24"/>
                <w:lang w:eastAsia="ru-RU"/>
              </w:rPr>
              <w:t>е</w:t>
            </w:r>
            <w:r w:rsidRPr="00395CA0">
              <w:rPr>
                <w:szCs w:val="24"/>
                <w:lang w:eastAsia="ru-RU"/>
              </w:rPr>
              <w:t>м</w:t>
            </w:r>
            <w:r w:rsidRPr="00395CA0">
              <w:rPr>
                <w:szCs w:val="24"/>
                <w:lang w:eastAsia="ru-RU"/>
              </w:rPr>
              <w:t>и</w:t>
            </w:r>
            <w:r w:rsidRPr="00395CA0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AE4277" w:rsidRPr="00395CA0" w:rsidRDefault="00AE4277" w:rsidP="00FC0855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Практ</w:t>
            </w:r>
            <w:r w:rsidRPr="00395CA0">
              <w:rPr>
                <w:szCs w:val="24"/>
                <w:lang w:eastAsia="ru-RU"/>
              </w:rPr>
              <w:t>и</w:t>
            </w:r>
            <w:r w:rsidRPr="00395CA0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E4277" w:rsidRPr="0002550B" w:rsidTr="00FC0855">
        <w:tc>
          <w:tcPr>
            <w:tcW w:w="10173" w:type="dxa"/>
            <w:gridSpan w:val="7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 курс</w:t>
            </w:r>
          </w:p>
        </w:tc>
      </w:tr>
      <w:tr w:rsidR="00AE4277" w:rsidRPr="0002550B" w:rsidTr="00FC0855">
        <w:tc>
          <w:tcPr>
            <w:tcW w:w="10173" w:type="dxa"/>
            <w:gridSpan w:val="7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Раздел 1 Введение в профессию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Профессиональная деятельность юриста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20</w:t>
            </w:r>
          </w:p>
        </w:tc>
      </w:tr>
      <w:tr w:rsidR="00AE4277" w:rsidRPr="0002550B" w:rsidTr="00FC0855">
        <w:tc>
          <w:tcPr>
            <w:tcW w:w="10173" w:type="dxa"/>
            <w:gridSpan w:val="7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Раздел 2. Методика написания и оформления письменных студенческих работ.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Методика написания научных работ, эссе, рефератов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8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Общие требования к оформлению нау</w:t>
            </w:r>
            <w:r w:rsidRPr="00395CA0">
              <w:rPr>
                <w:szCs w:val="24"/>
                <w:lang w:eastAsia="ru-RU"/>
              </w:rPr>
              <w:t>ч</w:t>
            </w:r>
            <w:r w:rsidRPr="00395CA0">
              <w:rPr>
                <w:szCs w:val="24"/>
                <w:lang w:eastAsia="ru-RU"/>
              </w:rPr>
              <w:t>ных р</w:t>
            </w:r>
            <w:r w:rsidRPr="00395CA0">
              <w:rPr>
                <w:szCs w:val="24"/>
                <w:lang w:eastAsia="ru-RU"/>
              </w:rPr>
              <w:t>а</w:t>
            </w:r>
            <w:r w:rsidRPr="00395CA0">
              <w:rPr>
                <w:szCs w:val="24"/>
                <w:lang w:eastAsia="ru-RU"/>
              </w:rPr>
              <w:t>бот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20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val="en-US" w:eastAsia="ru-RU"/>
              </w:rPr>
            </w:pPr>
            <w:r w:rsidRPr="00395CA0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Техника презентаций. Использование пр</w:t>
            </w:r>
            <w:r w:rsidRPr="00395CA0">
              <w:rPr>
                <w:szCs w:val="24"/>
                <w:lang w:eastAsia="ru-RU"/>
              </w:rPr>
              <w:t>о</w:t>
            </w:r>
            <w:r w:rsidRPr="00395CA0">
              <w:rPr>
                <w:szCs w:val="24"/>
                <w:lang w:eastAsia="ru-RU"/>
              </w:rPr>
              <w:t xml:space="preserve">граммы </w:t>
            </w:r>
            <w:proofErr w:type="spellStart"/>
            <w:r w:rsidRPr="00395CA0">
              <w:rPr>
                <w:szCs w:val="24"/>
                <w:lang w:eastAsia="ru-RU"/>
              </w:rPr>
              <w:t>PowerPoint</w:t>
            </w:r>
            <w:proofErr w:type="spellEnd"/>
            <w:r w:rsidRPr="00395CA0">
              <w:rPr>
                <w:szCs w:val="24"/>
                <w:lang w:eastAsia="ru-RU"/>
              </w:rPr>
              <w:t xml:space="preserve"> при подготовке к до</w:t>
            </w:r>
            <w:r w:rsidRPr="00395CA0">
              <w:rPr>
                <w:szCs w:val="24"/>
                <w:lang w:eastAsia="ru-RU"/>
              </w:rPr>
              <w:t>к</w:t>
            </w:r>
            <w:r w:rsidRPr="00395CA0">
              <w:rPr>
                <w:szCs w:val="24"/>
                <w:lang w:eastAsia="ru-RU"/>
              </w:rPr>
              <w:t>ладу, выступлению, защите курсовой р</w:t>
            </w:r>
            <w:r w:rsidRPr="00395CA0">
              <w:rPr>
                <w:szCs w:val="24"/>
                <w:lang w:eastAsia="ru-RU"/>
              </w:rPr>
              <w:t>а</w:t>
            </w:r>
            <w:r w:rsidRPr="00395CA0">
              <w:rPr>
                <w:szCs w:val="24"/>
                <w:lang w:eastAsia="ru-RU"/>
              </w:rPr>
              <w:t>боты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24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Защита курсовых работ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30</w:t>
            </w:r>
          </w:p>
        </w:tc>
      </w:tr>
      <w:tr w:rsidR="00AE4277" w:rsidRPr="0002550B" w:rsidTr="00FC0855">
        <w:tc>
          <w:tcPr>
            <w:tcW w:w="10173" w:type="dxa"/>
            <w:gridSpan w:val="7"/>
          </w:tcPr>
          <w:p w:rsidR="00AE4277" w:rsidRPr="00395CA0" w:rsidRDefault="00AE4277" w:rsidP="00FC0855">
            <w:pPr>
              <w:ind w:firstLine="0"/>
              <w:jc w:val="both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Раздел 3. Информационная база исследования. Источники информации</w:t>
            </w:r>
          </w:p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Специфика и стратегии поиска литературы для написания научно-исследовательской работы. Роль информации в исследован</w:t>
            </w:r>
            <w:r w:rsidRPr="00395CA0">
              <w:rPr>
                <w:szCs w:val="24"/>
                <w:lang w:eastAsia="ru-RU"/>
              </w:rPr>
              <w:t>и</w:t>
            </w:r>
            <w:r w:rsidRPr="00395CA0">
              <w:rPr>
                <w:szCs w:val="24"/>
                <w:lang w:eastAsia="ru-RU"/>
              </w:rPr>
              <w:t xml:space="preserve">ях. 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6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Технологии поиска источников в эле</w:t>
            </w:r>
            <w:r w:rsidRPr="00395CA0">
              <w:rPr>
                <w:szCs w:val="24"/>
                <w:lang w:eastAsia="ru-RU"/>
              </w:rPr>
              <w:t>к</w:t>
            </w:r>
            <w:r w:rsidRPr="00395CA0">
              <w:rPr>
                <w:szCs w:val="24"/>
                <w:lang w:eastAsia="ru-RU"/>
              </w:rPr>
              <w:t>тронных ресурсах библиотеки ВШЭ. Раб</w:t>
            </w:r>
            <w:r w:rsidRPr="00395CA0">
              <w:rPr>
                <w:szCs w:val="24"/>
                <w:lang w:eastAsia="ru-RU"/>
              </w:rPr>
              <w:t>о</w:t>
            </w:r>
            <w:r w:rsidRPr="00395CA0">
              <w:rPr>
                <w:szCs w:val="24"/>
                <w:lang w:eastAsia="ru-RU"/>
              </w:rPr>
              <w:t xml:space="preserve">та с электронным каталогом и электронной библиотекой. 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6</w:t>
            </w:r>
          </w:p>
        </w:tc>
      </w:tr>
      <w:tr w:rsidR="00AE4277" w:rsidRPr="0002550B" w:rsidTr="00FC0855">
        <w:tc>
          <w:tcPr>
            <w:tcW w:w="10173" w:type="dxa"/>
            <w:gridSpan w:val="7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Раздел 4. Актуальные проблемы теоретических исследований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Теория доказательств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24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Наследование бизнеса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10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Интеллектуальная собственность</w:t>
            </w: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proofErr w:type="spellStart"/>
            <w:r w:rsidRPr="00395CA0">
              <w:rPr>
                <w:szCs w:val="24"/>
              </w:rPr>
              <w:t>Пандектные</w:t>
            </w:r>
            <w:proofErr w:type="spellEnd"/>
            <w:r w:rsidRPr="00395CA0">
              <w:rPr>
                <w:szCs w:val="24"/>
              </w:rPr>
              <w:t xml:space="preserve"> начала гражданского права</w:t>
            </w:r>
          </w:p>
        </w:tc>
        <w:tc>
          <w:tcPr>
            <w:tcW w:w="993" w:type="dxa"/>
          </w:tcPr>
          <w:p w:rsidR="00AE4277" w:rsidRPr="00D514DD" w:rsidRDefault="00AE4277" w:rsidP="00FC085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52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D514DD" w:rsidRDefault="00AE4277" w:rsidP="00FC085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22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3</w:t>
            </w:r>
            <w:r>
              <w:rPr>
                <w:szCs w:val="24"/>
                <w:lang w:eastAsia="ru-RU"/>
              </w:rPr>
              <w:t>0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D514DD" w:rsidRDefault="00AE4277" w:rsidP="00FC0855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395CA0">
              <w:rPr>
                <w:b/>
                <w:szCs w:val="24"/>
                <w:lang w:eastAsia="ru-RU"/>
              </w:rPr>
              <w:t>3</w:t>
            </w:r>
            <w:r>
              <w:rPr>
                <w:b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D514DD" w:rsidRDefault="00AE4277" w:rsidP="00FC0855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395CA0">
              <w:rPr>
                <w:b/>
                <w:szCs w:val="24"/>
                <w:lang w:eastAsia="ru-RU"/>
              </w:rPr>
              <w:t>1</w:t>
            </w:r>
            <w:r>
              <w:rPr>
                <w:b/>
                <w:szCs w:val="24"/>
                <w:lang w:val="en-US" w:eastAsia="ru-RU"/>
              </w:rPr>
              <w:t>16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395CA0">
              <w:rPr>
                <w:b/>
                <w:szCs w:val="24"/>
                <w:lang w:eastAsia="ru-RU"/>
              </w:rPr>
              <w:t>2</w:t>
            </w:r>
            <w:r>
              <w:rPr>
                <w:b/>
                <w:szCs w:val="24"/>
                <w:lang w:val="en-US" w:eastAsia="ru-RU"/>
              </w:rPr>
              <w:t>0</w:t>
            </w:r>
            <w:r>
              <w:rPr>
                <w:b/>
                <w:szCs w:val="24"/>
                <w:lang w:eastAsia="ru-RU"/>
              </w:rPr>
              <w:t>8</w:t>
            </w:r>
          </w:p>
        </w:tc>
      </w:tr>
      <w:tr w:rsidR="00AE4277" w:rsidRPr="0002550B" w:rsidTr="00FC0855">
        <w:tc>
          <w:tcPr>
            <w:tcW w:w="10173" w:type="dxa"/>
            <w:gridSpan w:val="7"/>
          </w:tcPr>
          <w:p w:rsidR="00AE4277" w:rsidRPr="00395CA0" w:rsidRDefault="00AE4277" w:rsidP="00FC0855">
            <w:pPr>
              <w:ind w:firstLine="0"/>
              <w:rPr>
                <w:b/>
                <w:szCs w:val="24"/>
                <w:lang w:eastAsia="ru-RU"/>
              </w:rPr>
            </w:pPr>
            <w:r w:rsidRPr="00395CA0">
              <w:rPr>
                <w:b/>
                <w:szCs w:val="24"/>
                <w:lang w:eastAsia="ru-RU"/>
              </w:rPr>
              <w:t>2 курс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11*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proofErr w:type="spellStart"/>
            <w:r w:rsidRPr="00395CA0">
              <w:rPr>
                <w:szCs w:val="24"/>
              </w:rPr>
              <w:t>Пандектные</w:t>
            </w:r>
            <w:proofErr w:type="spellEnd"/>
            <w:r w:rsidRPr="00395CA0">
              <w:rPr>
                <w:szCs w:val="24"/>
              </w:rPr>
              <w:t xml:space="preserve"> начала гражданского права</w:t>
            </w:r>
          </w:p>
        </w:tc>
        <w:tc>
          <w:tcPr>
            <w:tcW w:w="993" w:type="dxa"/>
          </w:tcPr>
          <w:p w:rsidR="00AE4277" w:rsidRPr="00D514DD" w:rsidRDefault="00AE4277" w:rsidP="00FC0855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76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>56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val="en-US" w:eastAsia="ru-RU"/>
              </w:rPr>
            </w:pPr>
            <w:r w:rsidRPr="00395CA0">
              <w:rPr>
                <w:szCs w:val="24"/>
                <w:lang w:eastAsia="ru-RU"/>
              </w:rPr>
              <w:t>1</w:t>
            </w:r>
            <w:r w:rsidRPr="00395CA0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</w:rPr>
            </w:pPr>
            <w:r w:rsidRPr="00395CA0">
              <w:rPr>
                <w:szCs w:val="24"/>
              </w:rPr>
              <w:t>Гражданское право в решениях высших судебных инстанций</w:t>
            </w:r>
          </w:p>
        </w:tc>
        <w:tc>
          <w:tcPr>
            <w:tcW w:w="993" w:type="dxa"/>
          </w:tcPr>
          <w:p w:rsidR="00AE4277" w:rsidRPr="00E00043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val="en-US" w:eastAsia="ru-RU"/>
              </w:rPr>
              <w:t>8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val="en-US" w:eastAsia="ru-RU"/>
              </w:rPr>
            </w:pPr>
            <w:r w:rsidRPr="00395CA0">
              <w:rPr>
                <w:szCs w:val="24"/>
                <w:lang w:eastAsia="ru-RU"/>
              </w:rPr>
              <w:t>1</w:t>
            </w:r>
            <w:r w:rsidRPr="00395CA0">
              <w:rPr>
                <w:szCs w:val="24"/>
                <w:lang w:val="en-US" w:eastAsia="ru-RU"/>
              </w:rPr>
              <w:t>3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Наследование бизнеса</w:t>
            </w:r>
          </w:p>
        </w:tc>
        <w:tc>
          <w:tcPr>
            <w:tcW w:w="993" w:type="dxa"/>
          </w:tcPr>
          <w:p w:rsidR="00AE4277" w:rsidRPr="00E00043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40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val="en-US" w:eastAsia="ru-RU"/>
              </w:rPr>
            </w:pPr>
            <w:r w:rsidRPr="00395CA0">
              <w:rPr>
                <w:szCs w:val="24"/>
                <w:lang w:eastAsia="ru-RU"/>
              </w:rPr>
              <w:t>1</w:t>
            </w:r>
            <w:r w:rsidRPr="00395CA0"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Интеллектуальная собственность</w:t>
            </w:r>
          </w:p>
        </w:tc>
        <w:tc>
          <w:tcPr>
            <w:tcW w:w="993" w:type="dxa"/>
          </w:tcPr>
          <w:p w:rsidR="00AE4277" w:rsidRPr="00E00043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 w:rsidRPr="00395CA0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E4277" w:rsidRPr="00395CA0" w:rsidRDefault="00AE4277" w:rsidP="00FC085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AE4277" w:rsidRPr="0002550B" w:rsidTr="00FC0855">
        <w:tc>
          <w:tcPr>
            <w:tcW w:w="534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E4277" w:rsidRPr="00395CA0" w:rsidRDefault="00AE4277" w:rsidP="00FC0855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9679AD" w:rsidRDefault="00AE4277" w:rsidP="00FC0855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 w:rsidRPr="00395CA0">
              <w:rPr>
                <w:b/>
                <w:szCs w:val="24"/>
                <w:lang w:val="en-US" w:eastAsia="ru-RU"/>
              </w:rPr>
              <w:t>2</w:t>
            </w:r>
            <w:r>
              <w:rPr>
                <w:b/>
                <w:szCs w:val="24"/>
                <w:lang w:val="en-US" w:eastAsia="ru-RU"/>
              </w:rPr>
              <w:t>52</w:t>
            </w: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4277" w:rsidRPr="00395CA0" w:rsidRDefault="00AE4277" w:rsidP="00FC085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AE4277" w:rsidRPr="00D514DD" w:rsidRDefault="00AE4277" w:rsidP="00FC0855">
            <w:pPr>
              <w:ind w:firstLine="0"/>
              <w:jc w:val="center"/>
              <w:rPr>
                <w:b/>
                <w:szCs w:val="24"/>
                <w:lang w:val="en-US" w:eastAsia="ru-RU"/>
              </w:rPr>
            </w:pPr>
            <w:r>
              <w:rPr>
                <w:b/>
                <w:szCs w:val="24"/>
                <w:lang w:val="en-US" w:eastAsia="ru-RU"/>
              </w:rPr>
              <w:t>190</w:t>
            </w:r>
          </w:p>
        </w:tc>
      </w:tr>
    </w:tbl>
    <w:p w:rsidR="00AE4277" w:rsidRDefault="00AE4277" w:rsidP="00AE4277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4352"/>
      </w:tblGrid>
      <w:tr w:rsidR="00AE4277" w:rsidTr="00FC0855">
        <w:tc>
          <w:tcPr>
            <w:tcW w:w="1101" w:type="dxa"/>
            <w:vMerge w:val="restart"/>
          </w:tcPr>
          <w:p w:rsidR="00AE4277" w:rsidRDefault="00AE4277" w:rsidP="00FC0855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AE4277" w:rsidRDefault="00AE4277" w:rsidP="00FC0855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AE4277" w:rsidRDefault="00AE4277" w:rsidP="00FC085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AE4277" w:rsidRDefault="00AE4277" w:rsidP="00FC0855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4352" w:type="dxa"/>
            <w:vMerge w:val="restart"/>
          </w:tcPr>
          <w:p w:rsidR="00AE4277" w:rsidRDefault="00AE4277" w:rsidP="00FC0855">
            <w:pPr>
              <w:ind w:firstLine="0"/>
            </w:pPr>
            <w:r>
              <w:t>Параметры **</w:t>
            </w:r>
          </w:p>
        </w:tc>
      </w:tr>
      <w:tr w:rsidR="00AE4277" w:rsidTr="00FC0855">
        <w:tc>
          <w:tcPr>
            <w:tcW w:w="1101" w:type="dxa"/>
            <w:vMerge/>
          </w:tcPr>
          <w:p w:rsidR="00AE4277" w:rsidRDefault="00AE4277" w:rsidP="00FC0855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AE4277" w:rsidRDefault="00AE4277" w:rsidP="00FC0855">
            <w:pPr>
              <w:ind w:firstLine="0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AE4277" w:rsidRDefault="00AE4277" w:rsidP="00FC0855">
            <w:pPr>
              <w:ind w:firstLine="0"/>
              <w:jc w:val="center"/>
            </w:pPr>
            <w:r>
              <w:t>4</w:t>
            </w:r>
          </w:p>
        </w:tc>
        <w:tc>
          <w:tcPr>
            <w:tcW w:w="4352" w:type="dxa"/>
            <w:vMerge/>
          </w:tcPr>
          <w:p w:rsidR="00AE4277" w:rsidRDefault="00AE4277" w:rsidP="00FC0855">
            <w:pPr>
              <w:ind w:firstLine="0"/>
            </w:pPr>
          </w:p>
        </w:tc>
      </w:tr>
      <w:tr w:rsidR="00AE4277" w:rsidTr="00FC0855">
        <w:tc>
          <w:tcPr>
            <w:tcW w:w="1101" w:type="dxa"/>
          </w:tcPr>
          <w:p w:rsidR="00AE4277" w:rsidRDefault="00AE4277" w:rsidP="00FC0855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:rsidR="00AE4277" w:rsidRDefault="00AE4277" w:rsidP="00FC0855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AE4277" w:rsidRDefault="00AE4277" w:rsidP="00FC0855">
            <w:pPr>
              <w:ind w:firstLine="0"/>
            </w:pPr>
            <w:r>
              <w:t>Контрольная р</w:t>
            </w:r>
            <w:r>
              <w:t>а</w:t>
            </w:r>
            <w:r>
              <w:t>бота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6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6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4352" w:type="dxa"/>
          </w:tcPr>
          <w:p w:rsidR="00AE4277" w:rsidRPr="00F57EC1" w:rsidRDefault="00AE4277" w:rsidP="00FC0855">
            <w:pPr>
              <w:ind w:firstLine="0"/>
            </w:pPr>
            <w:r w:rsidRPr="00F57EC1">
              <w:t>Письменная работа 60 м</w:t>
            </w:r>
            <w:r w:rsidRPr="00F57EC1">
              <w:t>и</w:t>
            </w:r>
            <w:r w:rsidRPr="00F57EC1">
              <w:t>нут</w:t>
            </w:r>
          </w:p>
        </w:tc>
      </w:tr>
      <w:tr w:rsidR="00AE4277" w:rsidTr="00FC0855">
        <w:tc>
          <w:tcPr>
            <w:tcW w:w="1101" w:type="dxa"/>
          </w:tcPr>
          <w:p w:rsidR="00AE4277" w:rsidRDefault="00AE4277" w:rsidP="00FC0855">
            <w:pPr>
              <w:ind w:right="-108" w:firstLine="0"/>
            </w:pPr>
            <w:r>
              <w:t>Пром</w:t>
            </w:r>
            <w:r>
              <w:t>е</w:t>
            </w:r>
            <w:r>
              <w:t>жуто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</w:tcPr>
          <w:p w:rsidR="00AE4277" w:rsidRDefault="00AE4277" w:rsidP="00FC0855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6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4352" w:type="dxa"/>
          </w:tcPr>
          <w:p w:rsidR="00AE4277" w:rsidRPr="00F57EC1" w:rsidRDefault="00AE4277" w:rsidP="00FC0855">
            <w:pPr>
              <w:ind w:firstLine="0"/>
            </w:pPr>
            <w:r>
              <w:t xml:space="preserve">Экзамен </w:t>
            </w:r>
            <w:r w:rsidRPr="00F57EC1">
              <w:t>по накоп</w:t>
            </w:r>
            <w:r>
              <w:t>ленн</w:t>
            </w:r>
            <w:r w:rsidRPr="00F57EC1">
              <w:t>ой</w:t>
            </w:r>
            <w:r>
              <w:t xml:space="preserve"> оценке</w:t>
            </w:r>
          </w:p>
        </w:tc>
      </w:tr>
      <w:tr w:rsidR="00AE4277" w:rsidTr="00FC0855">
        <w:tc>
          <w:tcPr>
            <w:tcW w:w="1101" w:type="dxa"/>
          </w:tcPr>
          <w:p w:rsidR="00AE4277" w:rsidRDefault="00AE4277" w:rsidP="00FC0855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AE4277" w:rsidRDefault="00AE4277" w:rsidP="00FC0855">
            <w:pPr>
              <w:ind w:firstLine="0"/>
            </w:pPr>
            <w:r>
              <w:t>Экз</w:t>
            </w:r>
            <w:r>
              <w:t>а</w:t>
            </w:r>
            <w:r>
              <w:t>мен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396" w:type="dxa"/>
          </w:tcPr>
          <w:p w:rsidR="00AE4277" w:rsidRDefault="00AE4277" w:rsidP="00FC0855">
            <w:pPr>
              <w:ind w:firstLine="0"/>
              <w:jc w:val="center"/>
            </w:pPr>
          </w:p>
        </w:tc>
        <w:tc>
          <w:tcPr>
            <w:tcW w:w="4352" w:type="dxa"/>
          </w:tcPr>
          <w:p w:rsidR="00AE4277" w:rsidRPr="00F57EC1" w:rsidRDefault="00AE4277" w:rsidP="00FC0855">
            <w:pPr>
              <w:ind w:firstLine="0"/>
            </w:pPr>
            <w:r>
              <w:t xml:space="preserve">Экзамен </w:t>
            </w:r>
            <w:r w:rsidRPr="00F57EC1">
              <w:t>по накоп</w:t>
            </w:r>
            <w:r>
              <w:t>ленн</w:t>
            </w:r>
            <w:r w:rsidRPr="00F57EC1">
              <w:t>ой</w:t>
            </w:r>
            <w:r>
              <w:t xml:space="preserve"> оценке</w:t>
            </w:r>
          </w:p>
        </w:tc>
      </w:tr>
    </w:tbl>
    <w:p w:rsidR="00AE4277" w:rsidRPr="00AF7B60" w:rsidRDefault="00AE4277" w:rsidP="00AE4277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AE4277" w:rsidRPr="001A5F84" w:rsidRDefault="00AE4277" w:rsidP="00AE4277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AE4277" w:rsidRDefault="00AE4277" w:rsidP="00AE4277">
      <w:pPr>
        <w:rPr>
          <w:bCs/>
        </w:rPr>
      </w:pPr>
      <w:r>
        <w:rPr>
          <w:bCs/>
        </w:rPr>
        <w:t>Текущий контроль на 1 курсе не предусмотрен, на 2 курсе проводится в форме ко</w:t>
      </w:r>
      <w:r>
        <w:rPr>
          <w:bCs/>
        </w:rPr>
        <w:t>н</w:t>
      </w:r>
      <w:r>
        <w:rPr>
          <w:bCs/>
        </w:rPr>
        <w:t>трольной работы.</w:t>
      </w:r>
    </w:p>
    <w:p w:rsidR="00AE4277" w:rsidRDefault="00AE4277" w:rsidP="00AE4277">
      <w:pPr>
        <w:pStyle w:val="af3"/>
        <w:ind w:firstLine="709"/>
        <w:rPr>
          <w:b/>
          <w:bCs/>
        </w:rPr>
      </w:pPr>
      <w:r>
        <w:rPr>
          <w:b/>
          <w:bCs/>
        </w:rPr>
        <w:t>Шкала и критерии оценки за выполнение заданий текущего контроля</w:t>
      </w:r>
      <w:r w:rsidRPr="00C4368B"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9"/>
        <w:gridCol w:w="8072"/>
      </w:tblGrid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A43851" w:rsidRDefault="00AE4277" w:rsidP="00FC0855">
            <w:pPr>
              <w:ind w:firstLine="0"/>
              <w:jc w:val="center"/>
              <w:rPr>
                <w:b/>
              </w:rPr>
            </w:pPr>
            <w:r w:rsidRPr="00A43851">
              <w:rPr>
                <w:b/>
              </w:rPr>
              <w:t>К</w:t>
            </w:r>
            <w:r w:rsidRPr="00A43851">
              <w:rPr>
                <w:b/>
              </w:rPr>
              <w:t>о</w:t>
            </w:r>
            <w:r w:rsidRPr="00A43851">
              <w:rPr>
                <w:b/>
              </w:rPr>
              <w:t>личество баллов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A43851" w:rsidRDefault="00AE4277" w:rsidP="00FC0855">
            <w:pPr>
              <w:ind w:firstLine="708"/>
              <w:jc w:val="center"/>
              <w:rPr>
                <w:b/>
              </w:rPr>
            </w:pPr>
            <w:r w:rsidRPr="00A43851">
              <w:rPr>
                <w:b/>
              </w:rPr>
              <w:t>Обоснование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10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И</w:t>
            </w:r>
            <w:r w:rsidRPr="00FE20B9">
              <w:t>сключительные знания, абсолютное понимание сути вопроса, безукори</w:t>
            </w:r>
            <w:r w:rsidRPr="00FE20B9">
              <w:t>з</w:t>
            </w:r>
            <w:r w:rsidRPr="00FE20B9">
              <w:t>ненное знание основных понятий и положений, дан логически и лексически грамотно изложенный, содержательный, аргументированный, конкретный и исчерпывающий ответ, подкрепленный знанием литературы и источников по теме, содержание ответа полностью соответствует поставленным вопр</w:t>
            </w:r>
            <w:r w:rsidRPr="00FE20B9">
              <w:t>о</w:t>
            </w:r>
            <w:r w:rsidRPr="00FE20B9">
              <w:t>сам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lastRenderedPageBreak/>
              <w:t>9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Г</w:t>
            </w:r>
            <w:r w:rsidRPr="00FE20B9">
              <w:t>лубокие знания материала, отличное понимание сути вопроса, твердое знание основных понятий и положений в рамках выбранного вопроса, структурированный, последовательный, полный, правильный ответ, соде</w:t>
            </w:r>
            <w:r w:rsidRPr="00FE20B9">
              <w:t>р</w:t>
            </w:r>
            <w:r w:rsidRPr="00FE20B9">
              <w:t>жание ответа полностью соответствует поставленным в</w:t>
            </w:r>
            <w:r w:rsidRPr="00FE20B9">
              <w:t>о</w:t>
            </w:r>
            <w:r w:rsidRPr="00FE20B9">
              <w:t xml:space="preserve">просам 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8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Г</w:t>
            </w:r>
            <w:r w:rsidRPr="00FE20B9">
              <w:t>лубокие знания материала, правильное понимание сути вопроса, знание основных понятий и положений в рамках выбранного вопроса, содерж</w:t>
            </w:r>
            <w:r w:rsidRPr="00FE20B9">
              <w:t>а</w:t>
            </w:r>
            <w:r w:rsidRPr="00FE20B9">
              <w:t>тельный, полный и конкретный ответ на вопрос, содержание ответа полн</w:t>
            </w:r>
            <w:r w:rsidRPr="00FE20B9">
              <w:t>о</w:t>
            </w:r>
            <w:r w:rsidRPr="00FE20B9">
              <w:t>стью соответствует поставленным вопросам, наличие несущественных или техн</w:t>
            </w:r>
            <w:r w:rsidRPr="00FE20B9">
              <w:t>и</w:t>
            </w:r>
            <w:r w:rsidRPr="00FE20B9">
              <w:t xml:space="preserve">ческих ошибок 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7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Т</w:t>
            </w:r>
            <w:r w:rsidRPr="00FE20B9">
              <w:t>вердые, достаточно полные знания, хорошее понимание сути вопроса, правильный ответ на вопрос, содержание ответа соответствует поставле</w:t>
            </w:r>
            <w:r w:rsidRPr="00FE20B9">
              <w:t>н</w:t>
            </w:r>
            <w:r w:rsidRPr="00FE20B9">
              <w:t>ным вопросам. Минимальное количество неточностей, небрежное офор</w:t>
            </w:r>
            <w:r w:rsidRPr="00FE20B9">
              <w:t>м</w:t>
            </w:r>
            <w:r w:rsidRPr="00FE20B9">
              <w:t>ление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6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Т</w:t>
            </w:r>
            <w:r w:rsidRPr="00FE20B9">
              <w:t xml:space="preserve">вердые, но недостаточно полные знания, </w:t>
            </w:r>
            <w:proofErr w:type="gramStart"/>
            <w:r w:rsidRPr="00FE20B9">
              <w:t>верное</w:t>
            </w:r>
            <w:proofErr w:type="gramEnd"/>
            <w:r w:rsidRPr="00FE20B9">
              <w:t xml:space="preserve"> по сути понимание в</w:t>
            </w:r>
            <w:r w:rsidRPr="00FE20B9">
              <w:t>о</w:t>
            </w:r>
            <w:r w:rsidRPr="00FE20B9">
              <w:t>проса, в целом правильный ответ на вопрос, наличие неточностей, соде</w:t>
            </w:r>
            <w:r w:rsidRPr="00FE20B9">
              <w:t>р</w:t>
            </w:r>
            <w:r w:rsidRPr="00FE20B9">
              <w:t>жание отв</w:t>
            </w:r>
            <w:r w:rsidRPr="00FE20B9">
              <w:t>е</w:t>
            </w:r>
            <w:r w:rsidRPr="00FE20B9">
              <w:t>тов не в полной мере соответствуют поставленным вопросам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5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О</w:t>
            </w:r>
            <w:r w:rsidRPr="00FE20B9">
              <w:t>бщие знания, недостаточное понимание сути вопроса, наличие большого числа неточностей, содержание ответов не всегда соответствуют поста</w:t>
            </w:r>
            <w:r w:rsidRPr="00FE20B9">
              <w:t>в</w:t>
            </w:r>
            <w:r w:rsidRPr="00FE20B9">
              <w:t>ленным вопросам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4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О</w:t>
            </w:r>
            <w:r w:rsidRPr="00FE20B9">
              <w:t>тносительные знания, наличие ошибок, содержание ответов не всегда с</w:t>
            </w:r>
            <w:r w:rsidRPr="00FE20B9">
              <w:t>о</w:t>
            </w:r>
            <w:r w:rsidRPr="00FE20B9">
              <w:t>ответствуют поставленным вопросам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3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П</w:t>
            </w:r>
            <w:r w:rsidRPr="00FE20B9">
              <w:t>оверхностные знания, наличие грубых ошибок, отсутствие логики изл</w:t>
            </w:r>
            <w:r w:rsidRPr="00FE20B9">
              <w:t>о</w:t>
            </w:r>
            <w:r w:rsidRPr="00FE20B9">
              <w:t>жения м</w:t>
            </w:r>
            <w:r w:rsidRPr="00FE20B9">
              <w:t>а</w:t>
            </w:r>
            <w:r w:rsidRPr="00FE20B9">
              <w:t>териала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2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Н</w:t>
            </w:r>
            <w:r w:rsidRPr="00FE20B9">
              <w:t>епонимание сути, большое количество грубых ошибок, отсутствие лог</w:t>
            </w:r>
            <w:r w:rsidRPr="00FE20B9">
              <w:t>и</w:t>
            </w:r>
            <w:r w:rsidRPr="00FE20B9">
              <w:t>ки изложения материала, содержание ответов не соответствуют поставле</w:t>
            </w:r>
            <w:r w:rsidRPr="00FE20B9">
              <w:t>н</w:t>
            </w:r>
            <w:r w:rsidRPr="00FE20B9">
              <w:t>ным вопросам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1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Н</w:t>
            </w:r>
            <w:r w:rsidRPr="00FE20B9">
              <w:t xml:space="preserve">е дан ответ на поставленный вопрос </w:t>
            </w:r>
          </w:p>
        </w:tc>
      </w:tr>
      <w:tr w:rsidR="00AE4277" w:rsidRPr="00FE20B9" w:rsidTr="00FC0855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jc w:val="center"/>
            </w:pPr>
            <w:r w:rsidRPr="00FE20B9">
              <w:t>0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77" w:rsidRPr="00FE20B9" w:rsidRDefault="00AE4277" w:rsidP="00FC0855">
            <w:pPr>
              <w:ind w:firstLine="61"/>
            </w:pPr>
            <w:r>
              <w:t>О</w:t>
            </w:r>
            <w:r w:rsidRPr="00FE20B9">
              <w:t>тсутствие ответа, списывание в ходе выполнения работы, наличие на р</w:t>
            </w:r>
            <w:r w:rsidRPr="00FE20B9">
              <w:t>а</w:t>
            </w:r>
            <w:r w:rsidRPr="00FE20B9">
              <w:t>бочем м</w:t>
            </w:r>
            <w:r w:rsidRPr="00FE20B9">
              <w:t>е</w:t>
            </w:r>
            <w:r w:rsidRPr="00FE20B9">
              <w:t>сте технических средств, в том числе телефона</w:t>
            </w:r>
          </w:p>
        </w:tc>
      </w:tr>
    </w:tbl>
    <w:p w:rsidR="00AE4277" w:rsidRDefault="00AE4277" w:rsidP="00AE4277">
      <w:pPr>
        <w:jc w:val="both"/>
      </w:pPr>
    </w:p>
    <w:p w:rsidR="00AE4277" w:rsidRPr="003522ED" w:rsidRDefault="00AE4277" w:rsidP="00AE4277">
      <w:pPr>
        <w:pStyle w:val="2"/>
      </w:pPr>
      <w:r w:rsidRPr="007C5829">
        <w:t>Порядок формирования оценок по дисциплине</w:t>
      </w:r>
      <w:r w:rsidRPr="00B60708">
        <w:t xml:space="preserve"> </w:t>
      </w:r>
    </w:p>
    <w:p w:rsidR="00AE4277" w:rsidRPr="00884D36" w:rsidRDefault="00AE4277" w:rsidP="00AE4277">
      <w:pPr>
        <w:jc w:val="both"/>
      </w:pPr>
      <w:r w:rsidRPr="00884D36">
        <w:t>Преподаватель оценивает работу студентов на семинарских и практических занятиях:</w:t>
      </w:r>
      <w:r>
        <w:t xml:space="preserve"> учитывается посещаемость занятий, активность при обсуждении вопросов и проблем, нал</w:t>
      </w:r>
      <w:r>
        <w:t>и</w:t>
      </w:r>
      <w:r>
        <w:t>чие конспектов, работа в группах</w:t>
      </w:r>
      <w:r w:rsidRPr="00884D36">
        <w:rPr>
          <w:highlight w:val="lightGray"/>
        </w:rPr>
        <w:t>.</w:t>
      </w:r>
      <w:r w:rsidRPr="00884D36">
        <w:t xml:space="preserve"> Оценки за работу на семинарских и практических занят</w:t>
      </w:r>
      <w:r w:rsidRPr="00884D36">
        <w:t>и</w:t>
      </w:r>
      <w:r w:rsidRPr="00884D36">
        <w:t xml:space="preserve">ях преподаватель выставляет в рабочую ведомость. </w:t>
      </w:r>
      <w:r>
        <w:t>О</w:t>
      </w:r>
      <w:r w:rsidRPr="00884D36">
        <w:t>ценка по 10-ти бальной шкале за раб</w:t>
      </w:r>
      <w:r w:rsidRPr="00884D36">
        <w:t>о</w:t>
      </w:r>
      <w:r w:rsidRPr="00884D36">
        <w:t>ту на семинарских и практических занятиях определяется перед промежуточным или итог</w:t>
      </w:r>
      <w:r w:rsidRPr="00884D36">
        <w:t>о</w:t>
      </w:r>
      <w:r w:rsidRPr="00884D36">
        <w:t>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</w:t>
      </w:r>
      <w:r w:rsidRPr="00884D36">
        <w:rPr>
          <w:i/>
          <w:vertAlign w:val="subscript"/>
        </w:rPr>
        <w:t>и</w:t>
      </w:r>
      <w:r w:rsidRPr="00884D36">
        <w:rPr>
          <w:i/>
          <w:vertAlign w:val="subscript"/>
        </w:rPr>
        <w:t>торная</w:t>
      </w:r>
      <w:proofErr w:type="spellEnd"/>
      <w:r w:rsidRPr="00884D36">
        <w:t xml:space="preserve">. </w:t>
      </w:r>
    </w:p>
    <w:p w:rsidR="00AE4277" w:rsidRPr="00EE061A" w:rsidRDefault="00AE4277" w:rsidP="00AE4277">
      <w:pPr>
        <w:rPr>
          <w:szCs w:val="24"/>
        </w:rPr>
      </w:pPr>
      <w:r w:rsidRPr="00EE061A">
        <w:rPr>
          <w:szCs w:val="24"/>
        </w:rPr>
        <w:t>1 курс</w:t>
      </w:r>
    </w:p>
    <w:p w:rsidR="00AE4277" w:rsidRPr="00191D99" w:rsidRDefault="00AE4277" w:rsidP="00AE4277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следу</w:t>
      </w:r>
      <w:r w:rsidRPr="00191D99">
        <w:rPr>
          <w:szCs w:val="24"/>
        </w:rPr>
        <w:t>ю</w:t>
      </w:r>
      <w:r w:rsidRPr="00191D99">
        <w:rPr>
          <w:szCs w:val="24"/>
        </w:rPr>
        <w:t xml:space="preserve">щим образом: </w:t>
      </w:r>
    </w:p>
    <w:p w:rsidR="00AE4277" w:rsidRPr="00191D99" w:rsidRDefault="00AE4277" w:rsidP="00AE4277">
      <w:pPr>
        <w:spacing w:before="240"/>
        <w:jc w:val="center"/>
        <w:rPr>
          <w:szCs w:val="24"/>
          <w:vertAlign w:val="subscript"/>
        </w:rPr>
      </w:pP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накопленная</w:t>
      </w:r>
      <w:r w:rsidRPr="00191D99">
        <w:rPr>
          <w:szCs w:val="24"/>
        </w:rPr>
        <w:t>=</w:t>
      </w:r>
      <w:proofErr w:type="spellEnd"/>
      <w:r w:rsidRPr="00191D99">
        <w:rPr>
          <w:szCs w:val="24"/>
        </w:rPr>
        <w:t xml:space="preserve"> </w:t>
      </w: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аудиторная</w:t>
      </w:r>
      <w:proofErr w:type="spellEnd"/>
      <w:r w:rsidRPr="00191D99">
        <w:rPr>
          <w:i/>
          <w:szCs w:val="24"/>
        </w:rPr>
        <w:t xml:space="preserve"> </w:t>
      </w:r>
    </w:p>
    <w:p w:rsidR="00AE4277" w:rsidRPr="00191D99" w:rsidRDefault="00AE4277" w:rsidP="00AE4277">
      <w:pPr>
        <w:spacing w:before="240"/>
        <w:jc w:val="both"/>
        <w:rPr>
          <w:szCs w:val="24"/>
        </w:rPr>
      </w:pPr>
      <w:r w:rsidRPr="00191D99"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AE4277" w:rsidRPr="0051065D" w:rsidRDefault="00AE4277" w:rsidP="00AE4277">
      <w:r w:rsidRPr="0051065D">
        <w:rPr>
          <w:b/>
        </w:rPr>
        <w:t>Результирующая оценка</w:t>
      </w:r>
      <w:r w:rsidRPr="0051065D">
        <w:t xml:space="preserve"> за дисциплину рассчитывается следующим обр</w:t>
      </w:r>
      <w:r w:rsidRPr="0051065D">
        <w:t>а</w:t>
      </w:r>
      <w:r w:rsidRPr="0051065D">
        <w:t xml:space="preserve">зом </w:t>
      </w:r>
    </w:p>
    <w:p w:rsidR="00AE4277" w:rsidRPr="0051065D" w:rsidRDefault="00AE4277" w:rsidP="00AE4277">
      <w:pPr>
        <w:spacing w:before="240"/>
        <w:ind w:left="720"/>
        <w:jc w:val="center"/>
        <w:rPr>
          <w:i/>
          <w:vertAlign w:val="subscript"/>
        </w:rPr>
      </w:pPr>
      <w:proofErr w:type="spellStart"/>
      <w:r w:rsidRPr="0051065D">
        <w:rPr>
          <w:i/>
        </w:rPr>
        <w:t>О</w:t>
      </w:r>
      <w:r w:rsidRPr="0051065D">
        <w:rPr>
          <w:i/>
          <w:vertAlign w:val="subscript"/>
        </w:rPr>
        <w:t>результирующая</w:t>
      </w:r>
      <w:proofErr w:type="spellEnd"/>
      <w:r w:rsidRPr="0051065D">
        <w:rPr>
          <w:i/>
        </w:rPr>
        <w:t xml:space="preserve"> = 1* </w:t>
      </w:r>
      <w:proofErr w:type="spellStart"/>
      <w:r w:rsidRPr="0051065D">
        <w:rPr>
          <w:i/>
        </w:rPr>
        <w:t>О</w:t>
      </w:r>
      <w:r w:rsidRPr="0051065D">
        <w:rPr>
          <w:i/>
          <w:vertAlign w:val="subscript"/>
        </w:rPr>
        <w:t>накопленная</w:t>
      </w:r>
      <w:proofErr w:type="spellEnd"/>
      <w:r w:rsidRPr="0051065D">
        <w:rPr>
          <w:i/>
          <w:vertAlign w:val="subscript"/>
        </w:rPr>
        <w:t xml:space="preserve"> </w:t>
      </w:r>
    </w:p>
    <w:p w:rsidR="00AE4277" w:rsidRPr="00191D99" w:rsidRDefault="00AE4277" w:rsidP="00AE4277">
      <w:pPr>
        <w:rPr>
          <w:szCs w:val="24"/>
        </w:rPr>
      </w:pPr>
    </w:p>
    <w:p w:rsidR="00AE4277" w:rsidRDefault="00AE4277" w:rsidP="00AE4277">
      <w:pPr>
        <w:rPr>
          <w:szCs w:val="24"/>
        </w:rPr>
      </w:pPr>
      <w:r>
        <w:rPr>
          <w:szCs w:val="24"/>
        </w:rPr>
        <w:t>2 курс</w:t>
      </w:r>
    </w:p>
    <w:p w:rsidR="00AE4277" w:rsidRPr="0051065D" w:rsidRDefault="00AE4277" w:rsidP="00AE4277">
      <w:pPr>
        <w:spacing w:before="240"/>
        <w:jc w:val="both"/>
      </w:pPr>
      <w:r w:rsidRPr="0051065D">
        <w:rPr>
          <w:b/>
        </w:rPr>
        <w:lastRenderedPageBreak/>
        <w:t>Оценка за текущий контроль</w:t>
      </w:r>
      <w:r w:rsidRPr="0051065D">
        <w:rPr>
          <w:i/>
        </w:rPr>
        <w:t xml:space="preserve"> (</w:t>
      </w:r>
      <w:proofErr w:type="spellStart"/>
      <w:r w:rsidRPr="0051065D">
        <w:rPr>
          <w:i/>
        </w:rPr>
        <w:t>О</w:t>
      </w:r>
      <w:r w:rsidRPr="0051065D">
        <w:rPr>
          <w:i/>
          <w:vertAlign w:val="subscript"/>
        </w:rPr>
        <w:t>текущий</w:t>
      </w:r>
      <w:proofErr w:type="spellEnd"/>
      <w:r w:rsidRPr="0051065D">
        <w:t xml:space="preserve">) рассчитывается как взвешенная сумма всех форм текущего контроля, предусмотренных в РУП. </w:t>
      </w:r>
    </w:p>
    <w:p w:rsidR="00AE4277" w:rsidRPr="0051065D" w:rsidRDefault="00AE4277" w:rsidP="00AE4277">
      <w:pPr>
        <w:spacing w:before="240"/>
        <w:jc w:val="center"/>
      </w:pPr>
      <w:proofErr w:type="spellStart"/>
      <w:r w:rsidRPr="0051065D">
        <w:rPr>
          <w:i/>
        </w:rPr>
        <w:t>О</w:t>
      </w:r>
      <w:r w:rsidRPr="0051065D">
        <w:rPr>
          <w:i/>
          <w:vertAlign w:val="subscript"/>
        </w:rPr>
        <w:t>текущий</w:t>
      </w:r>
      <w:proofErr w:type="spellEnd"/>
      <w:r w:rsidRPr="0051065D">
        <w:t xml:space="preserve"> =  </w:t>
      </w:r>
      <w:r w:rsidRPr="0051065D">
        <w:rPr>
          <w:i/>
          <w:lang w:val="en-US"/>
        </w:rPr>
        <w:t>n</w:t>
      </w:r>
      <w:r w:rsidRPr="0051065D">
        <w:rPr>
          <w:i/>
          <w:vertAlign w:val="subscript"/>
        </w:rPr>
        <w:t>1</w:t>
      </w:r>
      <w:r w:rsidRPr="0051065D">
        <w:rPr>
          <w:i/>
        </w:rPr>
        <w:t xml:space="preserve"> </w:t>
      </w:r>
      <w:proofErr w:type="spellStart"/>
      <w:r w:rsidRPr="0051065D">
        <w:rPr>
          <w:i/>
        </w:rPr>
        <w:t>О</w:t>
      </w:r>
      <w:r w:rsidRPr="0051065D">
        <w:rPr>
          <w:i/>
          <w:vertAlign w:val="subscript"/>
        </w:rPr>
        <w:t>кр</w:t>
      </w:r>
      <w:proofErr w:type="spellEnd"/>
      <w:r w:rsidRPr="0051065D">
        <w:t>,</w:t>
      </w:r>
    </w:p>
    <w:p w:rsidR="00AE4277" w:rsidRPr="0051065D" w:rsidRDefault="00AE4277" w:rsidP="00AE4277">
      <w:r w:rsidRPr="0051065D">
        <w:t xml:space="preserve">при этом </w:t>
      </w:r>
      <w:r w:rsidRPr="0051065D">
        <w:rPr>
          <w:lang w:val="en-US"/>
        </w:rPr>
        <w:t>n</w:t>
      </w:r>
      <w:r w:rsidRPr="0051065D">
        <w:rPr>
          <w:vertAlign w:val="subscript"/>
        </w:rPr>
        <w:t>1</w:t>
      </w:r>
      <w:r w:rsidRPr="0051065D">
        <w:t xml:space="preserve"> = </w:t>
      </w:r>
      <w:r>
        <w:t>1</w:t>
      </w:r>
      <w:r w:rsidRPr="0051065D">
        <w:t>(вес оценки за контрольную работу</w:t>
      </w:r>
      <w:r>
        <w:t>).</w:t>
      </w:r>
      <w:r w:rsidRPr="0051065D">
        <w:t xml:space="preserve"> </w:t>
      </w:r>
    </w:p>
    <w:p w:rsidR="00AE4277" w:rsidRPr="0051065D" w:rsidRDefault="00AE4277" w:rsidP="00AE4277">
      <w:pPr>
        <w:spacing w:before="240"/>
        <w:jc w:val="both"/>
      </w:pPr>
      <w:r w:rsidRPr="0051065D">
        <w:t>Способ округления оценки за текущий контроль: ари</w:t>
      </w:r>
      <w:r w:rsidRPr="0051065D">
        <w:t>ф</w:t>
      </w:r>
      <w:r w:rsidRPr="0051065D">
        <w:t xml:space="preserve">метический. </w:t>
      </w:r>
    </w:p>
    <w:p w:rsidR="00AE4277" w:rsidRPr="0051065D" w:rsidRDefault="00AE4277" w:rsidP="00AE4277">
      <w:pPr>
        <w:tabs>
          <w:tab w:val="left" w:pos="2850"/>
        </w:tabs>
        <w:jc w:val="both"/>
        <w:rPr>
          <w:b/>
        </w:rPr>
      </w:pPr>
    </w:p>
    <w:p w:rsidR="00AE4277" w:rsidRPr="0051065D" w:rsidRDefault="00AE4277" w:rsidP="00AE4277">
      <w:pPr>
        <w:jc w:val="both"/>
      </w:pPr>
      <w:r w:rsidRPr="0051065D">
        <w:rPr>
          <w:b/>
        </w:rPr>
        <w:t>Накопленная оценка</w:t>
      </w:r>
      <w:r w:rsidRPr="0051065D">
        <w:t xml:space="preserve"> за текущий контроль учитывает результаты студента по тек</w:t>
      </w:r>
      <w:r w:rsidRPr="0051065D">
        <w:t>у</w:t>
      </w:r>
      <w:r w:rsidRPr="0051065D">
        <w:t xml:space="preserve">щему контролю следующим образом: </w:t>
      </w:r>
    </w:p>
    <w:p w:rsidR="00AE4277" w:rsidRPr="004864C3" w:rsidRDefault="00AE4277" w:rsidP="00AE4277">
      <w:pPr>
        <w:spacing w:before="240"/>
        <w:jc w:val="center"/>
        <w:rPr>
          <w:i/>
        </w:rPr>
      </w:pPr>
      <w:proofErr w:type="spellStart"/>
      <w:r w:rsidRPr="0051065D">
        <w:t>О</w:t>
      </w:r>
      <w:r w:rsidRPr="0051065D">
        <w:rPr>
          <w:i/>
          <w:vertAlign w:val="subscript"/>
        </w:rPr>
        <w:t>накопленная</w:t>
      </w:r>
      <w:r w:rsidRPr="0051065D">
        <w:t>=</w:t>
      </w:r>
      <w:proofErr w:type="spellEnd"/>
      <w:r w:rsidRPr="0051065D">
        <w:t xml:space="preserve"> 2/3*</w:t>
      </w:r>
      <w:r w:rsidRPr="0051065D">
        <w:rPr>
          <w:i/>
        </w:rPr>
        <w:t xml:space="preserve"> </w:t>
      </w:r>
      <w:proofErr w:type="spellStart"/>
      <w:r w:rsidRPr="0051065D">
        <w:rPr>
          <w:i/>
        </w:rPr>
        <w:t>О</w:t>
      </w:r>
      <w:r w:rsidRPr="0051065D">
        <w:rPr>
          <w:i/>
          <w:vertAlign w:val="subscript"/>
        </w:rPr>
        <w:t>текущий</w:t>
      </w:r>
      <w:proofErr w:type="spellEnd"/>
      <w:r w:rsidRPr="0051065D">
        <w:t xml:space="preserve"> + 1/3* </w:t>
      </w:r>
      <w:proofErr w:type="spellStart"/>
      <w:r w:rsidRPr="0051065D">
        <w:t>О</w:t>
      </w:r>
      <w:r w:rsidRPr="0051065D">
        <w:rPr>
          <w:i/>
          <w:vertAlign w:val="subscript"/>
        </w:rPr>
        <w:t>аудиторная</w:t>
      </w:r>
      <w:proofErr w:type="spellEnd"/>
      <w:r w:rsidRPr="0051065D">
        <w:rPr>
          <w:i/>
        </w:rPr>
        <w:t xml:space="preserve"> </w:t>
      </w:r>
    </w:p>
    <w:p w:rsidR="00AE4277" w:rsidRPr="004864C3" w:rsidRDefault="00AE4277" w:rsidP="00AE4277">
      <w:pPr>
        <w:jc w:val="both"/>
        <w:rPr>
          <w:highlight w:val="yellow"/>
        </w:rPr>
      </w:pPr>
      <w:r w:rsidRPr="0051065D">
        <w:t>Способ округления накопленной оценки текущего контроля: арифметич</w:t>
      </w:r>
      <w:r w:rsidRPr="0051065D">
        <w:t>е</w:t>
      </w:r>
      <w:r w:rsidRPr="0051065D">
        <w:t>ский</w:t>
      </w:r>
    </w:p>
    <w:p w:rsidR="00AE4277" w:rsidRPr="0051065D" w:rsidRDefault="00AE4277" w:rsidP="00AE4277">
      <w:r w:rsidRPr="0051065D">
        <w:rPr>
          <w:b/>
        </w:rPr>
        <w:t>Результирующая оценка</w:t>
      </w:r>
      <w:r w:rsidRPr="0051065D">
        <w:t xml:space="preserve"> за дисциплину рассчитывается следующим обр</w:t>
      </w:r>
      <w:r w:rsidRPr="0051065D">
        <w:t>а</w:t>
      </w:r>
      <w:r w:rsidRPr="0051065D">
        <w:t xml:space="preserve">зом </w:t>
      </w:r>
    </w:p>
    <w:p w:rsidR="00AE4277" w:rsidRPr="0051065D" w:rsidRDefault="00AE4277" w:rsidP="00AE4277">
      <w:pPr>
        <w:spacing w:before="240"/>
        <w:ind w:left="720"/>
        <w:jc w:val="center"/>
        <w:rPr>
          <w:i/>
          <w:vertAlign w:val="subscript"/>
        </w:rPr>
      </w:pPr>
      <w:proofErr w:type="spellStart"/>
      <w:r w:rsidRPr="0051065D">
        <w:rPr>
          <w:i/>
        </w:rPr>
        <w:t>О</w:t>
      </w:r>
      <w:r w:rsidRPr="0051065D">
        <w:rPr>
          <w:i/>
          <w:vertAlign w:val="subscript"/>
        </w:rPr>
        <w:t>результирующая</w:t>
      </w:r>
      <w:proofErr w:type="spellEnd"/>
      <w:r w:rsidRPr="0051065D">
        <w:rPr>
          <w:i/>
        </w:rPr>
        <w:t xml:space="preserve"> = 1* </w:t>
      </w:r>
      <w:proofErr w:type="spellStart"/>
      <w:r w:rsidRPr="0051065D">
        <w:rPr>
          <w:i/>
        </w:rPr>
        <w:t>О</w:t>
      </w:r>
      <w:r w:rsidRPr="0051065D">
        <w:rPr>
          <w:i/>
          <w:vertAlign w:val="subscript"/>
        </w:rPr>
        <w:t>накопленная</w:t>
      </w:r>
      <w:proofErr w:type="spellEnd"/>
      <w:r w:rsidRPr="0051065D">
        <w:rPr>
          <w:i/>
          <w:vertAlign w:val="subscript"/>
        </w:rPr>
        <w:t xml:space="preserve"> </w:t>
      </w:r>
    </w:p>
    <w:p w:rsidR="00AE4277" w:rsidRPr="00191D99" w:rsidRDefault="00AE4277" w:rsidP="00AE4277">
      <w:pPr>
        <w:rPr>
          <w:szCs w:val="24"/>
        </w:rPr>
      </w:pPr>
    </w:p>
    <w:p w:rsidR="00AE4277" w:rsidRPr="00191D99" w:rsidRDefault="00AE4277" w:rsidP="00AE4277">
      <w:pPr>
        <w:rPr>
          <w:szCs w:val="24"/>
        </w:rPr>
      </w:pPr>
      <w:r w:rsidRPr="00B4077B">
        <w:rPr>
          <w:b/>
          <w:szCs w:val="24"/>
        </w:rPr>
        <w:t>Результирующая оценка</w:t>
      </w:r>
      <w:r w:rsidRPr="00191D99">
        <w:rPr>
          <w:szCs w:val="24"/>
        </w:rPr>
        <w:t xml:space="preserve"> за дисциплину рассчитывается следующим образом:</w:t>
      </w:r>
    </w:p>
    <w:p w:rsidR="00AE4277" w:rsidRPr="008F050B" w:rsidRDefault="00AE4277" w:rsidP="00AE4277">
      <w:pPr>
        <w:ind w:left="720" w:firstLine="0"/>
      </w:pPr>
      <w:r w:rsidRPr="008F050B">
        <w:t xml:space="preserve">Результирующая оценка по дисциплине </w:t>
      </w:r>
      <w:r>
        <w:t>НИС</w:t>
      </w:r>
      <w:r w:rsidRPr="008F050B">
        <w:t xml:space="preserve"> – это взвешенная сумма результиру</w:t>
      </w:r>
      <w:r w:rsidRPr="008F050B">
        <w:t>ю</w:t>
      </w:r>
      <w:r w:rsidRPr="008F050B">
        <w:t>щих оценок за все модули прохождения дисциплины.</w:t>
      </w:r>
    </w:p>
    <w:p w:rsidR="00AE4277" w:rsidRPr="008F050B" w:rsidRDefault="00AE4277" w:rsidP="00AE4277">
      <w:proofErr w:type="gramStart"/>
      <w:r w:rsidRPr="008F050B">
        <w:t>О</w:t>
      </w:r>
      <w:proofErr w:type="gramEnd"/>
      <w:r w:rsidRPr="008F050B">
        <w:t> </w:t>
      </w:r>
      <w:proofErr w:type="gramStart"/>
      <w:r w:rsidRPr="00AB6E41">
        <w:rPr>
          <w:i/>
          <w:vertAlign w:val="subscript"/>
        </w:rPr>
        <w:t>промежуточная</w:t>
      </w:r>
      <w:proofErr w:type="gramEnd"/>
      <w:r w:rsidRPr="00AB6E41">
        <w:rPr>
          <w:i/>
          <w:vertAlign w:val="subscript"/>
        </w:rPr>
        <w:t xml:space="preserve"> 1</w:t>
      </w:r>
      <w:r w:rsidRPr="008F050B">
        <w:t xml:space="preserve"> – результирующая оценка за </w:t>
      </w:r>
      <w:r>
        <w:t>1-4 модули на 1</w:t>
      </w:r>
      <w:r w:rsidRPr="008F050B">
        <w:t xml:space="preserve"> ку</w:t>
      </w:r>
      <w:r w:rsidRPr="008F050B">
        <w:t>р</w:t>
      </w:r>
      <w:r w:rsidRPr="008F050B">
        <w:t>се</w:t>
      </w:r>
    </w:p>
    <w:p w:rsidR="00AE4277" w:rsidRPr="008F050B" w:rsidRDefault="00AE4277" w:rsidP="00AE4277">
      <w:proofErr w:type="gramStart"/>
      <w:r w:rsidRPr="008F050B">
        <w:t>О</w:t>
      </w:r>
      <w:proofErr w:type="gramEnd"/>
      <w:r w:rsidRPr="008F050B">
        <w:t> </w:t>
      </w:r>
      <w:proofErr w:type="gramStart"/>
      <w:r w:rsidRPr="00AB6E41">
        <w:rPr>
          <w:i/>
          <w:vertAlign w:val="subscript"/>
        </w:rPr>
        <w:t>промежуточная</w:t>
      </w:r>
      <w:proofErr w:type="gramEnd"/>
      <w:r w:rsidRPr="00AB6E41">
        <w:rPr>
          <w:i/>
          <w:vertAlign w:val="subscript"/>
        </w:rPr>
        <w:t xml:space="preserve"> 2</w:t>
      </w:r>
      <w:r w:rsidRPr="008F050B">
        <w:t xml:space="preserve"> – результирующая оценка за </w:t>
      </w:r>
      <w:r>
        <w:t xml:space="preserve">1-2 </w:t>
      </w:r>
      <w:r w:rsidRPr="008F050B">
        <w:t>модул</w:t>
      </w:r>
      <w:r>
        <w:t>и</w:t>
      </w:r>
      <w:r w:rsidRPr="008F050B">
        <w:t xml:space="preserve"> на </w:t>
      </w:r>
      <w:r>
        <w:t>2 курсе</w:t>
      </w:r>
    </w:p>
    <w:p w:rsidR="00AE4277" w:rsidRPr="008F050B" w:rsidRDefault="00AE4277" w:rsidP="00AE4277"/>
    <w:p w:rsidR="00AE4277" w:rsidRPr="008F050B" w:rsidRDefault="00AE4277" w:rsidP="00AE4277">
      <w:r w:rsidRPr="008F050B">
        <w:t>О </w:t>
      </w:r>
      <w:r w:rsidRPr="00AB6E41">
        <w:rPr>
          <w:i/>
          <w:vertAlign w:val="subscript"/>
        </w:rPr>
        <w:t>результирующая</w:t>
      </w:r>
      <w:r w:rsidRPr="008F050B">
        <w:t xml:space="preserve"> = r</w:t>
      </w:r>
      <w:r w:rsidRPr="00AB6E41">
        <w:rPr>
          <w:vertAlign w:val="subscript"/>
        </w:rPr>
        <w:t>1</w:t>
      </w:r>
      <w:proofErr w:type="gramStart"/>
      <w:r w:rsidRPr="00AB6E41">
        <w:t>*</w:t>
      </w:r>
      <w:r w:rsidRPr="008F050B">
        <w:t>О</w:t>
      </w:r>
      <w:proofErr w:type="gramEnd"/>
      <w:r w:rsidRPr="008F050B">
        <w:t xml:space="preserve"> </w:t>
      </w:r>
      <w:r w:rsidRPr="00AB6E41">
        <w:rPr>
          <w:i/>
          <w:vertAlign w:val="subscript"/>
        </w:rPr>
        <w:t>промежуточная 1</w:t>
      </w:r>
      <w:r w:rsidRPr="008F050B">
        <w:t xml:space="preserve"> + r</w:t>
      </w:r>
      <w:r w:rsidRPr="00AB6E41">
        <w:rPr>
          <w:vertAlign w:val="subscript"/>
        </w:rPr>
        <w:t>2</w:t>
      </w:r>
      <w:r w:rsidRPr="00AB6E41">
        <w:t>*</w:t>
      </w:r>
      <w:r w:rsidRPr="008F050B">
        <w:t xml:space="preserve">О </w:t>
      </w:r>
      <w:r w:rsidRPr="00AB6E41">
        <w:rPr>
          <w:i/>
          <w:vertAlign w:val="subscript"/>
        </w:rPr>
        <w:t>промежуточная 2</w:t>
      </w:r>
    </w:p>
    <w:p w:rsidR="00AE4277" w:rsidRDefault="00AE4277" w:rsidP="00AE4277">
      <w:r w:rsidRPr="008F050B">
        <w:t xml:space="preserve">где </w:t>
      </w:r>
      <w:proofErr w:type="spellStart"/>
      <w:r w:rsidRPr="008F050B">
        <w:t>r</w:t>
      </w:r>
      <w:r w:rsidRPr="00AB6E41">
        <w:rPr>
          <w:vertAlign w:val="subscript"/>
        </w:rPr>
        <w:t>i</w:t>
      </w:r>
      <w:proofErr w:type="spellEnd"/>
      <w:r w:rsidRPr="00AB6E41">
        <w:rPr>
          <w:vertAlign w:val="subscript"/>
        </w:rPr>
        <w:t xml:space="preserve"> </w:t>
      </w:r>
      <w:r w:rsidRPr="008F050B">
        <w:t>– вес результирующих оценок, при этом r</w:t>
      </w:r>
      <w:r w:rsidRPr="00AB6E41">
        <w:rPr>
          <w:vertAlign w:val="subscript"/>
        </w:rPr>
        <w:t>1</w:t>
      </w:r>
      <w:r w:rsidRPr="008F050B">
        <w:t xml:space="preserve"> = </w:t>
      </w:r>
      <w:r>
        <w:t>0,6</w:t>
      </w:r>
      <w:r w:rsidRPr="008F050B">
        <w:t>, r</w:t>
      </w:r>
      <w:r w:rsidRPr="00AB6E41">
        <w:rPr>
          <w:vertAlign w:val="subscript"/>
        </w:rPr>
        <w:t>2</w:t>
      </w:r>
      <w:r w:rsidRPr="008F050B">
        <w:t xml:space="preserve"> = </w:t>
      </w:r>
      <w:r>
        <w:t>0,4</w:t>
      </w:r>
    </w:p>
    <w:p w:rsidR="00AE4277" w:rsidRDefault="00AE4277" w:rsidP="00AE4277"/>
    <w:p w:rsidR="00AE4277" w:rsidRPr="00D55904" w:rsidRDefault="00AE4277" w:rsidP="00AE4277">
      <w:r w:rsidRPr="00D55904">
        <w:t>Вес результ</w:t>
      </w:r>
      <w:r w:rsidRPr="00D55904">
        <w:t>и</w:t>
      </w:r>
      <w:r w:rsidRPr="00D55904">
        <w:t>рующих оценок (</w:t>
      </w:r>
      <w:proofErr w:type="spellStart"/>
      <w:r w:rsidRPr="00D55904">
        <w:t>ri</w:t>
      </w:r>
      <w:proofErr w:type="spellEnd"/>
      <w:r w:rsidRPr="00D55904">
        <w:t>) рассчитываются по следующей формуле:</w:t>
      </w:r>
    </w:p>
    <w:p w:rsidR="00AE4277" w:rsidRPr="00D55904" w:rsidRDefault="00AE4277" w:rsidP="00AE4277">
      <w:pPr>
        <w:jc w:val="center"/>
      </w:pPr>
    </w:p>
    <w:p w:rsidR="00AE4277" w:rsidRPr="00191D99" w:rsidRDefault="00AE4277" w:rsidP="00AE4277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highlight w:val="lightGray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highlight w:val="lightGray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Cs w:val="24"/>
                  <w:highlight w:val="lightGray"/>
                  <w:lang w:val="en-US"/>
                </w:rPr>
                <m:t>i</m:t>
              </m:r>
            </m:sub>
          </m:sSub>
          <m:r>
            <w:rPr>
              <w:rFonts w:ascii="Cambria Math"/>
              <w:szCs w:val="24"/>
              <w:highlight w:val="lightGray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  <w:highlight w:val="lightGray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количество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часов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по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дисциплине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в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модуле</m:t>
              </m:r>
              <m: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w:rPr>
                  <w:rFonts w:ascii="Cambria Math" w:hAnsi="Cambria Math"/>
                  <w:szCs w:val="24"/>
                  <w:highlight w:val="lightGray"/>
                  <w:lang w:val="en-US"/>
                </w:rPr>
                <m:t>i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общее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количество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часов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по</m:t>
              </m:r>
              <m:r>
                <m:rPr>
                  <m:sty m:val="p"/>
                </m:rPr>
                <w:rPr>
                  <w:rFonts w:ascii="Cambria Math"/>
                  <w:szCs w:val="24"/>
                  <w:highlight w:val="lightGray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  <w:highlight w:val="lightGray"/>
                </w:rPr>
                <m:t>дисциплине</m:t>
              </m:r>
            </m:den>
          </m:f>
        </m:oMath>
      </m:oMathPara>
    </w:p>
    <w:p w:rsidR="00AE4277" w:rsidRPr="00191D99" w:rsidRDefault="00AE4277" w:rsidP="00AE4277">
      <w:pPr>
        <w:spacing w:before="240"/>
        <w:jc w:val="both"/>
        <w:rPr>
          <w:szCs w:val="24"/>
        </w:rPr>
      </w:pPr>
      <w:r w:rsidRPr="00191D99">
        <w:rPr>
          <w:szCs w:val="24"/>
        </w:rPr>
        <w:t>Способ округления накопленной оценки промежуточного (итогового) контроля в форме э</w:t>
      </w:r>
      <w:r w:rsidRPr="00191D99">
        <w:rPr>
          <w:szCs w:val="24"/>
        </w:rPr>
        <w:t>к</w:t>
      </w:r>
      <w:r w:rsidRPr="00886906">
        <w:rPr>
          <w:szCs w:val="24"/>
        </w:rPr>
        <w:t>замена: арифметический.</w:t>
      </w:r>
      <w:r w:rsidRPr="00191D99">
        <w:rPr>
          <w:szCs w:val="24"/>
        </w:rPr>
        <w:t xml:space="preserve"> </w:t>
      </w:r>
    </w:p>
    <w:p w:rsidR="00AE4277" w:rsidRPr="00387C5D" w:rsidRDefault="00AE4277" w:rsidP="00AE4277">
      <w:pPr>
        <w:jc w:val="both"/>
        <w:rPr>
          <w:szCs w:val="24"/>
        </w:rPr>
      </w:pPr>
      <w:r w:rsidRPr="00191D99">
        <w:rPr>
          <w:szCs w:val="24"/>
        </w:rPr>
        <w:t>В диплом выставляет результирующая оценка по учебной дисциплине, которая фо</w:t>
      </w:r>
      <w:r w:rsidRPr="00191D99">
        <w:rPr>
          <w:szCs w:val="24"/>
        </w:rPr>
        <w:t>р</w:t>
      </w:r>
      <w:r w:rsidRPr="00191D99">
        <w:rPr>
          <w:szCs w:val="24"/>
        </w:rPr>
        <w:t xml:space="preserve">мируется </w:t>
      </w:r>
      <w:r w:rsidRPr="00FF7E02">
        <w:rPr>
          <w:szCs w:val="24"/>
        </w:rPr>
        <w:t>равной результирующей оценке (</w:t>
      </w:r>
      <w:proofErr w:type="gramStart"/>
      <w:r w:rsidRPr="00FF7E02">
        <w:t>О</w:t>
      </w:r>
      <w:proofErr w:type="gramEnd"/>
      <w:r w:rsidRPr="00FF7E02">
        <w:t> </w:t>
      </w:r>
      <w:r w:rsidRPr="00FF7E02">
        <w:rPr>
          <w:i/>
          <w:vertAlign w:val="subscript"/>
        </w:rPr>
        <w:t>результирующая</w:t>
      </w:r>
      <w:r w:rsidRPr="00FF7E02">
        <w:rPr>
          <w:i/>
        </w:rPr>
        <w:t>)</w:t>
      </w:r>
      <w:r w:rsidRPr="00FF7E02">
        <w:t xml:space="preserve"> с учетом весов </w:t>
      </w:r>
      <w:proofErr w:type="spellStart"/>
      <w:r w:rsidRPr="00FF7E02">
        <w:rPr>
          <w:i/>
        </w:rPr>
        <w:t>r</w:t>
      </w:r>
      <w:r w:rsidRPr="00FF7E02">
        <w:rPr>
          <w:i/>
          <w:vertAlign w:val="subscript"/>
        </w:rPr>
        <w:t>i</w:t>
      </w:r>
      <w:proofErr w:type="spellEnd"/>
      <w:r w:rsidRPr="00FF7E02">
        <w:rPr>
          <w:i/>
          <w:vertAlign w:val="subscript"/>
        </w:rPr>
        <w:t xml:space="preserve"> </w:t>
      </w:r>
    </w:p>
    <w:p w:rsidR="00AE4277" w:rsidRDefault="00AE4277" w:rsidP="00AE4277">
      <w:pPr>
        <w:pStyle w:val="1"/>
      </w:pPr>
      <w:r>
        <w:t>С</w:t>
      </w:r>
      <w:r w:rsidRPr="007E65ED">
        <w:t xml:space="preserve">одержание </w:t>
      </w:r>
      <w:r>
        <w:t>НИС</w:t>
      </w:r>
    </w:p>
    <w:p w:rsidR="00AE4277" w:rsidRPr="00DD10B4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Pr="002B4596" w:rsidRDefault="00AE4277" w:rsidP="00AE4277">
      <w:pPr>
        <w:pStyle w:val="a"/>
        <w:ind w:left="709"/>
        <w:jc w:val="both"/>
      </w:pPr>
      <w:r w:rsidRPr="002B4596">
        <w:rPr>
          <w:u w:val="single"/>
        </w:rPr>
        <w:t xml:space="preserve">Раздел 1 </w:t>
      </w:r>
      <w:r w:rsidRPr="00395CA0">
        <w:rPr>
          <w:szCs w:val="24"/>
          <w:lang w:eastAsia="ru-RU"/>
        </w:rPr>
        <w:t>Введение в профессию</w:t>
      </w:r>
    </w:p>
    <w:p w:rsidR="00AE4277" w:rsidRPr="002B4596" w:rsidRDefault="00AE4277" w:rsidP="00AE4277">
      <w:pPr>
        <w:pStyle w:val="a"/>
        <w:numPr>
          <w:ilvl w:val="0"/>
          <w:numId w:val="0"/>
        </w:numPr>
        <w:ind w:left="709"/>
        <w:jc w:val="both"/>
      </w:pPr>
      <w:r w:rsidRPr="00045BA8">
        <w:t xml:space="preserve">Тема 1. </w:t>
      </w:r>
      <w:r>
        <w:t>Профессиональная деятельность юриста</w:t>
      </w:r>
    </w:p>
    <w:p w:rsidR="00AE4277" w:rsidRDefault="00AE4277" w:rsidP="00AE4277">
      <w:pPr>
        <w:jc w:val="both"/>
      </w:pPr>
      <w:r>
        <w:t>Введение в профессию.</w:t>
      </w:r>
      <w:r w:rsidRPr="001C2F9B">
        <w:t xml:space="preserve"> </w:t>
      </w:r>
      <w:r>
        <w:t>Количество часов аудиторной работы: 28 ч., из них 16 ч. в в</w:t>
      </w:r>
      <w:r>
        <w:t>и</w:t>
      </w:r>
      <w:r>
        <w:t>де проблемных семинаров.</w:t>
      </w:r>
    </w:p>
    <w:p w:rsidR="00AE4277" w:rsidRDefault="00AE4277" w:rsidP="00AE4277">
      <w:pPr>
        <w:jc w:val="both"/>
      </w:pPr>
      <w:r>
        <w:t>Общий объем самостоятельной работы: 20 ч.</w:t>
      </w:r>
    </w:p>
    <w:p w:rsidR="00AE4277" w:rsidRDefault="00AE4277" w:rsidP="00AE4277">
      <w:pPr>
        <w:jc w:val="both"/>
      </w:pPr>
    </w:p>
    <w:p w:rsidR="00AE4277" w:rsidRDefault="00AE4277" w:rsidP="00AE4277">
      <w:pPr>
        <w:jc w:val="both"/>
      </w:pPr>
      <w:r w:rsidRPr="00195022">
        <w:rPr>
          <w:u w:val="single"/>
        </w:rPr>
        <w:t>Раздел 2</w:t>
      </w:r>
      <w:r>
        <w:t xml:space="preserve"> Методика</w:t>
      </w:r>
      <w:r w:rsidRPr="004B1067">
        <w:t xml:space="preserve"> написания и оформления письменных студенческих ра</w:t>
      </w:r>
      <w:r>
        <w:t>б</w:t>
      </w:r>
      <w:r w:rsidRPr="004B1067">
        <w:t>от.</w:t>
      </w:r>
    </w:p>
    <w:p w:rsidR="00AE4277" w:rsidRDefault="00AE4277" w:rsidP="00AE4277">
      <w:pPr>
        <w:jc w:val="both"/>
        <w:rPr>
          <w:b/>
        </w:rPr>
      </w:pPr>
    </w:p>
    <w:p w:rsidR="00AE4277" w:rsidRDefault="00AE4277" w:rsidP="00AE4277">
      <w:pPr>
        <w:jc w:val="both"/>
      </w:pPr>
      <w:r w:rsidRPr="0073090D">
        <w:rPr>
          <w:b/>
        </w:rPr>
        <w:t>Тема 2</w:t>
      </w:r>
      <w:r>
        <w:t>: Методика</w:t>
      </w:r>
      <w:r w:rsidRPr="004B1067">
        <w:t xml:space="preserve"> написания</w:t>
      </w:r>
      <w:r w:rsidRPr="00F04C77">
        <w:t xml:space="preserve"> </w:t>
      </w:r>
      <w:r>
        <w:t>научных работ, эссе и рефератов</w:t>
      </w:r>
    </w:p>
    <w:p w:rsidR="00AE4277" w:rsidRDefault="00AE4277" w:rsidP="00AE4277">
      <w:pPr>
        <w:jc w:val="both"/>
      </w:pPr>
      <w:r>
        <w:t>Эссе и реферат. Отличие и сходство. Методика напис</w:t>
      </w:r>
      <w:r>
        <w:t>а</w:t>
      </w:r>
      <w:r>
        <w:t>ния эссе.</w:t>
      </w:r>
    </w:p>
    <w:p w:rsidR="00AE4277" w:rsidRDefault="00AE4277" w:rsidP="00AE4277">
      <w:pPr>
        <w:jc w:val="both"/>
      </w:pPr>
      <w:r>
        <w:t>Реферат. Структура работы. Методика написания реферата</w:t>
      </w:r>
    </w:p>
    <w:p w:rsidR="00AE4277" w:rsidRDefault="00AE4277" w:rsidP="00AE4277">
      <w:pPr>
        <w:jc w:val="both"/>
      </w:pPr>
      <w:r>
        <w:t>Курсовая работа. Методика написания курсовой работы. Диссертация как результат исследовательской деятельности</w:t>
      </w:r>
    </w:p>
    <w:p w:rsidR="00AE4277" w:rsidRPr="00045BA8" w:rsidRDefault="00AE4277" w:rsidP="00AE4277">
      <w:pPr>
        <w:jc w:val="both"/>
      </w:pPr>
      <w:r>
        <w:lastRenderedPageBreak/>
        <w:t>Количество часов аудиторной работы: 4 часа</w:t>
      </w:r>
    </w:p>
    <w:p w:rsidR="00AE4277" w:rsidRPr="00045BA8" w:rsidRDefault="00AE4277" w:rsidP="00AE4277">
      <w:pPr>
        <w:jc w:val="both"/>
      </w:pPr>
      <w:r>
        <w:t>Общий объем самостоятельной работы: 8 часов.</w:t>
      </w:r>
    </w:p>
    <w:p w:rsidR="00AE4277" w:rsidRDefault="00AE4277" w:rsidP="00AE4277">
      <w:pPr>
        <w:jc w:val="both"/>
        <w:rPr>
          <w:b/>
        </w:rPr>
      </w:pPr>
    </w:p>
    <w:p w:rsidR="00AE4277" w:rsidRDefault="00AE4277" w:rsidP="00AE4277">
      <w:pPr>
        <w:jc w:val="both"/>
      </w:pPr>
      <w:r w:rsidRPr="0073090D">
        <w:rPr>
          <w:b/>
        </w:rPr>
        <w:t>Тема 3</w:t>
      </w:r>
      <w:r>
        <w:t xml:space="preserve"> Общие требования к оформлению научных работ </w:t>
      </w:r>
    </w:p>
    <w:p w:rsidR="00AE4277" w:rsidRDefault="00AE4277" w:rsidP="00AE4277">
      <w:pPr>
        <w:jc w:val="both"/>
      </w:pPr>
      <w:r>
        <w:t xml:space="preserve">Технические требования к оформлению научных работ. </w:t>
      </w:r>
      <w:r w:rsidRPr="00704256">
        <w:t>Типичные ошибки при нап</w:t>
      </w:r>
      <w:r w:rsidRPr="00704256">
        <w:t>и</w:t>
      </w:r>
      <w:r w:rsidRPr="00704256">
        <w:t xml:space="preserve">сании </w:t>
      </w:r>
      <w:r>
        <w:t xml:space="preserve">и оформлении </w:t>
      </w:r>
      <w:r w:rsidRPr="00704256">
        <w:t>научно-исследовательских работ</w:t>
      </w:r>
    </w:p>
    <w:p w:rsidR="00AE4277" w:rsidRPr="00D640FF" w:rsidRDefault="00AE4277" w:rsidP="00AE4277">
      <w:pPr>
        <w:jc w:val="both"/>
      </w:pPr>
      <w:r>
        <w:t>Количество часов аудиторной работы: 4 часа</w:t>
      </w:r>
    </w:p>
    <w:p w:rsidR="00AE4277" w:rsidRPr="00045BA8" w:rsidRDefault="00AE4277" w:rsidP="00AE4277">
      <w:pPr>
        <w:jc w:val="both"/>
      </w:pPr>
      <w:r>
        <w:t>Общий объем самостоятельной работы и распределение самостоятельной работы для разных видов подготовки студента: 20 часов.</w:t>
      </w:r>
    </w:p>
    <w:p w:rsidR="00AE4277" w:rsidRDefault="00AE4277" w:rsidP="00AE4277">
      <w:pPr>
        <w:jc w:val="both"/>
        <w:rPr>
          <w:b/>
        </w:rPr>
      </w:pPr>
    </w:p>
    <w:p w:rsidR="00AE4277" w:rsidRDefault="00AE4277" w:rsidP="00AE4277">
      <w:pPr>
        <w:jc w:val="both"/>
      </w:pPr>
      <w:r w:rsidRPr="006F56CA">
        <w:rPr>
          <w:b/>
        </w:rPr>
        <w:t>Тема 4.</w:t>
      </w:r>
      <w:r>
        <w:t xml:space="preserve"> </w:t>
      </w:r>
      <w:r w:rsidRPr="006F56CA">
        <w:t xml:space="preserve">Техника презентаций. Использование программы </w:t>
      </w:r>
      <w:proofErr w:type="spellStart"/>
      <w:r w:rsidRPr="006F56CA">
        <w:t>PowerPoint</w:t>
      </w:r>
      <w:proofErr w:type="spellEnd"/>
      <w:r w:rsidRPr="006F56CA">
        <w:t xml:space="preserve"> при подготовке к докладу, выступлению, защите курсовой ра</w:t>
      </w:r>
      <w:r>
        <w:t>боты.</w:t>
      </w:r>
    </w:p>
    <w:p w:rsidR="00AE4277" w:rsidRDefault="00AE4277" w:rsidP="00AE4277">
      <w:pPr>
        <w:jc w:val="both"/>
      </w:pPr>
      <w:r>
        <w:t>Структура презентации. Режимы работы. Оформление слайдов. Визуализация. Цвет</w:t>
      </w:r>
      <w:r>
        <w:t>о</w:t>
      </w:r>
      <w:r>
        <w:t>вые акценты</w:t>
      </w:r>
    </w:p>
    <w:p w:rsidR="00AE4277" w:rsidRDefault="00AE4277" w:rsidP="00AE4277">
      <w:pPr>
        <w:jc w:val="both"/>
      </w:pPr>
      <w:r>
        <w:t>Количество часов аудиторной работы: 8 часов из них 4 часа в форме проблемного с</w:t>
      </w:r>
      <w:r>
        <w:t>е</w:t>
      </w:r>
      <w:r>
        <w:t>минара.</w:t>
      </w:r>
    </w:p>
    <w:p w:rsidR="00AE4277" w:rsidRPr="00045BA8" w:rsidRDefault="00AE4277" w:rsidP="00AE4277">
      <w:pPr>
        <w:jc w:val="both"/>
      </w:pPr>
      <w:r>
        <w:t>Общий объем самостоятельной работы: 24 часа.</w:t>
      </w:r>
    </w:p>
    <w:p w:rsidR="00AE4277" w:rsidRDefault="00AE4277" w:rsidP="00AE4277">
      <w:pPr>
        <w:jc w:val="both"/>
      </w:pPr>
      <w:r>
        <w:t>Тема 5. Защита курсовых работ.</w:t>
      </w:r>
    </w:p>
    <w:p w:rsidR="00AE4277" w:rsidRDefault="00AE4277" w:rsidP="00AE4277">
      <w:pPr>
        <w:jc w:val="both"/>
      </w:pPr>
      <w:r>
        <w:t>Объем и сроки сдачи курсовых работ. Проверка работ в системе «</w:t>
      </w:r>
      <w:proofErr w:type="spellStart"/>
      <w:r>
        <w:t>Антиплагиат</w:t>
      </w:r>
      <w:proofErr w:type="spellEnd"/>
      <w:r>
        <w:t>». Р</w:t>
      </w:r>
      <w:r>
        <w:t>е</w:t>
      </w:r>
      <w:r>
        <w:t>цензирование. Технические, психологические и организационные аспекты защиты.</w:t>
      </w:r>
    </w:p>
    <w:p w:rsidR="00AE4277" w:rsidRDefault="00AE4277" w:rsidP="00AE4277">
      <w:pPr>
        <w:jc w:val="both"/>
      </w:pPr>
      <w:r>
        <w:t>Количество часов аудиторной работы: 8 часов из них 2 часа в форме тренинга.</w:t>
      </w:r>
    </w:p>
    <w:p w:rsidR="00AE4277" w:rsidRDefault="00AE4277" w:rsidP="00AE4277">
      <w:pPr>
        <w:jc w:val="both"/>
      </w:pPr>
      <w:r>
        <w:t>Общий объем самостоятельной работы: 30 часов.</w:t>
      </w:r>
    </w:p>
    <w:p w:rsidR="00AE4277" w:rsidRDefault="00AE4277" w:rsidP="00AE4277">
      <w:pPr>
        <w:jc w:val="both"/>
      </w:pPr>
    </w:p>
    <w:p w:rsidR="00AE4277" w:rsidRPr="003A5B0F" w:rsidRDefault="00AE4277" w:rsidP="00AE4277">
      <w:pPr>
        <w:jc w:val="both"/>
      </w:pPr>
      <w:r>
        <w:t>Ф</w:t>
      </w:r>
      <w:r w:rsidRPr="001F5F2C">
        <w:t>ормы и методы проведения занятий по разделу</w:t>
      </w:r>
      <w:r>
        <w:t>, применяемые учебные технологии: проблемный семинар, мозговой штурм, проблемное изложение материала, тренинг.</w:t>
      </w:r>
    </w:p>
    <w:p w:rsidR="00AE4277" w:rsidRDefault="00AE4277" w:rsidP="00AE4277">
      <w:pPr>
        <w:pStyle w:val="a"/>
        <w:numPr>
          <w:ilvl w:val="0"/>
          <w:numId w:val="0"/>
        </w:numPr>
        <w:jc w:val="both"/>
        <w:rPr>
          <w:b/>
          <w:u w:val="single"/>
        </w:rPr>
      </w:pPr>
    </w:p>
    <w:p w:rsidR="00AE4277" w:rsidRPr="004B1067" w:rsidRDefault="00AE4277" w:rsidP="00AE4277">
      <w:pPr>
        <w:pStyle w:val="a"/>
        <w:numPr>
          <w:ilvl w:val="0"/>
          <w:numId w:val="0"/>
        </w:numPr>
        <w:ind w:firstLine="709"/>
        <w:jc w:val="both"/>
        <w:rPr>
          <w:b/>
          <w:highlight w:val="lightGray"/>
        </w:rPr>
      </w:pPr>
      <w:r w:rsidRPr="007F4432">
        <w:rPr>
          <w:u w:val="single"/>
        </w:rPr>
        <w:t>Раздел 3.</w:t>
      </w:r>
      <w:r w:rsidRPr="004B1067">
        <w:rPr>
          <w:b/>
          <w:u w:val="single"/>
        </w:rPr>
        <w:t xml:space="preserve"> </w:t>
      </w:r>
      <w:r>
        <w:t>Информационная база исследования. Источники инфо</w:t>
      </w:r>
      <w:r>
        <w:t>р</w:t>
      </w:r>
      <w:r>
        <w:t>мации.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 xml:space="preserve">Тема 6. </w:t>
      </w:r>
      <w:r w:rsidRPr="00672847">
        <w:t>Специфика и стратегии поиска литературы</w:t>
      </w:r>
      <w:r>
        <w:t xml:space="preserve"> для написания научно-исследовательской работы. Роль информации в исследованиях. </w:t>
      </w:r>
    </w:p>
    <w:p w:rsidR="00AE4277" w:rsidRPr="00045BA8" w:rsidRDefault="00AE4277" w:rsidP="00AE4277">
      <w:pPr>
        <w:jc w:val="both"/>
      </w:pPr>
      <w:r>
        <w:t>Количество часов аудиторной работы: 2 часа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Общий объем самостоятельной работы: 6 часов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 xml:space="preserve">Тема 7. Технологии поиска источников в электронных ресурсах библиотеки ВШЭ. Работа с электронным каталогом и электронной библиотекой. 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Методы изучения и</w:t>
      </w:r>
      <w:r>
        <w:t>с</w:t>
      </w:r>
      <w:r>
        <w:t>точников (научные, документальные и нормативные).</w:t>
      </w:r>
      <w:r w:rsidRPr="00C763B4">
        <w:t xml:space="preserve"> </w:t>
      </w:r>
      <w:proofErr w:type="spellStart"/>
      <w:proofErr w:type="gramStart"/>
      <w:r>
        <w:t>Интернет-источники</w:t>
      </w:r>
      <w:proofErr w:type="spellEnd"/>
      <w:proofErr w:type="gramEnd"/>
      <w:r>
        <w:t>. Особенности цитирования.</w:t>
      </w:r>
    </w:p>
    <w:p w:rsidR="00AE4277" w:rsidRPr="00045BA8" w:rsidRDefault="00AE4277" w:rsidP="00AE4277">
      <w:pPr>
        <w:jc w:val="both"/>
      </w:pPr>
      <w:r>
        <w:t>Количество часов аудиторной работы:4 часа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Общий объем самостоятельной работы: 6 часов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Ф</w:t>
      </w:r>
      <w:r w:rsidRPr="001F5F2C">
        <w:t>ормы и методы проведения занятий по разделу</w:t>
      </w:r>
      <w:r>
        <w:t>, применяемые учебные технологии:</w:t>
      </w:r>
    </w:p>
    <w:p w:rsidR="00AE4277" w:rsidRPr="00C763B4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п</w:t>
      </w:r>
      <w:r w:rsidRPr="00C763B4">
        <w:t>рактическая работа с каталогом библиотеки, работа с электронными библиотеками</w:t>
      </w:r>
      <w:r>
        <w:t>, экскурсия, решение практических задач</w:t>
      </w:r>
      <w:r w:rsidRPr="00C763B4">
        <w:t>.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3A5B0F">
        <w:rPr>
          <w:u w:val="single"/>
        </w:rPr>
        <w:t xml:space="preserve">Раздел </w:t>
      </w:r>
      <w:r>
        <w:rPr>
          <w:u w:val="single"/>
        </w:rPr>
        <w:t>4</w:t>
      </w:r>
      <w:r w:rsidRPr="003A5B0F">
        <w:rPr>
          <w:u w:val="single"/>
        </w:rPr>
        <w:t xml:space="preserve">. </w:t>
      </w:r>
      <w:r>
        <w:rPr>
          <w:u w:val="single"/>
        </w:rPr>
        <w:t>Актуальные проблемы теоретических исследований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 w:rsidRPr="00763443">
        <w:t xml:space="preserve">Тема </w:t>
      </w:r>
      <w:r>
        <w:t>8. Теория доказательств</w:t>
      </w:r>
    </w:p>
    <w:p w:rsidR="00AE4277" w:rsidRPr="00045BA8" w:rsidRDefault="00AE4277" w:rsidP="00AE4277">
      <w:pPr>
        <w:jc w:val="both"/>
      </w:pPr>
      <w:r>
        <w:t>Количество часов аудиторной работы: 10 часов из них 4 часа в форме занятия-дискуссии.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 xml:space="preserve">Общий объем самостоятельной работы: 24 часа </w:t>
      </w:r>
    </w:p>
    <w:p w:rsidR="00AE4277" w:rsidRPr="00367600" w:rsidRDefault="00AE4277" w:rsidP="00AE4277">
      <w:pPr>
        <w:ind w:left="709" w:firstLine="0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Тема 9. Наследование бизнеса</w:t>
      </w:r>
    </w:p>
    <w:p w:rsidR="00AE4277" w:rsidRPr="00367600" w:rsidRDefault="00AE4277" w:rsidP="00AE4277">
      <w:pPr>
        <w:jc w:val="both"/>
      </w:pPr>
      <w:r w:rsidRPr="00367600">
        <w:t xml:space="preserve">Количество часов аудиторной работы: </w:t>
      </w:r>
      <w:r>
        <w:t>14</w:t>
      </w:r>
      <w:r w:rsidRPr="00367600">
        <w:t xml:space="preserve"> часов</w:t>
      </w:r>
      <w:r>
        <w:t>, из них 6 часов в виде проблемного семинара.</w:t>
      </w:r>
    </w:p>
    <w:p w:rsidR="00AE4277" w:rsidRPr="00367600" w:rsidRDefault="00AE4277" w:rsidP="00AE4277">
      <w:pPr>
        <w:ind w:left="709" w:firstLine="0"/>
        <w:jc w:val="both"/>
      </w:pPr>
      <w:r w:rsidRPr="00367600">
        <w:t>Общ</w:t>
      </w:r>
      <w:r>
        <w:t>ий объем самостоятельной работы</w:t>
      </w:r>
      <w:r w:rsidRPr="00367600">
        <w:t xml:space="preserve">: </w:t>
      </w:r>
      <w:r>
        <w:t>10</w:t>
      </w:r>
      <w:r w:rsidRPr="00367600">
        <w:t xml:space="preserve"> часов</w:t>
      </w:r>
    </w:p>
    <w:p w:rsidR="00AE4277" w:rsidRPr="00367600" w:rsidRDefault="00AE4277" w:rsidP="00AE4277">
      <w:pPr>
        <w:ind w:left="709" w:firstLine="0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Тема 10. Интеллектуальная собственность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Защита авторских прав в сети Интернет.  Сделки по распоряжению правами на инте</w:t>
      </w:r>
      <w:r>
        <w:t>л</w:t>
      </w:r>
      <w:r>
        <w:t>лектуальную собственность.  Производные объекты интеллектуальной собственн</w:t>
      </w:r>
      <w:r>
        <w:t>о</w:t>
      </w:r>
      <w:r>
        <w:t>сти. Свободное использование объектов авторского права. Защита прав на программы для ЭВМ. Проблемы права интеллектуальной собственности в цифровую эпоху.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Pr="00367600" w:rsidRDefault="00AE4277" w:rsidP="00AE4277">
      <w:pPr>
        <w:jc w:val="both"/>
      </w:pPr>
      <w:r w:rsidRPr="00367600">
        <w:t>Количество часов аудиторной работы:</w:t>
      </w:r>
      <w:r>
        <w:t>12</w:t>
      </w:r>
      <w:r w:rsidRPr="00367600">
        <w:t xml:space="preserve"> часов</w:t>
      </w:r>
      <w:r>
        <w:t>,</w:t>
      </w:r>
      <w:r w:rsidRPr="00DC3DF3">
        <w:t xml:space="preserve"> </w:t>
      </w:r>
      <w:r>
        <w:t>из них 4 часа в форме занятия-дискуссии.</w:t>
      </w:r>
    </w:p>
    <w:p w:rsidR="00AE4277" w:rsidRPr="00367600" w:rsidRDefault="00AE4277" w:rsidP="00AE4277">
      <w:pPr>
        <w:ind w:left="709" w:firstLine="0"/>
        <w:jc w:val="both"/>
      </w:pPr>
      <w:r w:rsidRPr="00367600">
        <w:t xml:space="preserve">Общий объем самостоятельной работы: </w:t>
      </w:r>
      <w:r>
        <w:t>30</w:t>
      </w:r>
      <w:r w:rsidRPr="00367600">
        <w:t xml:space="preserve"> часов</w:t>
      </w:r>
    </w:p>
    <w:p w:rsidR="00AE4277" w:rsidRPr="00367600" w:rsidRDefault="00AE4277" w:rsidP="00AE4277">
      <w:pPr>
        <w:ind w:left="709" w:firstLine="0"/>
        <w:jc w:val="both"/>
      </w:pPr>
    </w:p>
    <w:p w:rsidR="00AE4277" w:rsidRPr="00763443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 xml:space="preserve">Тема 11. </w:t>
      </w:r>
      <w:proofErr w:type="spellStart"/>
      <w:r>
        <w:t>Пандектные</w:t>
      </w:r>
      <w:proofErr w:type="spellEnd"/>
      <w:r>
        <w:t xml:space="preserve"> начала гражданского права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Pr="00367600" w:rsidRDefault="00AE4277" w:rsidP="00AE4277">
      <w:pPr>
        <w:jc w:val="both"/>
      </w:pPr>
      <w:r w:rsidRPr="00367600">
        <w:t xml:space="preserve">Количество часов аудиторной работы: </w:t>
      </w:r>
      <w:r>
        <w:rPr>
          <w:lang w:val="en-US"/>
        </w:rPr>
        <w:t>22</w:t>
      </w:r>
      <w:r w:rsidRPr="00367600">
        <w:t xml:space="preserve"> </w:t>
      </w:r>
      <w:r>
        <w:t xml:space="preserve">+ 20 </w:t>
      </w:r>
      <w:r w:rsidRPr="00367600">
        <w:t>часов</w:t>
      </w:r>
      <w:r>
        <w:t xml:space="preserve">, из них 4 часа с применением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AE4277" w:rsidRPr="00367600" w:rsidRDefault="00AE4277" w:rsidP="00AE4277">
      <w:pPr>
        <w:ind w:left="709" w:firstLine="0"/>
        <w:jc w:val="both"/>
      </w:pPr>
      <w:r w:rsidRPr="00367600">
        <w:t>Общ</w:t>
      </w:r>
      <w:r>
        <w:t>ий объем самостоятельной работы</w:t>
      </w:r>
      <w:r w:rsidRPr="00367600">
        <w:t xml:space="preserve">: </w:t>
      </w:r>
      <w:r>
        <w:rPr>
          <w:lang w:val="en-US"/>
        </w:rPr>
        <w:t>3</w:t>
      </w:r>
      <w:r>
        <w:t>0</w:t>
      </w:r>
      <w:r w:rsidRPr="00367600">
        <w:t xml:space="preserve"> </w:t>
      </w:r>
      <w:r>
        <w:t xml:space="preserve">+ </w:t>
      </w:r>
      <w:r>
        <w:rPr>
          <w:lang w:val="en-US"/>
        </w:rPr>
        <w:t>56</w:t>
      </w:r>
      <w:r>
        <w:t xml:space="preserve"> </w:t>
      </w:r>
      <w:r w:rsidRPr="00367600">
        <w:t>часов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Ф</w:t>
      </w:r>
      <w:r w:rsidRPr="001F5F2C">
        <w:t>ормы и методы проведения занятий по разделу</w:t>
      </w:r>
      <w:r>
        <w:t>, применяемые учебные техн</w:t>
      </w:r>
      <w:r>
        <w:t>о</w:t>
      </w:r>
      <w:r>
        <w:t>логии: проблемные семинары, разбор задач практической направленности, диску</w:t>
      </w:r>
      <w:r>
        <w:t>с</w:t>
      </w:r>
      <w:r>
        <w:t>сии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Тема 12.</w:t>
      </w:r>
      <w:r w:rsidRPr="00136E20">
        <w:t xml:space="preserve"> </w:t>
      </w:r>
      <w:r>
        <w:t>Гражданское право в решениях высших судебных инстанций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Pr="00367600" w:rsidRDefault="00AE4277" w:rsidP="00AE4277">
      <w:pPr>
        <w:jc w:val="both"/>
      </w:pPr>
      <w:r w:rsidRPr="00367600">
        <w:t>Количество часов аудиторной работы:</w:t>
      </w:r>
      <w:r>
        <w:t xml:space="preserve"> 20</w:t>
      </w:r>
      <w:r w:rsidRPr="00367600">
        <w:t xml:space="preserve"> часов</w:t>
      </w:r>
      <w:r>
        <w:t>, из них 6 часов в форме семинара-дискуссии.</w:t>
      </w:r>
    </w:p>
    <w:p w:rsidR="00AE4277" w:rsidRPr="00367600" w:rsidRDefault="00AE4277" w:rsidP="00AE4277">
      <w:pPr>
        <w:ind w:left="709" w:firstLine="0"/>
        <w:jc w:val="both"/>
      </w:pPr>
      <w:r w:rsidRPr="00367600">
        <w:t xml:space="preserve">Общий объем самостоятельной работы: </w:t>
      </w:r>
      <w:r>
        <w:t>60</w:t>
      </w:r>
      <w:r w:rsidRPr="00367600">
        <w:t xml:space="preserve"> часов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Тема 13.</w:t>
      </w:r>
      <w:r w:rsidRPr="00136E20">
        <w:t xml:space="preserve"> </w:t>
      </w:r>
      <w:r>
        <w:t>Наследование бизнеса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Pr="00367600" w:rsidRDefault="00AE4277" w:rsidP="00AE4277">
      <w:pPr>
        <w:jc w:val="both"/>
      </w:pPr>
      <w:r w:rsidRPr="00367600">
        <w:t>Количество часов аудиторной работы:</w:t>
      </w:r>
      <w:r>
        <w:t xml:space="preserve"> 12</w:t>
      </w:r>
      <w:r w:rsidRPr="00367600">
        <w:t xml:space="preserve"> часов</w:t>
      </w:r>
      <w:r>
        <w:t>,</w:t>
      </w:r>
      <w:r w:rsidRPr="00DC3DF3">
        <w:t xml:space="preserve"> </w:t>
      </w:r>
      <w:r>
        <w:t>из них 8 часов в форме семинара-дискуссии.</w:t>
      </w:r>
    </w:p>
    <w:p w:rsidR="00AE4277" w:rsidRPr="00367600" w:rsidRDefault="00AE4277" w:rsidP="00AE4277">
      <w:pPr>
        <w:ind w:left="709" w:firstLine="0"/>
        <w:jc w:val="both"/>
      </w:pPr>
      <w:r w:rsidRPr="00367600">
        <w:t>Общ</w:t>
      </w:r>
      <w:r>
        <w:t>ий объем самостоятельной работы: 40</w:t>
      </w:r>
      <w:r w:rsidRPr="00367600">
        <w:t xml:space="preserve"> часов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Тема 14.</w:t>
      </w:r>
      <w:r w:rsidRPr="0069326B">
        <w:t xml:space="preserve"> </w:t>
      </w:r>
      <w:r>
        <w:t>Интеллектуальная собственность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Открытые лицензии в авторском праве. Критерий творчества в авторском праве.</w:t>
      </w:r>
    </w:p>
    <w:p w:rsidR="00AE4277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Служебные объекты интеллектуальной собственности. Ограничения исключительных прав на объекты авторского права. Право автора на вознаграждение, коллективное управление авторскими и смежными правами. Доменные споры. Защита прав на т</w:t>
      </w:r>
      <w:r>
        <w:t>о</w:t>
      </w:r>
      <w:r>
        <w:t xml:space="preserve">варный знак Защита патентных прав. </w:t>
      </w:r>
    </w:p>
    <w:p w:rsidR="00AE4277" w:rsidRPr="00367600" w:rsidRDefault="00AE4277" w:rsidP="00AE4277">
      <w:pPr>
        <w:pStyle w:val="a"/>
        <w:numPr>
          <w:ilvl w:val="0"/>
          <w:numId w:val="0"/>
        </w:numPr>
        <w:ind w:left="709"/>
        <w:jc w:val="both"/>
      </w:pPr>
      <w:r w:rsidRPr="00367600">
        <w:t>Количество часов аудиторной работы:</w:t>
      </w:r>
      <w:r>
        <w:t>10</w:t>
      </w:r>
      <w:r w:rsidRPr="00367600">
        <w:t xml:space="preserve"> часов</w:t>
      </w:r>
      <w:r>
        <w:t>, из них 2 часа в форме деловой игры.</w:t>
      </w:r>
    </w:p>
    <w:p w:rsidR="00AE4277" w:rsidRDefault="00AE4277" w:rsidP="00AE4277">
      <w:pPr>
        <w:ind w:left="709" w:firstLine="0"/>
        <w:jc w:val="both"/>
      </w:pPr>
      <w:r w:rsidRPr="00367600">
        <w:t xml:space="preserve">Общий объем самостоятельной работы: </w:t>
      </w:r>
      <w:r>
        <w:t xml:space="preserve">34 </w:t>
      </w:r>
      <w:r w:rsidRPr="00367600">
        <w:t>часов</w:t>
      </w:r>
    </w:p>
    <w:p w:rsidR="00AE4277" w:rsidRPr="001C2F9B" w:rsidRDefault="00AE4277" w:rsidP="00AE4277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AE4277" w:rsidRPr="00C763B4" w:rsidRDefault="00AE4277" w:rsidP="00AE4277">
      <w:pPr>
        <w:pStyle w:val="a"/>
        <w:numPr>
          <w:ilvl w:val="0"/>
          <w:numId w:val="0"/>
        </w:numPr>
        <w:ind w:left="709"/>
        <w:jc w:val="both"/>
      </w:pPr>
      <w:r>
        <w:t>Ф</w:t>
      </w:r>
      <w:r w:rsidRPr="001F5F2C">
        <w:t>ормы и методы проведения занятий по разделу</w:t>
      </w:r>
      <w:r>
        <w:t>, применяемые учебные технол</w:t>
      </w:r>
      <w:r>
        <w:t>о</w:t>
      </w:r>
      <w:r>
        <w:t>гии: проблемные семинары, семинары-дискуссии, решение практических задач и анализ кейсов, проведение деловой игры.</w:t>
      </w:r>
    </w:p>
    <w:p w:rsidR="00AE4277" w:rsidRPr="00367600" w:rsidRDefault="00AE4277" w:rsidP="00AE4277">
      <w:pPr>
        <w:ind w:left="709" w:firstLine="0"/>
        <w:jc w:val="both"/>
      </w:pPr>
    </w:p>
    <w:p w:rsidR="00AE4277" w:rsidRDefault="00AE4277" w:rsidP="00AE4277">
      <w:pPr>
        <w:pStyle w:val="1"/>
      </w:pPr>
      <w:r>
        <w:lastRenderedPageBreak/>
        <w:t>Образовательные технологии</w:t>
      </w:r>
    </w:p>
    <w:p w:rsidR="00AE4277" w:rsidRDefault="00AE4277" w:rsidP="00AE4277">
      <w:pPr>
        <w:jc w:val="both"/>
        <w:rPr>
          <w:szCs w:val="24"/>
          <w:highlight w:val="yellow"/>
        </w:rPr>
      </w:pPr>
      <w:r>
        <w:t>При реализации учебной работы используются следующие образовательные технол</w:t>
      </w:r>
      <w:r>
        <w:t>о</w:t>
      </w:r>
      <w:r>
        <w:t>гии: интерактивные технологии, информационные технологии, работа в группах и парах, экскурсия, проведение проблемных семинаров, семинаров-дискуссий, деловой игры, трени</w:t>
      </w:r>
      <w:r>
        <w:t>н</w:t>
      </w:r>
      <w:r>
        <w:t>га.</w:t>
      </w:r>
      <w:r w:rsidRPr="00ED4157">
        <w:rPr>
          <w:szCs w:val="24"/>
        </w:rPr>
        <w:t xml:space="preserve"> </w:t>
      </w:r>
      <w:r w:rsidRPr="00815CB9">
        <w:rPr>
          <w:szCs w:val="24"/>
        </w:rPr>
        <w:t>Объем занятий, проводимых в интерактивной форме, составляет 3</w:t>
      </w:r>
      <w:proofErr w:type="spellStart"/>
      <w:r>
        <w:rPr>
          <w:szCs w:val="24"/>
          <w:lang w:val="en-US"/>
        </w:rPr>
        <w:t>3</w:t>
      </w:r>
      <w:proofErr w:type="spellEnd"/>
      <w:r w:rsidRPr="00815CB9">
        <w:rPr>
          <w:szCs w:val="24"/>
        </w:rPr>
        <w:t>% от аудиторных з</w:t>
      </w:r>
      <w:r w:rsidRPr="00815CB9">
        <w:rPr>
          <w:szCs w:val="24"/>
        </w:rPr>
        <w:t>а</w:t>
      </w:r>
      <w:r w:rsidRPr="00815CB9">
        <w:rPr>
          <w:szCs w:val="24"/>
        </w:rPr>
        <w:t>нятий.</w:t>
      </w:r>
    </w:p>
    <w:p w:rsidR="001A5F84" w:rsidRPr="001A5F84" w:rsidRDefault="001A5F84" w:rsidP="00BB768D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CF0C46" w:rsidRDefault="00CF0C46" w:rsidP="00CF0C46">
      <w:r>
        <w:t>Контрольная работа проводится в форме лабораторной работы по исследованию о</w:t>
      </w:r>
      <w:r>
        <w:t>б</w:t>
      </w:r>
      <w:r>
        <w:t xml:space="preserve">разца (автореферата) диссертационной работы на соответствие предъявляемым требованиям. </w:t>
      </w:r>
    </w:p>
    <w:p w:rsidR="00CF0C46" w:rsidRDefault="00CF0C46" w:rsidP="00CF0C46">
      <w:r>
        <w:t>Вариант 1. Выполнить анализ части выданного научного текста (монографии, статьи, диссертации, автореферата) на предмет соблюдения правил научного стиля. Обосновать на</w:t>
      </w:r>
      <w:r>
        <w:t>й</w:t>
      </w:r>
      <w:r>
        <w:t>денный ошибки и предложить путь их исправления.</w:t>
      </w:r>
    </w:p>
    <w:p w:rsidR="00CF0C46" w:rsidRDefault="00CF0C46" w:rsidP="00CF0C46">
      <w:r>
        <w:t xml:space="preserve">Вариант 2. Выполнить анализ автореферата диссертации </w:t>
      </w:r>
      <w:r w:rsidRPr="009C6C74">
        <w:t>с позиций выбора темы, н</w:t>
      </w:r>
      <w:r w:rsidRPr="009C6C74">
        <w:t>а</w:t>
      </w:r>
      <w:r w:rsidRPr="009C6C74">
        <w:t>звания, структуры и прочих элементов научно-исследовательской работы.</w:t>
      </w:r>
    </w:p>
    <w:p w:rsidR="00CF0C46" w:rsidRDefault="00CF0C46" w:rsidP="00CF0C46">
      <w:r>
        <w:t xml:space="preserve">Вариант 3. </w:t>
      </w:r>
      <w:r w:rsidRPr="007312C1">
        <w:t>Изучить размещенные в сети Интернет тексты ав</w:t>
      </w:r>
      <w:r>
        <w:t>торефератов диссертаций по определенной теме</w:t>
      </w:r>
      <w:r w:rsidRPr="007312C1">
        <w:t xml:space="preserve"> (поиск </w:t>
      </w:r>
      <w:proofErr w:type="gramStart"/>
      <w:r w:rsidRPr="007312C1">
        <w:t>текстов</w:t>
      </w:r>
      <w:proofErr w:type="gramEnd"/>
      <w:r w:rsidRPr="007312C1">
        <w:t xml:space="preserve"> возможно осуществлять через сайт Высшей аттестац</w:t>
      </w:r>
      <w:r w:rsidRPr="007312C1">
        <w:t>и</w:t>
      </w:r>
      <w:r w:rsidRPr="007312C1">
        <w:t xml:space="preserve">онной комиссии: </w:t>
      </w:r>
      <w:proofErr w:type="spellStart"/>
      <w:r w:rsidRPr="007312C1">
        <w:t>www.vak.ed.gov.ru</w:t>
      </w:r>
      <w:proofErr w:type="spellEnd"/>
      <w:r w:rsidRPr="007312C1">
        <w:t>). Проанализировать их с позиций выбора темы, назв</w:t>
      </w:r>
      <w:r w:rsidRPr="007312C1">
        <w:t>а</w:t>
      </w:r>
      <w:r w:rsidRPr="007312C1">
        <w:t>ния, структуры и прочих элементов научно-исследовательской работы.</w:t>
      </w:r>
    </w:p>
    <w:p w:rsidR="00CF0C46" w:rsidRDefault="00CF0C46" w:rsidP="00645313">
      <w:pPr>
        <w:jc w:val="both"/>
      </w:pPr>
    </w:p>
    <w:p w:rsidR="00CF0C46" w:rsidRDefault="00CF0C46" w:rsidP="00CF0C46">
      <w:pPr>
        <w:pStyle w:val="2"/>
        <w:spacing w:before="240"/>
      </w:pPr>
      <w:r w:rsidRPr="00CF0C46">
        <w:t>Вопросы для оценки качества освоения дисциплины</w:t>
      </w:r>
      <w:r>
        <w:t xml:space="preserve"> </w:t>
      </w:r>
    </w:p>
    <w:p w:rsidR="00CF0C46" w:rsidRDefault="00CF0C46" w:rsidP="00CF0C46">
      <w:r>
        <w:t>1</w:t>
      </w:r>
      <w:r>
        <w:tab/>
        <w:t>Профессиональная деятельность юриста.</w:t>
      </w:r>
    </w:p>
    <w:p w:rsidR="00CF0C46" w:rsidRDefault="00CF0C46" w:rsidP="00CF0C46">
      <w:r>
        <w:t>2</w:t>
      </w:r>
      <w:r>
        <w:tab/>
        <w:t>Методика написания научных работ, эссе, рефератов.</w:t>
      </w:r>
    </w:p>
    <w:p w:rsidR="00CF0C46" w:rsidRDefault="00CF0C46" w:rsidP="00CF0C46">
      <w:r>
        <w:t>3</w:t>
      </w:r>
      <w:r>
        <w:tab/>
        <w:t>Общие требования к оформлению научных работ.</w:t>
      </w:r>
    </w:p>
    <w:p w:rsidR="00CF0C46" w:rsidRDefault="00CF0C46" w:rsidP="00CF0C46">
      <w:r>
        <w:t>4</w:t>
      </w:r>
      <w:r>
        <w:tab/>
        <w:t xml:space="preserve">Техника презентаций. Использование программы </w:t>
      </w:r>
      <w:proofErr w:type="spellStart"/>
      <w:r>
        <w:t>PowerPoint</w:t>
      </w:r>
      <w:proofErr w:type="spellEnd"/>
      <w:r>
        <w:t xml:space="preserve"> при подготовке к докладу, выступлению, защите курсовой работы.</w:t>
      </w:r>
    </w:p>
    <w:p w:rsidR="00CF0C46" w:rsidRDefault="00CF0C46" w:rsidP="00CF0C46">
      <w:pPr>
        <w:jc w:val="both"/>
      </w:pPr>
      <w:r>
        <w:t>6</w:t>
      </w:r>
      <w:r>
        <w:tab/>
        <w:t xml:space="preserve">Специфика и стратегии поиска литературы для написания научно-исследовательской работы. Роль информации в исследованиях. </w:t>
      </w:r>
    </w:p>
    <w:p w:rsidR="00CF0C46" w:rsidRDefault="00CF0C46" w:rsidP="00CF0C46">
      <w:r>
        <w:t>7</w:t>
      </w:r>
      <w:r>
        <w:tab/>
        <w:t>Технологии поиска источников в электронных ресурсах библиотеки ВШЭ. Р</w:t>
      </w:r>
      <w:r>
        <w:t>а</w:t>
      </w:r>
      <w:r>
        <w:t xml:space="preserve">бота с электронным каталогом и электронной библиотекой. </w:t>
      </w:r>
    </w:p>
    <w:p w:rsidR="00CF0C46" w:rsidRDefault="00CF0C46" w:rsidP="00CF0C46">
      <w:r>
        <w:t>8</w:t>
      </w:r>
      <w:r>
        <w:tab/>
        <w:t>Актуальные проблемы теоретических исследований. Теория доказательств.</w:t>
      </w:r>
    </w:p>
    <w:p w:rsidR="00CF0C46" w:rsidRDefault="00CF0C46" w:rsidP="00CF0C46">
      <w:r>
        <w:t>9</w:t>
      </w:r>
      <w:r>
        <w:tab/>
        <w:t>Наследование бизнеса.</w:t>
      </w:r>
    </w:p>
    <w:p w:rsidR="00CF0C46" w:rsidRDefault="00CF0C46" w:rsidP="00CF0C46">
      <w:r>
        <w:t>10</w:t>
      </w:r>
      <w:r>
        <w:tab/>
        <w:t>Интеллектуальная собственность.</w:t>
      </w:r>
    </w:p>
    <w:p w:rsidR="00CF0C46" w:rsidRDefault="00CF0C46" w:rsidP="00CF0C46">
      <w:r>
        <w:t>11</w:t>
      </w:r>
      <w:r>
        <w:tab/>
      </w:r>
      <w:proofErr w:type="spellStart"/>
      <w:r>
        <w:t>Пандектные</w:t>
      </w:r>
      <w:proofErr w:type="spellEnd"/>
      <w:r>
        <w:t xml:space="preserve"> начала гражданского права.</w:t>
      </w:r>
    </w:p>
    <w:p w:rsidR="00CF0C46" w:rsidRDefault="00CF0C46" w:rsidP="00CF0C46">
      <w:r>
        <w:t>12</w:t>
      </w:r>
      <w:r>
        <w:tab/>
        <w:t>Гражданское право в решениях высших судебных инстанций.</w:t>
      </w:r>
    </w:p>
    <w:p w:rsidR="00CF0C46" w:rsidRDefault="00CF0C46" w:rsidP="00CF0C46">
      <w:r>
        <w:t>13</w:t>
      </w:r>
      <w:r>
        <w:tab/>
        <w:t>Наследование бизнеса.</w:t>
      </w:r>
    </w:p>
    <w:p w:rsidR="007312C1" w:rsidRDefault="00CF0C46" w:rsidP="00CF0C46">
      <w:r>
        <w:t>14</w:t>
      </w:r>
      <w:r>
        <w:tab/>
        <w:t>Интеллектуальная собственность.</w:t>
      </w:r>
    </w:p>
    <w:p w:rsidR="003C304C" w:rsidRPr="003E59E8" w:rsidRDefault="00D61665" w:rsidP="00BB768D">
      <w:pPr>
        <w:pStyle w:val="1"/>
      </w:pPr>
      <w:r w:rsidRPr="003E59E8">
        <w:t xml:space="preserve">Учебно-методическое и информационное обеспечение </w:t>
      </w:r>
      <w:r w:rsidR="001D1CB8" w:rsidRPr="003E59E8">
        <w:t>НИС</w:t>
      </w:r>
    </w:p>
    <w:p w:rsidR="00C371BD" w:rsidRDefault="00C371BD" w:rsidP="00C371BD">
      <w:pPr>
        <w:pStyle w:val="2"/>
        <w:spacing w:before="240"/>
      </w:pPr>
      <w:r>
        <w:t>Основная литература</w:t>
      </w:r>
    </w:p>
    <w:p w:rsidR="004F5DD0" w:rsidRPr="004F5DD0" w:rsidRDefault="00C371BD" w:rsidP="004F5DD0">
      <w:pPr>
        <w:pStyle w:val="af2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sz w:val="24"/>
          <w:szCs w:val="24"/>
        </w:rPr>
        <w:t xml:space="preserve">Основы научных исследований / Б.И. Герасимов, В.В. Дробышева, Н.В. Злобина и др. - М.: Форум: НИЦ </w:t>
      </w:r>
      <w:proofErr w:type="spellStart"/>
      <w:r w:rsidRPr="004F5DD0">
        <w:rPr>
          <w:rFonts w:ascii="Times New Roman" w:hAnsi="Times New Roman"/>
          <w:sz w:val="24"/>
          <w:szCs w:val="24"/>
        </w:rPr>
        <w:t>Инфра-М</w:t>
      </w:r>
      <w:proofErr w:type="spellEnd"/>
      <w:r w:rsidRPr="004F5DD0">
        <w:rPr>
          <w:rFonts w:ascii="Times New Roman" w:hAnsi="Times New Roman"/>
          <w:sz w:val="24"/>
          <w:szCs w:val="24"/>
        </w:rPr>
        <w:t xml:space="preserve">, 2013. - 272 с. </w:t>
      </w:r>
      <w:hyperlink r:id="rId8" w:history="1">
        <w:r w:rsidRPr="004F5DD0">
          <w:rPr>
            <w:rStyle w:val="ad"/>
            <w:rFonts w:ascii="Times New Roman" w:hAnsi="Times New Roman"/>
            <w:sz w:val="24"/>
            <w:szCs w:val="24"/>
          </w:rPr>
          <w:t>http://znanium.com/go.php?id=390595</w:t>
        </w:r>
      </w:hyperlink>
      <w:r w:rsidRPr="004F5DD0">
        <w:rPr>
          <w:rFonts w:ascii="Times New Roman" w:hAnsi="Times New Roman"/>
          <w:sz w:val="24"/>
          <w:szCs w:val="24"/>
        </w:rPr>
        <w:t xml:space="preserve"> </w:t>
      </w:r>
    </w:p>
    <w:p w:rsidR="004F5DD0" w:rsidRPr="004F5DD0" w:rsidRDefault="004F5DD0" w:rsidP="004F5DD0">
      <w:pPr>
        <w:pStyle w:val="af2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sz w:val="24"/>
          <w:szCs w:val="24"/>
        </w:rPr>
        <w:t>Интеллектуальная собственность: некоторые аспекты правового регулирования: М</w:t>
      </w:r>
      <w:r w:rsidRPr="004F5DD0">
        <w:rPr>
          <w:rFonts w:ascii="Times New Roman" w:hAnsi="Times New Roman"/>
          <w:sz w:val="24"/>
          <w:szCs w:val="24"/>
        </w:rPr>
        <w:t>о</w:t>
      </w:r>
      <w:r w:rsidRPr="004F5DD0">
        <w:rPr>
          <w:rFonts w:ascii="Times New Roman" w:hAnsi="Times New Roman"/>
          <w:sz w:val="24"/>
          <w:szCs w:val="24"/>
        </w:rPr>
        <w:t xml:space="preserve">нография / Л.А. Новоселова, М.А. Рожкова - М.: Норма: НИЦ ИНФРА-М, 2014. - 128 с. </w:t>
      </w:r>
      <w:hyperlink r:id="rId9" w:history="1">
        <w:r w:rsidRPr="004F5DD0">
          <w:rPr>
            <w:rStyle w:val="ad"/>
            <w:rFonts w:ascii="Times New Roman" w:hAnsi="Times New Roman"/>
            <w:sz w:val="24"/>
            <w:szCs w:val="24"/>
          </w:rPr>
          <w:t>http://znanium.com</w:t>
        </w:r>
      </w:hyperlink>
      <w:r w:rsidRPr="004F5DD0">
        <w:rPr>
          <w:rFonts w:ascii="Times New Roman" w:hAnsi="Times New Roman"/>
          <w:sz w:val="24"/>
          <w:szCs w:val="24"/>
        </w:rPr>
        <w:t>.</w:t>
      </w:r>
    </w:p>
    <w:p w:rsidR="00C371BD" w:rsidRDefault="00C371BD" w:rsidP="00C371BD">
      <w:pPr>
        <w:pStyle w:val="2"/>
        <w:numPr>
          <w:ilvl w:val="0"/>
          <w:numId w:val="0"/>
        </w:numPr>
        <w:spacing w:before="0" w:after="0"/>
        <w:rPr>
          <w:rFonts w:eastAsia="Calibri"/>
          <w:b w:val="0"/>
        </w:rPr>
      </w:pPr>
    </w:p>
    <w:p w:rsidR="00C371BD" w:rsidRDefault="00C371BD" w:rsidP="00C371BD">
      <w:pPr>
        <w:pStyle w:val="2"/>
        <w:spacing w:before="240"/>
        <w:ind w:left="0" w:firstLine="0"/>
        <w:jc w:val="both"/>
        <w:rPr>
          <w:szCs w:val="24"/>
        </w:rPr>
      </w:pPr>
      <w:r>
        <w:rPr>
          <w:szCs w:val="24"/>
        </w:rPr>
        <w:t xml:space="preserve">Дополнительная литература </w:t>
      </w:r>
    </w:p>
    <w:p w:rsidR="00C371BD" w:rsidRPr="004F5DD0" w:rsidRDefault="00C371BD" w:rsidP="004F5DD0">
      <w:pPr>
        <w:pStyle w:val="af2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sz w:val="24"/>
          <w:szCs w:val="24"/>
        </w:rPr>
        <w:t>Наука, инновация, интеллектуальная собственность - основа перехода к инновацио</w:t>
      </w:r>
      <w:r w:rsidRPr="004F5DD0">
        <w:rPr>
          <w:rFonts w:ascii="Times New Roman" w:hAnsi="Times New Roman"/>
          <w:sz w:val="24"/>
          <w:szCs w:val="24"/>
        </w:rPr>
        <w:t>н</w:t>
      </w:r>
      <w:r w:rsidRPr="004F5DD0">
        <w:rPr>
          <w:rFonts w:ascii="Times New Roman" w:hAnsi="Times New Roman"/>
          <w:sz w:val="24"/>
          <w:szCs w:val="24"/>
        </w:rPr>
        <w:t>ной экономике / В.Ю. Тюрина</w:t>
      </w:r>
      <w:proofErr w:type="gramStart"/>
      <w:r w:rsidRPr="004F5DD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F5DD0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4F5DD0">
        <w:rPr>
          <w:rFonts w:ascii="Times New Roman" w:hAnsi="Times New Roman"/>
          <w:sz w:val="24"/>
          <w:szCs w:val="24"/>
        </w:rPr>
        <w:t>Ипполитова</w:t>
      </w:r>
      <w:proofErr w:type="spellEnd"/>
      <w:r w:rsidRPr="004F5DD0">
        <w:rPr>
          <w:rFonts w:ascii="Times New Roman" w:hAnsi="Times New Roman"/>
          <w:sz w:val="24"/>
          <w:szCs w:val="24"/>
        </w:rPr>
        <w:t xml:space="preserve"> / / Инновации. - 2013. - N9. - С. 66-70.</w:t>
      </w:r>
    </w:p>
    <w:p w:rsidR="00C371BD" w:rsidRPr="004F5DD0" w:rsidRDefault="00C371BD" w:rsidP="004F5DD0">
      <w:pPr>
        <w:pStyle w:val="af2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sz w:val="24"/>
          <w:szCs w:val="24"/>
        </w:rPr>
        <w:t xml:space="preserve">Интеллектуальная собственность - основа модернизации / Э.Я. </w:t>
      </w:r>
      <w:proofErr w:type="spellStart"/>
      <w:r w:rsidRPr="004F5DD0">
        <w:rPr>
          <w:rFonts w:ascii="Times New Roman" w:hAnsi="Times New Roman"/>
          <w:sz w:val="24"/>
          <w:szCs w:val="24"/>
        </w:rPr>
        <w:t>Волынец-Руссет</w:t>
      </w:r>
      <w:proofErr w:type="spellEnd"/>
      <w:r w:rsidRPr="004F5DD0">
        <w:rPr>
          <w:rFonts w:ascii="Times New Roman" w:hAnsi="Times New Roman"/>
          <w:sz w:val="24"/>
          <w:szCs w:val="24"/>
        </w:rPr>
        <w:t xml:space="preserve"> / / Вестник Московского Университета. Серия 6. Экономика. - 2013. - N1. - С. 3-10</w:t>
      </w:r>
      <w:r w:rsidRPr="004F5DD0">
        <w:rPr>
          <w:rFonts w:ascii="Times New Roman" w:hAnsi="Times New Roman"/>
          <w:sz w:val="24"/>
          <w:szCs w:val="24"/>
          <w:lang w:val="en-US"/>
        </w:rPr>
        <w:t>.</w:t>
      </w:r>
    </w:p>
    <w:p w:rsidR="00C371BD" w:rsidRPr="004F5DD0" w:rsidRDefault="00C371BD" w:rsidP="004F5DD0">
      <w:pPr>
        <w:pStyle w:val="af2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sz w:val="24"/>
          <w:szCs w:val="24"/>
        </w:rPr>
        <w:t xml:space="preserve">Методика написания. Правила оформления. Порядок защиты : </w:t>
      </w:r>
      <w:proofErr w:type="spellStart"/>
      <w:r w:rsidRPr="004F5DD0">
        <w:rPr>
          <w:rFonts w:ascii="Times New Roman" w:hAnsi="Times New Roman"/>
          <w:sz w:val="24"/>
          <w:szCs w:val="24"/>
        </w:rPr>
        <w:t>практ</w:t>
      </w:r>
      <w:proofErr w:type="spellEnd"/>
      <w:r w:rsidRPr="004F5DD0">
        <w:rPr>
          <w:rFonts w:ascii="Times New Roman" w:hAnsi="Times New Roman"/>
          <w:sz w:val="24"/>
          <w:szCs w:val="24"/>
        </w:rPr>
        <w:t>. пособие для а</w:t>
      </w:r>
      <w:r w:rsidRPr="004F5DD0">
        <w:rPr>
          <w:rFonts w:ascii="Times New Roman" w:hAnsi="Times New Roman"/>
          <w:sz w:val="24"/>
          <w:szCs w:val="24"/>
        </w:rPr>
        <w:t>с</w:t>
      </w:r>
      <w:r w:rsidRPr="004F5DD0">
        <w:rPr>
          <w:rFonts w:ascii="Times New Roman" w:hAnsi="Times New Roman"/>
          <w:sz w:val="24"/>
          <w:szCs w:val="24"/>
        </w:rPr>
        <w:t>пирантов, магистрантов и докторантов / Ф.А. Кузин</w:t>
      </w:r>
      <w:proofErr w:type="gramStart"/>
      <w:r w:rsidRPr="004F5DD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5DD0">
        <w:rPr>
          <w:rFonts w:ascii="Times New Roman" w:hAnsi="Times New Roman"/>
          <w:sz w:val="24"/>
          <w:szCs w:val="24"/>
        </w:rPr>
        <w:t xml:space="preserve"> - М. : Ось-89 , 2001. - 320 с.</w:t>
      </w:r>
    </w:p>
    <w:p w:rsidR="00C371BD" w:rsidRPr="004F5DD0" w:rsidRDefault="00C371BD" w:rsidP="004F5DD0">
      <w:pPr>
        <w:pStyle w:val="af2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sz w:val="24"/>
          <w:szCs w:val="24"/>
        </w:rPr>
        <w:t xml:space="preserve">Основания наследования в гражданском праве Российской Федерации: Монография / Е.А. Кириллова. - М.: НИЦ ИНФРА-М, 2013. - 132 с. </w:t>
      </w:r>
      <w:hyperlink r:id="rId10" w:history="1">
        <w:r w:rsidRPr="004F5DD0">
          <w:rPr>
            <w:rStyle w:val="ad"/>
            <w:rFonts w:ascii="Times New Roman" w:hAnsi="Times New Roman"/>
            <w:color w:val="auto"/>
            <w:sz w:val="24"/>
            <w:szCs w:val="24"/>
          </w:rPr>
          <w:t>http://znanium.com</w:t>
        </w:r>
      </w:hyperlink>
      <w:r w:rsidRPr="004F5DD0">
        <w:rPr>
          <w:rFonts w:ascii="Times New Roman" w:hAnsi="Times New Roman"/>
          <w:sz w:val="24"/>
          <w:szCs w:val="24"/>
        </w:rPr>
        <w:t>.</w:t>
      </w:r>
    </w:p>
    <w:p w:rsidR="00C371BD" w:rsidRPr="004F5DD0" w:rsidRDefault="00C371BD" w:rsidP="004F5DD0">
      <w:pPr>
        <w:pStyle w:val="af2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bCs/>
          <w:sz w:val="24"/>
          <w:szCs w:val="24"/>
        </w:rPr>
        <w:t>Решения Верховного Суда Российской Федерации по гражданским делам (первая и</w:t>
      </w:r>
      <w:r w:rsidRPr="004F5DD0">
        <w:rPr>
          <w:rFonts w:ascii="Times New Roman" w:hAnsi="Times New Roman"/>
          <w:bCs/>
          <w:sz w:val="24"/>
          <w:szCs w:val="24"/>
        </w:rPr>
        <w:t>н</w:t>
      </w:r>
      <w:r w:rsidRPr="004F5DD0">
        <w:rPr>
          <w:rFonts w:ascii="Times New Roman" w:hAnsi="Times New Roman"/>
          <w:bCs/>
          <w:sz w:val="24"/>
          <w:szCs w:val="24"/>
        </w:rPr>
        <w:t xml:space="preserve">станция), 2013: Сб./ В.М. Лебедев; Отв. ред. В.М. Лебедев; Сост. Н.К. </w:t>
      </w:r>
      <w:proofErr w:type="spellStart"/>
      <w:r w:rsidRPr="004F5DD0">
        <w:rPr>
          <w:rFonts w:ascii="Times New Roman" w:hAnsi="Times New Roman"/>
          <w:bCs/>
          <w:sz w:val="24"/>
          <w:szCs w:val="24"/>
        </w:rPr>
        <w:t>Толчеев</w:t>
      </w:r>
      <w:proofErr w:type="spellEnd"/>
      <w:r w:rsidRPr="004F5DD0">
        <w:rPr>
          <w:rFonts w:ascii="Times New Roman" w:hAnsi="Times New Roman"/>
          <w:bCs/>
          <w:sz w:val="24"/>
          <w:szCs w:val="24"/>
        </w:rPr>
        <w:t>, Н.М. Сокол</w:t>
      </w:r>
      <w:r w:rsidRPr="004F5DD0">
        <w:rPr>
          <w:rFonts w:ascii="Times New Roman" w:hAnsi="Times New Roman"/>
          <w:bCs/>
          <w:sz w:val="24"/>
          <w:szCs w:val="24"/>
        </w:rPr>
        <w:t>о</w:t>
      </w:r>
      <w:r w:rsidRPr="004F5DD0">
        <w:rPr>
          <w:rFonts w:ascii="Times New Roman" w:hAnsi="Times New Roman"/>
          <w:bCs/>
          <w:sz w:val="24"/>
          <w:szCs w:val="24"/>
        </w:rPr>
        <w:t xml:space="preserve">ва. - М.: Норма, 2014. - 720 с. </w:t>
      </w:r>
      <w:hyperlink r:id="rId11" w:history="1">
        <w:r w:rsidRPr="004F5DD0">
          <w:rPr>
            <w:rStyle w:val="ad"/>
            <w:rFonts w:ascii="Times New Roman" w:hAnsi="Times New Roman"/>
            <w:color w:val="auto"/>
            <w:sz w:val="24"/>
            <w:szCs w:val="24"/>
          </w:rPr>
          <w:t>http://znanium.com</w:t>
        </w:r>
      </w:hyperlink>
      <w:r w:rsidRPr="004F5DD0">
        <w:rPr>
          <w:rFonts w:ascii="Times New Roman" w:hAnsi="Times New Roman"/>
          <w:sz w:val="24"/>
          <w:szCs w:val="24"/>
          <w:lang w:val="en-US"/>
        </w:rPr>
        <w:t>.</w:t>
      </w:r>
    </w:p>
    <w:p w:rsidR="004F5DD0" w:rsidRPr="004F5DD0" w:rsidRDefault="004F5DD0" w:rsidP="004F5DD0">
      <w:pPr>
        <w:pStyle w:val="af2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bCs/>
          <w:sz w:val="24"/>
          <w:szCs w:val="24"/>
        </w:rPr>
        <w:t>Рубин, Ю. Б. Курс профессионального предпринимательства [Электронный ресурс]</w:t>
      </w:r>
      <w:proofErr w:type="gramStart"/>
      <w:r w:rsidRPr="004F5DD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4F5DD0">
        <w:rPr>
          <w:rFonts w:ascii="Times New Roman" w:hAnsi="Times New Roman"/>
          <w:bCs/>
          <w:sz w:val="24"/>
          <w:szCs w:val="24"/>
        </w:rPr>
        <w:t xml:space="preserve"> учебник / Ю. Б. Рубин. - 12-е изд., </w:t>
      </w:r>
      <w:proofErr w:type="spellStart"/>
      <w:r w:rsidRPr="004F5DD0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4F5DD0">
        <w:rPr>
          <w:rFonts w:ascii="Times New Roman" w:hAnsi="Times New Roman"/>
          <w:bCs/>
          <w:sz w:val="24"/>
          <w:szCs w:val="24"/>
        </w:rPr>
        <w:t xml:space="preserve">. и доп. - М.: МФПУ Синергия, 2012. - 944 с. </w:t>
      </w:r>
      <w:hyperlink r:id="rId12" w:history="1">
        <w:r w:rsidRPr="004F5DD0">
          <w:rPr>
            <w:rStyle w:val="ad"/>
            <w:rFonts w:ascii="Times New Roman" w:hAnsi="Times New Roman"/>
            <w:color w:val="auto"/>
            <w:sz w:val="24"/>
            <w:szCs w:val="24"/>
          </w:rPr>
          <w:t>http://znanium.com</w:t>
        </w:r>
      </w:hyperlink>
      <w:r w:rsidRPr="004F5DD0">
        <w:rPr>
          <w:rFonts w:ascii="Times New Roman" w:hAnsi="Times New Roman"/>
          <w:sz w:val="24"/>
          <w:szCs w:val="24"/>
          <w:lang w:val="en-US"/>
        </w:rPr>
        <w:t>.</w:t>
      </w:r>
    </w:p>
    <w:p w:rsidR="004F5DD0" w:rsidRPr="004F5DD0" w:rsidRDefault="004F5DD0" w:rsidP="004F5DD0">
      <w:pPr>
        <w:pStyle w:val="af2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5DD0">
        <w:rPr>
          <w:rFonts w:ascii="Times New Roman" w:hAnsi="Times New Roman"/>
          <w:bCs/>
          <w:sz w:val="24"/>
          <w:szCs w:val="24"/>
        </w:rPr>
        <w:t xml:space="preserve">Лазарев, Д. Презентация: Лучше один раз увидеть! [Электронный ресурс] / Дмитрий Лазарев. — 3-е изд. — М.: </w:t>
      </w:r>
      <w:proofErr w:type="spellStart"/>
      <w:r w:rsidRPr="004F5DD0">
        <w:rPr>
          <w:rFonts w:ascii="Times New Roman" w:hAnsi="Times New Roman"/>
          <w:bCs/>
          <w:sz w:val="24"/>
          <w:szCs w:val="24"/>
        </w:rPr>
        <w:t>Альпина</w:t>
      </w:r>
      <w:proofErr w:type="spellEnd"/>
      <w:r w:rsidRPr="004F5D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5DD0">
        <w:rPr>
          <w:rFonts w:ascii="Times New Roman" w:hAnsi="Times New Roman"/>
          <w:bCs/>
          <w:sz w:val="24"/>
          <w:szCs w:val="24"/>
        </w:rPr>
        <w:t>Паблишерз</w:t>
      </w:r>
      <w:proofErr w:type="spellEnd"/>
      <w:r w:rsidRPr="004F5DD0">
        <w:rPr>
          <w:rFonts w:ascii="Times New Roman" w:hAnsi="Times New Roman"/>
          <w:bCs/>
          <w:sz w:val="24"/>
          <w:szCs w:val="24"/>
        </w:rPr>
        <w:t xml:space="preserve">, 2014. — 126 </w:t>
      </w:r>
      <w:proofErr w:type="gramStart"/>
      <w:r w:rsidRPr="004F5DD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4F5DD0">
        <w:rPr>
          <w:rFonts w:ascii="Times New Roman" w:hAnsi="Times New Roman"/>
          <w:bCs/>
          <w:sz w:val="24"/>
          <w:szCs w:val="24"/>
        </w:rPr>
        <w:t>.</w:t>
      </w:r>
    </w:p>
    <w:p w:rsidR="00645313" w:rsidRPr="007E65ED" w:rsidRDefault="00645313" w:rsidP="00645313">
      <w:pPr>
        <w:pStyle w:val="2"/>
        <w:spacing w:before="240"/>
      </w:pPr>
      <w:r>
        <w:t>Программные средства</w:t>
      </w:r>
    </w:p>
    <w:p w:rsidR="00645313" w:rsidRPr="008D4462" w:rsidRDefault="00645313" w:rsidP="00645313">
      <w:pPr>
        <w:jc w:val="both"/>
      </w:pPr>
      <w:r>
        <w:t>Для успешного освоения НИС, студент использует следующие программные средс</w:t>
      </w:r>
      <w:r>
        <w:t>т</w:t>
      </w:r>
      <w:r>
        <w:t xml:space="preserve">ва: при ознакомлении с </w:t>
      </w:r>
      <w:proofErr w:type="spellStart"/>
      <w:r>
        <w:t>ГОСТами</w:t>
      </w:r>
      <w:proofErr w:type="spellEnd"/>
      <w:r>
        <w:t xml:space="preserve"> по написанию научных работ используется правовая авт</w:t>
      </w:r>
      <w:r>
        <w:t>о</w:t>
      </w:r>
      <w:r>
        <w:t>матизированная система «</w:t>
      </w:r>
      <w:proofErr w:type="spellStart"/>
      <w:r w:rsidRPr="008D4462">
        <w:t>КонсультантПлюс</w:t>
      </w:r>
      <w:proofErr w:type="spellEnd"/>
      <w:r>
        <w:t>»</w:t>
      </w:r>
      <w:r w:rsidR="00CA7506">
        <w:t>, «Юрист»</w:t>
      </w:r>
      <w:r>
        <w:t>.</w:t>
      </w:r>
    </w:p>
    <w:p w:rsidR="00645313" w:rsidRDefault="00645313" w:rsidP="00645313">
      <w:pPr>
        <w:pStyle w:val="2"/>
      </w:pPr>
      <w:r>
        <w:t>Дистанционная поддержка НИС</w:t>
      </w:r>
    </w:p>
    <w:p w:rsidR="00645313" w:rsidRPr="00045BA8" w:rsidRDefault="00645313" w:rsidP="00645313">
      <w:r w:rsidRPr="00AE1D87">
        <w:t>Используется система LMS, как основа для организации дистанционной поддержки НИС.</w:t>
      </w:r>
    </w:p>
    <w:p w:rsidR="00645313" w:rsidRDefault="00645313" w:rsidP="00BB768D">
      <w:pPr>
        <w:pStyle w:val="1"/>
      </w:pPr>
      <w:r>
        <w:t>Материально-техническое обеспечение НИС</w:t>
      </w:r>
    </w:p>
    <w:p w:rsidR="00645313" w:rsidRPr="00DB1F15" w:rsidRDefault="00645313" w:rsidP="00645313">
      <w:pPr>
        <w:jc w:val="both"/>
      </w:pPr>
      <w:r w:rsidRPr="00DB1F15">
        <w:t>Для проведения практических занятий используется проектор. Часть занятий пров</w:t>
      </w:r>
      <w:r w:rsidRPr="00DB1F15">
        <w:t>о</w:t>
      </w:r>
      <w:r w:rsidRPr="00DB1F15">
        <w:t xml:space="preserve">дится в компьютерном классе. </w:t>
      </w:r>
    </w:p>
    <w:sectPr w:rsidR="00645313" w:rsidRPr="00DB1F15" w:rsidSect="00043F92">
      <w:headerReference w:type="default" r:id="rId13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84" w:rsidRDefault="003E5C84" w:rsidP="00074D27">
      <w:r>
        <w:separator/>
      </w:r>
    </w:p>
  </w:endnote>
  <w:endnote w:type="continuationSeparator" w:id="0">
    <w:p w:rsidR="003E5C84" w:rsidRDefault="003E5C84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84" w:rsidRDefault="003E5C84" w:rsidP="00074D27">
      <w:r>
        <w:separator/>
      </w:r>
    </w:p>
  </w:footnote>
  <w:footnote w:type="continuationSeparator" w:id="0">
    <w:p w:rsidR="003E5C84" w:rsidRDefault="003E5C84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4F5DD0" w:rsidTr="00F34C7D">
      <w:tc>
        <w:tcPr>
          <w:tcW w:w="872" w:type="dxa"/>
        </w:tcPr>
        <w:p w:rsidR="004F5DD0" w:rsidRPr="006A2F82" w:rsidRDefault="002B49E5" w:rsidP="00D162AD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F5DD0" w:rsidRPr="00963319" w:rsidRDefault="004F5DD0" w:rsidP="00D162A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 xml:space="preserve">Программа </w:t>
          </w:r>
          <w:r w:rsidRPr="00963319">
            <w:rPr>
              <w:sz w:val="20"/>
              <w:szCs w:val="20"/>
            </w:rPr>
            <w:t>научно-исследовательского семинара</w:t>
          </w:r>
        </w:p>
        <w:p w:rsidR="004F5DD0" w:rsidRDefault="004F5DD0" w:rsidP="00D162AD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для направления </w:t>
          </w:r>
          <w:r>
            <w:rPr>
              <w:sz w:val="20"/>
              <w:szCs w:val="20"/>
            </w:rPr>
            <w:t xml:space="preserve">40.04.01 Юриспруденция </w:t>
          </w:r>
          <w:r w:rsidRPr="005218F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магистра</w:t>
          </w:r>
        </w:p>
        <w:p w:rsidR="004F5DD0" w:rsidRPr="00060113" w:rsidRDefault="004F5DD0" w:rsidP="0096331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(Магистерская программа «Правовое обеспечение предпринимательской деятельности »)</w:t>
          </w:r>
        </w:p>
      </w:tc>
    </w:tr>
  </w:tbl>
  <w:p w:rsidR="004F5DD0" w:rsidRPr="0068711A" w:rsidRDefault="004F5DD0">
    <w:pPr>
      <w:pStyle w:val="a7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82CC2BF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4002D3"/>
    <w:multiLevelType w:val="hybridMultilevel"/>
    <w:tmpl w:val="E9BA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1164"/>
    <w:multiLevelType w:val="hybridMultilevel"/>
    <w:tmpl w:val="C74E7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B633F"/>
    <w:multiLevelType w:val="multilevel"/>
    <w:tmpl w:val="8230DF88"/>
    <w:lvl w:ilvl="0">
      <w:start w:val="20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DC4230"/>
    <w:multiLevelType w:val="hybridMultilevel"/>
    <w:tmpl w:val="C2F613A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5843BD"/>
    <w:multiLevelType w:val="hybridMultilevel"/>
    <w:tmpl w:val="CEF89A5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238E0"/>
    <w:multiLevelType w:val="hybridMultilevel"/>
    <w:tmpl w:val="27B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787"/>
    <w:multiLevelType w:val="hybridMultilevel"/>
    <w:tmpl w:val="6A56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02305"/>
    <w:multiLevelType w:val="hybridMultilevel"/>
    <w:tmpl w:val="6CF8E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D2A8B"/>
    <w:multiLevelType w:val="hybridMultilevel"/>
    <w:tmpl w:val="925C6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815D1"/>
    <w:multiLevelType w:val="hybridMultilevel"/>
    <w:tmpl w:val="69B48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7E26BD"/>
    <w:multiLevelType w:val="hybridMultilevel"/>
    <w:tmpl w:val="D23867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157D2"/>
    <w:multiLevelType w:val="multilevel"/>
    <w:tmpl w:val="BE7E6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  <w:b/>
      </w:rPr>
    </w:lvl>
  </w:abstractNum>
  <w:abstractNum w:abstractNumId="23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175C9B"/>
    <w:multiLevelType w:val="hybridMultilevel"/>
    <w:tmpl w:val="DDA2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17"/>
  </w:num>
  <w:num w:numId="16">
    <w:abstractNumId w:val="0"/>
  </w:num>
  <w:num w:numId="17">
    <w:abstractNumId w:val="16"/>
  </w:num>
  <w:num w:numId="18">
    <w:abstractNumId w:val="21"/>
  </w:num>
  <w:num w:numId="19">
    <w:abstractNumId w:val="0"/>
  </w:num>
  <w:num w:numId="20">
    <w:abstractNumId w:val="10"/>
  </w:num>
  <w:num w:numId="21">
    <w:abstractNumId w:val="12"/>
  </w:num>
  <w:num w:numId="22">
    <w:abstractNumId w:val="20"/>
  </w:num>
  <w:num w:numId="23">
    <w:abstractNumId w:val="13"/>
  </w:num>
  <w:num w:numId="24">
    <w:abstractNumId w:val="15"/>
  </w:num>
  <w:num w:numId="25">
    <w:abstractNumId w:val="18"/>
  </w:num>
  <w:num w:numId="26">
    <w:abstractNumId w:val="22"/>
  </w:num>
  <w:num w:numId="27">
    <w:abstractNumId w:val="0"/>
  </w:num>
  <w:num w:numId="28">
    <w:abstractNumId w:val="6"/>
  </w:num>
  <w:num w:numId="29">
    <w:abstractNumId w:val="11"/>
  </w:num>
  <w:num w:numId="30">
    <w:abstractNumId w:val="7"/>
  </w:num>
  <w:num w:numId="31">
    <w:abstractNumId w:val="8"/>
  </w:num>
  <w:num w:numId="32">
    <w:abstractNumId w:val="24"/>
  </w:num>
  <w:num w:numId="33">
    <w:abstractNumId w:val="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7B48"/>
    <w:rsid w:val="00011A28"/>
    <w:rsid w:val="000225DB"/>
    <w:rsid w:val="0002550B"/>
    <w:rsid w:val="00033238"/>
    <w:rsid w:val="000374EA"/>
    <w:rsid w:val="00043F92"/>
    <w:rsid w:val="00045BA8"/>
    <w:rsid w:val="000522F8"/>
    <w:rsid w:val="0005782B"/>
    <w:rsid w:val="00060113"/>
    <w:rsid w:val="0006198E"/>
    <w:rsid w:val="00063DB0"/>
    <w:rsid w:val="00064DC0"/>
    <w:rsid w:val="00065FFA"/>
    <w:rsid w:val="00073753"/>
    <w:rsid w:val="00074D27"/>
    <w:rsid w:val="00086F29"/>
    <w:rsid w:val="000A6144"/>
    <w:rsid w:val="000A674A"/>
    <w:rsid w:val="000D609D"/>
    <w:rsid w:val="000D63C6"/>
    <w:rsid w:val="00112927"/>
    <w:rsid w:val="00114AB6"/>
    <w:rsid w:val="00115DBB"/>
    <w:rsid w:val="00133D80"/>
    <w:rsid w:val="00136E20"/>
    <w:rsid w:val="00142CC1"/>
    <w:rsid w:val="00166E9B"/>
    <w:rsid w:val="00191D99"/>
    <w:rsid w:val="00195022"/>
    <w:rsid w:val="001A5F84"/>
    <w:rsid w:val="001B5C20"/>
    <w:rsid w:val="001C2F9B"/>
    <w:rsid w:val="001D1CB8"/>
    <w:rsid w:val="001F5D87"/>
    <w:rsid w:val="001F5F2C"/>
    <w:rsid w:val="001F63CC"/>
    <w:rsid w:val="0020557B"/>
    <w:rsid w:val="002203CC"/>
    <w:rsid w:val="002214E3"/>
    <w:rsid w:val="00225B8A"/>
    <w:rsid w:val="00241180"/>
    <w:rsid w:val="00242B93"/>
    <w:rsid w:val="00251E3A"/>
    <w:rsid w:val="00255657"/>
    <w:rsid w:val="002568B9"/>
    <w:rsid w:val="00256971"/>
    <w:rsid w:val="00257AD2"/>
    <w:rsid w:val="002769FC"/>
    <w:rsid w:val="0029155F"/>
    <w:rsid w:val="00293910"/>
    <w:rsid w:val="00297587"/>
    <w:rsid w:val="00297F09"/>
    <w:rsid w:val="002A0343"/>
    <w:rsid w:val="002A2C97"/>
    <w:rsid w:val="002A739A"/>
    <w:rsid w:val="002B4596"/>
    <w:rsid w:val="002B49E5"/>
    <w:rsid w:val="002C38D5"/>
    <w:rsid w:val="002D032E"/>
    <w:rsid w:val="002D3358"/>
    <w:rsid w:val="002E10B5"/>
    <w:rsid w:val="002E2C9F"/>
    <w:rsid w:val="002E5D21"/>
    <w:rsid w:val="002F2A81"/>
    <w:rsid w:val="00302A48"/>
    <w:rsid w:val="00336982"/>
    <w:rsid w:val="003474AB"/>
    <w:rsid w:val="003522ED"/>
    <w:rsid w:val="00356F52"/>
    <w:rsid w:val="00357344"/>
    <w:rsid w:val="003600AA"/>
    <w:rsid w:val="00363C30"/>
    <w:rsid w:val="00367600"/>
    <w:rsid w:val="0036768A"/>
    <w:rsid w:val="00367AE0"/>
    <w:rsid w:val="0037505F"/>
    <w:rsid w:val="00387C5D"/>
    <w:rsid w:val="00395817"/>
    <w:rsid w:val="00395CA0"/>
    <w:rsid w:val="003A1E96"/>
    <w:rsid w:val="003A5B0F"/>
    <w:rsid w:val="003B3D6E"/>
    <w:rsid w:val="003B628E"/>
    <w:rsid w:val="003C2924"/>
    <w:rsid w:val="003C304C"/>
    <w:rsid w:val="003C7CA8"/>
    <w:rsid w:val="003D4DDE"/>
    <w:rsid w:val="003E59E8"/>
    <w:rsid w:val="003E5C84"/>
    <w:rsid w:val="003F41E3"/>
    <w:rsid w:val="003F60D4"/>
    <w:rsid w:val="00410097"/>
    <w:rsid w:val="00412E76"/>
    <w:rsid w:val="00417EC9"/>
    <w:rsid w:val="004278C2"/>
    <w:rsid w:val="00436D50"/>
    <w:rsid w:val="00442729"/>
    <w:rsid w:val="00442DC9"/>
    <w:rsid w:val="00452B07"/>
    <w:rsid w:val="00465AB9"/>
    <w:rsid w:val="00466879"/>
    <w:rsid w:val="00486373"/>
    <w:rsid w:val="004966A6"/>
    <w:rsid w:val="004B4BE0"/>
    <w:rsid w:val="004D7190"/>
    <w:rsid w:val="004E0C9D"/>
    <w:rsid w:val="004E2613"/>
    <w:rsid w:val="004E4637"/>
    <w:rsid w:val="004F0B4E"/>
    <w:rsid w:val="004F1B6F"/>
    <w:rsid w:val="004F5DD0"/>
    <w:rsid w:val="0050202C"/>
    <w:rsid w:val="00507836"/>
    <w:rsid w:val="00511F55"/>
    <w:rsid w:val="00516AFB"/>
    <w:rsid w:val="005200F0"/>
    <w:rsid w:val="005218F3"/>
    <w:rsid w:val="00526A68"/>
    <w:rsid w:val="00534A84"/>
    <w:rsid w:val="00536CD1"/>
    <w:rsid w:val="00543518"/>
    <w:rsid w:val="00550AD7"/>
    <w:rsid w:val="005563E2"/>
    <w:rsid w:val="005779C3"/>
    <w:rsid w:val="0058493C"/>
    <w:rsid w:val="005953C0"/>
    <w:rsid w:val="005954BC"/>
    <w:rsid w:val="005C181E"/>
    <w:rsid w:val="005C6CFC"/>
    <w:rsid w:val="005F5408"/>
    <w:rsid w:val="005F6345"/>
    <w:rsid w:val="005F7C4A"/>
    <w:rsid w:val="00605BD3"/>
    <w:rsid w:val="0062096E"/>
    <w:rsid w:val="0062426D"/>
    <w:rsid w:val="00640DC2"/>
    <w:rsid w:val="006436B5"/>
    <w:rsid w:val="00645313"/>
    <w:rsid w:val="00670437"/>
    <w:rsid w:val="00671AB1"/>
    <w:rsid w:val="006826E2"/>
    <w:rsid w:val="00685575"/>
    <w:rsid w:val="0068711A"/>
    <w:rsid w:val="006923E5"/>
    <w:rsid w:val="0069326B"/>
    <w:rsid w:val="006A2F82"/>
    <w:rsid w:val="006A3316"/>
    <w:rsid w:val="006A7590"/>
    <w:rsid w:val="006B2F46"/>
    <w:rsid w:val="006B7843"/>
    <w:rsid w:val="006C148D"/>
    <w:rsid w:val="006D4465"/>
    <w:rsid w:val="006D58E8"/>
    <w:rsid w:val="006F56CA"/>
    <w:rsid w:val="006F7B60"/>
    <w:rsid w:val="00705560"/>
    <w:rsid w:val="0070703D"/>
    <w:rsid w:val="00714321"/>
    <w:rsid w:val="007258E7"/>
    <w:rsid w:val="0073090D"/>
    <w:rsid w:val="007312C1"/>
    <w:rsid w:val="00740D59"/>
    <w:rsid w:val="0074309C"/>
    <w:rsid w:val="0074679E"/>
    <w:rsid w:val="00747F28"/>
    <w:rsid w:val="00760879"/>
    <w:rsid w:val="00763443"/>
    <w:rsid w:val="007669F5"/>
    <w:rsid w:val="00772A3D"/>
    <w:rsid w:val="0077738C"/>
    <w:rsid w:val="00780B72"/>
    <w:rsid w:val="00785361"/>
    <w:rsid w:val="007904B6"/>
    <w:rsid w:val="007B3E47"/>
    <w:rsid w:val="007C4D36"/>
    <w:rsid w:val="007C5829"/>
    <w:rsid w:val="007C7230"/>
    <w:rsid w:val="007D11C1"/>
    <w:rsid w:val="007D18CB"/>
    <w:rsid w:val="007D4137"/>
    <w:rsid w:val="007D4B9C"/>
    <w:rsid w:val="007F4432"/>
    <w:rsid w:val="008131DA"/>
    <w:rsid w:val="008170ED"/>
    <w:rsid w:val="008239CC"/>
    <w:rsid w:val="00826DA4"/>
    <w:rsid w:val="00850D1F"/>
    <w:rsid w:val="00853570"/>
    <w:rsid w:val="00857915"/>
    <w:rsid w:val="008830AA"/>
    <w:rsid w:val="0088494A"/>
    <w:rsid w:val="00884D36"/>
    <w:rsid w:val="00886906"/>
    <w:rsid w:val="008876C5"/>
    <w:rsid w:val="008913EA"/>
    <w:rsid w:val="008936B0"/>
    <w:rsid w:val="008A79B4"/>
    <w:rsid w:val="008A7EBC"/>
    <w:rsid w:val="008B42E6"/>
    <w:rsid w:val="008B7F20"/>
    <w:rsid w:val="008C0856"/>
    <w:rsid w:val="008C2054"/>
    <w:rsid w:val="008D0280"/>
    <w:rsid w:val="008D207A"/>
    <w:rsid w:val="008D3D6A"/>
    <w:rsid w:val="008D56CD"/>
    <w:rsid w:val="008E3B4F"/>
    <w:rsid w:val="008F050B"/>
    <w:rsid w:val="008F201C"/>
    <w:rsid w:val="008F7424"/>
    <w:rsid w:val="00910B45"/>
    <w:rsid w:val="00912F81"/>
    <w:rsid w:val="009211EC"/>
    <w:rsid w:val="00924E53"/>
    <w:rsid w:val="00940D74"/>
    <w:rsid w:val="00943A36"/>
    <w:rsid w:val="0095624A"/>
    <w:rsid w:val="00957167"/>
    <w:rsid w:val="00963319"/>
    <w:rsid w:val="00977A2F"/>
    <w:rsid w:val="00984908"/>
    <w:rsid w:val="009863D5"/>
    <w:rsid w:val="009B6EDB"/>
    <w:rsid w:val="009C30FB"/>
    <w:rsid w:val="009C6C74"/>
    <w:rsid w:val="009D3686"/>
    <w:rsid w:val="009D6F34"/>
    <w:rsid w:val="009E34AB"/>
    <w:rsid w:val="009E75CD"/>
    <w:rsid w:val="009E7D0D"/>
    <w:rsid w:val="009F2863"/>
    <w:rsid w:val="00A03652"/>
    <w:rsid w:val="00A05AE5"/>
    <w:rsid w:val="00A0690F"/>
    <w:rsid w:val="00A120C4"/>
    <w:rsid w:val="00A24AC1"/>
    <w:rsid w:val="00A24DA1"/>
    <w:rsid w:val="00A251DA"/>
    <w:rsid w:val="00A3221B"/>
    <w:rsid w:val="00A4470A"/>
    <w:rsid w:val="00A668D9"/>
    <w:rsid w:val="00A715E4"/>
    <w:rsid w:val="00A775D8"/>
    <w:rsid w:val="00A80629"/>
    <w:rsid w:val="00A860A1"/>
    <w:rsid w:val="00A8781A"/>
    <w:rsid w:val="00AA1873"/>
    <w:rsid w:val="00AB6E41"/>
    <w:rsid w:val="00AC21C7"/>
    <w:rsid w:val="00AD0316"/>
    <w:rsid w:val="00AD3B01"/>
    <w:rsid w:val="00AD4E36"/>
    <w:rsid w:val="00AE2B96"/>
    <w:rsid w:val="00AE4277"/>
    <w:rsid w:val="00AF2C6A"/>
    <w:rsid w:val="00AF5554"/>
    <w:rsid w:val="00AF7B60"/>
    <w:rsid w:val="00B238E0"/>
    <w:rsid w:val="00B24FEF"/>
    <w:rsid w:val="00B37485"/>
    <w:rsid w:val="00B4077B"/>
    <w:rsid w:val="00B45E94"/>
    <w:rsid w:val="00B4623D"/>
    <w:rsid w:val="00B4644A"/>
    <w:rsid w:val="00B47BB4"/>
    <w:rsid w:val="00B50233"/>
    <w:rsid w:val="00B54D39"/>
    <w:rsid w:val="00B60708"/>
    <w:rsid w:val="00B75EF8"/>
    <w:rsid w:val="00B84710"/>
    <w:rsid w:val="00B91DC4"/>
    <w:rsid w:val="00BA46F0"/>
    <w:rsid w:val="00BA6F4D"/>
    <w:rsid w:val="00BB0EDE"/>
    <w:rsid w:val="00BB2D78"/>
    <w:rsid w:val="00BB564F"/>
    <w:rsid w:val="00BB768D"/>
    <w:rsid w:val="00BC09C9"/>
    <w:rsid w:val="00BC278C"/>
    <w:rsid w:val="00BD36CB"/>
    <w:rsid w:val="00BF7CD6"/>
    <w:rsid w:val="00C04C3C"/>
    <w:rsid w:val="00C11782"/>
    <w:rsid w:val="00C2139E"/>
    <w:rsid w:val="00C25C0F"/>
    <w:rsid w:val="00C269A1"/>
    <w:rsid w:val="00C36678"/>
    <w:rsid w:val="00C371BD"/>
    <w:rsid w:val="00C458F4"/>
    <w:rsid w:val="00C4764E"/>
    <w:rsid w:val="00C616B5"/>
    <w:rsid w:val="00C6634D"/>
    <w:rsid w:val="00C73F3C"/>
    <w:rsid w:val="00C763B4"/>
    <w:rsid w:val="00C77639"/>
    <w:rsid w:val="00C916D1"/>
    <w:rsid w:val="00C92948"/>
    <w:rsid w:val="00CA09FC"/>
    <w:rsid w:val="00CA71C9"/>
    <w:rsid w:val="00CA7506"/>
    <w:rsid w:val="00CB0577"/>
    <w:rsid w:val="00CB1C4C"/>
    <w:rsid w:val="00CB79E2"/>
    <w:rsid w:val="00CB79EB"/>
    <w:rsid w:val="00CB7E21"/>
    <w:rsid w:val="00CC1A9D"/>
    <w:rsid w:val="00CC2E18"/>
    <w:rsid w:val="00CC437F"/>
    <w:rsid w:val="00CE525C"/>
    <w:rsid w:val="00CF0C46"/>
    <w:rsid w:val="00CF3C81"/>
    <w:rsid w:val="00CF3D82"/>
    <w:rsid w:val="00CF72DC"/>
    <w:rsid w:val="00D1078E"/>
    <w:rsid w:val="00D109AC"/>
    <w:rsid w:val="00D116FF"/>
    <w:rsid w:val="00D162AD"/>
    <w:rsid w:val="00D22D80"/>
    <w:rsid w:val="00D243CE"/>
    <w:rsid w:val="00D31B73"/>
    <w:rsid w:val="00D344FC"/>
    <w:rsid w:val="00D37A0F"/>
    <w:rsid w:val="00D520F2"/>
    <w:rsid w:val="00D547C8"/>
    <w:rsid w:val="00D550B6"/>
    <w:rsid w:val="00D55904"/>
    <w:rsid w:val="00D5784E"/>
    <w:rsid w:val="00D57D89"/>
    <w:rsid w:val="00D61665"/>
    <w:rsid w:val="00D657AF"/>
    <w:rsid w:val="00D66C0D"/>
    <w:rsid w:val="00D70E08"/>
    <w:rsid w:val="00D77124"/>
    <w:rsid w:val="00D804FA"/>
    <w:rsid w:val="00DA25E9"/>
    <w:rsid w:val="00DA3251"/>
    <w:rsid w:val="00DB38F6"/>
    <w:rsid w:val="00DB6162"/>
    <w:rsid w:val="00DC3DF3"/>
    <w:rsid w:val="00DD0F6A"/>
    <w:rsid w:val="00DD10B4"/>
    <w:rsid w:val="00DD4265"/>
    <w:rsid w:val="00DD7358"/>
    <w:rsid w:val="00DD74A4"/>
    <w:rsid w:val="00DE18B8"/>
    <w:rsid w:val="00DE49C8"/>
    <w:rsid w:val="00DF606F"/>
    <w:rsid w:val="00E00043"/>
    <w:rsid w:val="00E0041F"/>
    <w:rsid w:val="00E112E7"/>
    <w:rsid w:val="00E17945"/>
    <w:rsid w:val="00E37973"/>
    <w:rsid w:val="00E86C43"/>
    <w:rsid w:val="00E943B6"/>
    <w:rsid w:val="00EA63CF"/>
    <w:rsid w:val="00EB1A4B"/>
    <w:rsid w:val="00EC408F"/>
    <w:rsid w:val="00EC5AD9"/>
    <w:rsid w:val="00EC5BB3"/>
    <w:rsid w:val="00EC7C19"/>
    <w:rsid w:val="00ED4157"/>
    <w:rsid w:val="00ED602D"/>
    <w:rsid w:val="00ED6B80"/>
    <w:rsid w:val="00EE061A"/>
    <w:rsid w:val="00EE21D8"/>
    <w:rsid w:val="00EF0D39"/>
    <w:rsid w:val="00F00036"/>
    <w:rsid w:val="00F00B02"/>
    <w:rsid w:val="00F04C77"/>
    <w:rsid w:val="00F07894"/>
    <w:rsid w:val="00F133F3"/>
    <w:rsid w:val="00F16287"/>
    <w:rsid w:val="00F220B3"/>
    <w:rsid w:val="00F25354"/>
    <w:rsid w:val="00F25502"/>
    <w:rsid w:val="00F259A5"/>
    <w:rsid w:val="00F34C7D"/>
    <w:rsid w:val="00F47FCE"/>
    <w:rsid w:val="00F53279"/>
    <w:rsid w:val="00F57EC1"/>
    <w:rsid w:val="00F668E5"/>
    <w:rsid w:val="00F847FE"/>
    <w:rsid w:val="00F908B2"/>
    <w:rsid w:val="00F9190E"/>
    <w:rsid w:val="00F97DCE"/>
    <w:rsid w:val="00FB5060"/>
    <w:rsid w:val="00FB5B80"/>
    <w:rsid w:val="00FB75AB"/>
    <w:rsid w:val="00FC4274"/>
    <w:rsid w:val="00FD294D"/>
    <w:rsid w:val="00FD51A5"/>
    <w:rsid w:val="00FE1415"/>
    <w:rsid w:val="00FE306A"/>
    <w:rsid w:val="00FF0E57"/>
    <w:rsid w:val="00FF13D5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67600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B768D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BB768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1D1C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"/>
    <w:basedOn w:val="a2"/>
    <w:link w:val="af4"/>
    <w:rsid w:val="0050202C"/>
    <w:pPr>
      <w:spacing w:after="120"/>
      <w:ind w:firstLine="0"/>
    </w:pPr>
    <w:rPr>
      <w:rFonts w:eastAsia="Times New Roman"/>
      <w:szCs w:val="24"/>
    </w:rPr>
  </w:style>
  <w:style w:type="character" w:customStyle="1" w:styleId="af4">
    <w:name w:val="Основной текст Знак"/>
    <w:link w:val="af3"/>
    <w:rsid w:val="0050202C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21"/>
    <w:rsid w:val="00D547C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2"/>
    <w:link w:val="af5"/>
    <w:rsid w:val="00D547C8"/>
    <w:pPr>
      <w:widowControl w:val="0"/>
      <w:shd w:val="clear" w:color="auto" w:fill="FFFFFF"/>
      <w:spacing w:after="1320" w:line="274" w:lineRule="exact"/>
      <w:ind w:hanging="940"/>
      <w:jc w:val="center"/>
    </w:pPr>
    <w:rPr>
      <w:rFonts w:eastAsia="Times New Roman"/>
      <w:sz w:val="22"/>
    </w:rPr>
  </w:style>
  <w:style w:type="character" w:customStyle="1" w:styleId="41">
    <w:name w:val="Заголовок №4_"/>
    <w:link w:val="42"/>
    <w:rsid w:val="00442DC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af6">
    <w:name w:val="Основной текст + Курсив"/>
    <w:rsid w:val="00442D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2">
    <w:name w:val="Заголовок №4"/>
    <w:basedOn w:val="a2"/>
    <w:link w:val="41"/>
    <w:rsid w:val="00442DC9"/>
    <w:pPr>
      <w:widowControl w:val="0"/>
      <w:shd w:val="clear" w:color="auto" w:fill="FFFFFF"/>
      <w:spacing w:before="240" w:line="547" w:lineRule="exact"/>
      <w:ind w:hanging="1240"/>
      <w:jc w:val="both"/>
      <w:outlineLvl w:val="3"/>
    </w:pPr>
    <w:rPr>
      <w:rFonts w:eastAsia="Times New Roman"/>
      <w:b/>
      <w:bCs/>
      <w:sz w:val="22"/>
    </w:rPr>
  </w:style>
  <w:style w:type="character" w:customStyle="1" w:styleId="22">
    <w:name w:val="Основной текст (2)_"/>
    <w:link w:val="23"/>
    <w:rsid w:val="00671AB1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2"/>
    <w:link w:val="22"/>
    <w:rsid w:val="00671AB1"/>
    <w:pPr>
      <w:widowControl w:val="0"/>
      <w:shd w:val="clear" w:color="auto" w:fill="FFFFFF"/>
      <w:spacing w:before="1320" w:after="2940" w:line="274" w:lineRule="exact"/>
      <w:ind w:firstLine="0"/>
      <w:jc w:val="center"/>
    </w:pPr>
    <w:rPr>
      <w:rFonts w:eastAsia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059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EB62-240D-4A4C-B872-1E9D34C2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24209</CharactersWithSpaces>
  <SharedDoc>false</SharedDoc>
  <HLinks>
    <vt:vector size="36" baseType="variant"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http://znanium.com/go.php?id=390595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лариса</cp:lastModifiedBy>
  <cp:revision>3</cp:revision>
  <cp:lastPrinted>2015-09-08T21:04:00Z</cp:lastPrinted>
  <dcterms:created xsi:type="dcterms:W3CDTF">2015-12-03T04:08:00Z</dcterms:created>
  <dcterms:modified xsi:type="dcterms:W3CDTF">2015-12-03T05:43:00Z</dcterms:modified>
</cp:coreProperties>
</file>