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0" w:rsidRPr="00F36E58" w:rsidRDefault="00270440" w:rsidP="00270440">
      <w:pPr>
        <w:pStyle w:val="FR1"/>
        <w:tabs>
          <w:tab w:val="left" w:pos="5420"/>
        </w:tabs>
        <w:spacing w:before="100" w:beforeAutospacing="1"/>
        <w:ind w:left="0" w:right="-6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36E5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Правительство Российской Федерации</w:t>
      </w:r>
    </w:p>
    <w:p w:rsidR="00270440" w:rsidRPr="00F36E58" w:rsidRDefault="00270440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7E95" w:rsidRPr="00F36E58" w:rsidRDefault="00EF7E95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0440" w:rsidRPr="000B522E" w:rsidRDefault="00FF489C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="00270440" w:rsidRPr="000B522E">
        <w:rPr>
          <w:rFonts w:hint="eastAsia"/>
          <w:sz w:val="28"/>
          <w:szCs w:val="28"/>
        </w:rPr>
        <w:t>едерально</w:t>
      </w:r>
      <w:r w:rsidR="00281B7A">
        <w:rPr>
          <w:sz w:val="28"/>
          <w:szCs w:val="28"/>
        </w:rPr>
        <w:t>го</w:t>
      </w:r>
      <w:r w:rsidR="00270440" w:rsidRPr="000B522E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государственно</w:t>
      </w:r>
      <w:r w:rsidR="00281B7A">
        <w:rPr>
          <w:sz w:val="28"/>
          <w:szCs w:val="28"/>
        </w:rPr>
        <w:t>го</w:t>
      </w:r>
      <w:r w:rsidR="00270440" w:rsidRPr="000B522E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автономно</w:t>
      </w:r>
      <w:r w:rsidR="00281B7A">
        <w:rPr>
          <w:sz w:val="28"/>
          <w:szCs w:val="28"/>
        </w:rPr>
        <w:t>го</w:t>
      </w:r>
      <w:r w:rsidR="00270440" w:rsidRPr="000B522E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образовательно</w:t>
      </w:r>
      <w:r w:rsidR="00281B7A">
        <w:rPr>
          <w:sz w:val="28"/>
          <w:szCs w:val="28"/>
        </w:rPr>
        <w:t>го</w:t>
      </w:r>
      <w:r w:rsidR="00270440" w:rsidRPr="000B522E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учреждени</w:t>
      </w:r>
      <w:r w:rsidR="00281B7A">
        <w:rPr>
          <w:sz w:val="28"/>
          <w:szCs w:val="28"/>
        </w:rPr>
        <w:t>я</w:t>
      </w:r>
      <w:r w:rsidR="00270440" w:rsidRPr="000B522E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высшего</w:t>
      </w:r>
      <w:r w:rsidR="00270440" w:rsidRPr="000B522E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профессионального</w:t>
      </w:r>
      <w:r w:rsidR="00270440" w:rsidRPr="000B522E">
        <w:rPr>
          <w:sz w:val="28"/>
          <w:szCs w:val="28"/>
        </w:rPr>
        <w:t xml:space="preserve"> </w:t>
      </w:r>
      <w:r w:rsidR="00270440" w:rsidRPr="000B522E">
        <w:rPr>
          <w:rFonts w:hint="eastAsia"/>
          <w:sz w:val="28"/>
          <w:szCs w:val="28"/>
        </w:rPr>
        <w:t>образования</w:t>
      </w:r>
      <w:r w:rsidR="00270440" w:rsidRPr="000B522E">
        <w:rPr>
          <w:sz w:val="28"/>
          <w:szCs w:val="28"/>
        </w:rPr>
        <w:t xml:space="preserve"> </w:t>
      </w:r>
    </w:p>
    <w:p w:rsidR="00270440" w:rsidRDefault="00270440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EF7E95" w:rsidRPr="000B522E" w:rsidRDefault="00EF7E95" w:rsidP="0027044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270440" w:rsidRPr="00F36E58" w:rsidRDefault="00270440" w:rsidP="00270440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22E">
        <w:rPr>
          <w:sz w:val="36"/>
          <w:szCs w:val="36"/>
        </w:rPr>
        <w:t>"</w:t>
      </w:r>
      <w:proofErr w:type="gramStart"/>
      <w:r w:rsidR="00281B7A">
        <w:rPr>
          <w:rFonts w:hint="eastAsia"/>
          <w:sz w:val="36"/>
          <w:szCs w:val="36"/>
        </w:rPr>
        <w:t>Национальн</w:t>
      </w:r>
      <w:r w:rsidR="00281B7A">
        <w:rPr>
          <w:sz w:val="36"/>
          <w:szCs w:val="36"/>
        </w:rPr>
        <w:t>ого</w:t>
      </w:r>
      <w:proofErr w:type="gramEnd"/>
      <w:r w:rsidRPr="000B522E">
        <w:rPr>
          <w:sz w:val="36"/>
          <w:szCs w:val="36"/>
        </w:rPr>
        <w:t xml:space="preserve"> </w:t>
      </w:r>
      <w:r w:rsidR="00281B7A">
        <w:rPr>
          <w:rFonts w:hint="eastAsia"/>
          <w:sz w:val="36"/>
          <w:szCs w:val="36"/>
        </w:rPr>
        <w:t>исследовательск</w:t>
      </w:r>
      <w:r w:rsidR="00281B7A">
        <w:rPr>
          <w:sz w:val="36"/>
          <w:szCs w:val="36"/>
        </w:rPr>
        <w:t>ого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университет</w:t>
      </w:r>
      <w:r w:rsidRPr="000B522E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br/>
        <w:t>"</w:t>
      </w:r>
      <w:r w:rsidRPr="000B522E">
        <w:rPr>
          <w:rFonts w:hint="eastAsia"/>
          <w:sz w:val="36"/>
          <w:szCs w:val="36"/>
        </w:rPr>
        <w:t>Высшая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школа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экономики</w:t>
      </w:r>
      <w:r w:rsidRPr="000B522E">
        <w:rPr>
          <w:sz w:val="36"/>
          <w:szCs w:val="36"/>
        </w:rPr>
        <w:t>"</w:t>
      </w:r>
    </w:p>
    <w:p w:rsidR="0002550B" w:rsidRDefault="0002550B" w:rsidP="0002550B">
      <w:pPr>
        <w:jc w:val="center"/>
      </w:pPr>
    </w:p>
    <w:p w:rsidR="00297587" w:rsidRDefault="00297587" w:rsidP="0002550B">
      <w:pPr>
        <w:jc w:val="center"/>
      </w:pPr>
    </w:p>
    <w:p w:rsidR="0002550B" w:rsidRDefault="0002550B" w:rsidP="0002550B">
      <w:pPr>
        <w:jc w:val="center"/>
      </w:pPr>
    </w:p>
    <w:p w:rsidR="0002550B" w:rsidRPr="00293D9E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EF7E95">
        <w:rPr>
          <w:sz w:val="28"/>
        </w:rPr>
        <w:t>э</w:t>
      </w:r>
      <w:r w:rsidR="00335461">
        <w:rPr>
          <w:sz w:val="28"/>
        </w:rPr>
        <w:t>кономики</w:t>
      </w:r>
    </w:p>
    <w:p w:rsidR="00335461" w:rsidRDefault="00335461" w:rsidP="0002550B">
      <w:pPr>
        <w:jc w:val="center"/>
        <w:rPr>
          <w:sz w:val="28"/>
        </w:rPr>
      </w:pPr>
    </w:p>
    <w:p w:rsidR="00335461" w:rsidRPr="00297587" w:rsidRDefault="00335461" w:rsidP="0002550B">
      <w:pPr>
        <w:jc w:val="center"/>
        <w:rPr>
          <w:sz w:val="28"/>
        </w:rPr>
      </w:pPr>
    </w:p>
    <w:p w:rsidR="00EF7E95" w:rsidRDefault="0002550B" w:rsidP="00E60116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EF7E95" w:rsidRDefault="00EF7E95" w:rsidP="00E60116">
      <w:pPr>
        <w:jc w:val="center"/>
        <w:rPr>
          <w:sz w:val="28"/>
        </w:rPr>
      </w:pPr>
    </w:p>
    <w:p w:rsidR="00BD36CB" w:rsidRPr="00EF7E95" w:rsidRDefault="00D2221D" w:rsidP="00E60116">
      <w:pPr>
        <w:jc w:val="center"/>
        <w:rPr>
          <w:b/>
        </w:rPr>
      </w:pPr>
      <w:r w:rsidRPr="00EF7E95">
        <w:rPr>
          <w:b/>
          <w:sz w:val="28"/>
        </w:rPr>
        <w:t>Макроэкономика</w:t>
      </w:r>
    </w:p>
    <w:p w:rsidR="0002550B" w:rsidRDefault="00865A17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separate"/>
      </w:r>
      <w:r>
        <w:fldChar w:fldCharType="end"/>
      </w:r>
    </w:p>
    <w:p w:rsidR="00F70D50" w:rsidRPr="0018760B" w:rsidRDefault="00F70D50" w:rsidP="00F70D50">
      <w:pPr>
        <w:jc w:val="center"/>
        <w:rPr>
          <w:szCs w:val="24"/>
        </w:rPr>
      </w:pPr>
      <w:r>
        <w:t xml:space="preserve">для направления  </w:t>
      </w:r>
      <w:r w:rsidRPr="0018760B">
        <w:rPr>
          <w:szCs w:val="24"/>
        </w:rPr>
        <w:t>38.03.01 «Экономика»</w:t>
      </w:r>
    </w:p>
    <w:p w:rsidR="00F70D50" w:rsidRPr="00972CFD" w:rsidRDefault="00F70D50" w:rsidP="00F70D50">
      <w:pPr>
        <w:jc w:val="center"/>
      </w:pPr>
      <w:r>
        <w:t>подготовки бакалавра</w:t>
      </w:r>
    </w:p>
    <w:p w:rsidR="00417EC9" w:rsidRDefault="00417EC9" w:rsidP="0002550B">
      <w:pPr>
        <w:jc w:val="center"/>
      </w:pPr>
    </w:p>
    <w:p w:rsidR="00335461" w:rsidRDefault="00335461" w:rsidP="0002550B">
      <w:pPr>
        <w:jc w:val="center"/>
      </w:pPr>
    </w:p>
    <w:p w:rsidR="00563692" w:rsidRDefault="00563692" w:rsidP="00297587">
      <w:pPr>
        <w:ind w:firstLine="0"/>
      </w:pPr>
    </w:p>
    <w:p w:rsidR="00E60116" w:rsidRPr="00B376A1" w:rsidRDefault="0002550B" w:rsidP="00335461">
      <w:pPr>
        <w:ind w:firstLine="0"/>
      </w:pPr>
      <w:r w:rsidRPr="00B376A1">
        <w:t>Автор</w:t>
      </w:r>
      <w:r w:rsidR="00335461" w:rsidRPr="00B376A1">
        <w:t>ы</w:t>
      </w:r>
      <w:r w:rsidR="00B4644A" w:rsidRPr="00B376A1">
        <w:t xml:space="preserve"> программы</w:t>
      </w:r>
      <w:r w:rsidR="007B3E47" w:rsidRPr="00B376A1">
        <w:t>:</w:t>
      </w:r>
      <w:r w:rsidR="00F4790A" w:rsidRPr="00B376A1">
        <w:t xml:space="preserve"> </w:t>
      </w:r>
      <w:r w:rsidR="00335461" w:rsidRPr="00B376A1">
        <w:tab/>
      </w:r>
      <w:proofErr w:type="spellStart"/>
      <w:r w:rsidR="000E001B" w:rsidRPr="00B376A1">
        <w:t>С.В.Суслова</w:t>
      </w:r>
      <w:proofErr w:type="spellEnd"/>
      <w:r w:rsidR="000E001B" w:rsidRPr="00B376A1">
        <w:t xml:space="preserve">, к.э.н., доцент, </w:t>
      </w:r>
      <w:hyperlink r:id="rId8" w:history="1">
        <w:r w:rsidR="00335461" w:rsidRPr="00B376A1">
          <w:rPr>
            <w:rStyle w:val="ad"/>
            <w:color w:val="auto"/>
            <w:u w:val="none"/>
            <w:lang w:val="en-US"/>
          </w:rPr>
          <w:t>ssuslova</w:t>
        </w:r>
        <w:r w:rsidR="00335461" w:rsidRPr="00B376A1">
          <w:rPr>
            <w:rStyle w:val="ad"/>
            <w:color w:val="auto"/>
            <w:u w:val="none"/>
          </w:rPr>
          <w:t>@</w:t>
        </w:r>
        <w:r w:rsidR="00335461" w:rsidRPr="00B376A1">
          <w:rPr>
            <w:rStyle w:val="ad"/>
            <w:color w:val="auto"/>
            <w:u w:val="none"/>
            <w:lang w:val="en-US"/>
          </w:rPr>
          <w:t>hse</w:t>
        </w:r>
        <w:r w:rsidR="00335461" w:rsidRPr="00B376A1">
          <w:rPr>
            <w:rStyle w:val="ad"/>
            <w:color w:val="auto"/>
            <w:u w:val="none"/>
          </w:rPr>
          <w:t>.</w:t>
        </w:r>
        <w:r w:rsidR="00335461" w:rsidRPr="00B376A1">
          <w:rPr>
            <w:rStyle w:val="ad"/>
            <w:color w:val="auto"/>
            <w:u w:val="none"/>
            <w:lang w:val="en-US"/>
          </w:rPr>
          <w:t>perm</w:t>
        </w:r>
        <w:r w:rsidR="00335461" w:rsidRPr="00B376A1">
          <w:rPr>
            <w:rStyle w:val="ad"/>
            <w:color w:val="auto"/>
            <w:u w:val="none"/>
          </w:rPr>
          <w:t>.</w:t>
        </w:r>
        <w:r w:rsidR="00335461" w:rsidRPr="00B376A1">
          <w:rPr>
            <w:rStyle w:val="ad"/>
            <w:color w:val="auto"/>
            <w:u w:val="none"/>
            <w:lang w:val="en-US"/>
          </w:rPr>
          <w:t>ru</w:t>
        </w:r>
      </w:hyperlink>
      <w:r w:rsidR="00335461" w:rsidRPr="00B376A1">
        <w:tab/>
      </w:r>
      <w:r w:rsidR="00335461" w:rsidRPr="00B376A1">
        <w:tab/>
      </w:r>
    </w:p>
    <w:p w:rsidR="00335461" w:rsidRPr="00B376A1" w:rsidRDefault="00335461" w:rsidP="00335461">
      <w:pPr>
        <w:ind w:left="2124" w:firstLine="708"/>
      </w:pPr>
      <w:proofErr w:type="spellStart"/>
      <w:r w:rsidRPr="00B376A1">
        <w:t>С.Ф.Чунарева</w:t>
      </w:r>
      <w:proofErr w:type="spellEnd"/>
      <w:r w:rsidRPr="00B376A1">
        <w:t xml:space="preserve">, </w:t>
      </w:r>
      <w:hyperlink r:id="rId9" w:history="1">
        <w:r w:rsidRPr="00B376A1">
          <w:rPr>
            <w:rStyle w:val="ad"/>
            <w:color w:val="auto"/>
            <w:u w:val="none"/>
            <w:lang w:val="en-US"/>
          </w:rPr>
          <w:t>chunarevasf</w:t>
        </w:r>
        <w:r w:rsidRPr="00B376A1">
          <w:rPr>
            <w:rStyle w:val="ad"/>
            <w:color w:val="auto"/>
            <w:u w:val="none"/>
          </w:rPr>
          <w:t>@</w:t>
        </w:r>
        <w:r w:rsidRPr="00B376A1">
          <w:rPr>
            <w:rStyle w:val="ad"/>
            <w:color w:val="auto"/>
            <w:u w:val="none"/>
            <w:lang w:val="en-US"/>
          </w:rPr>
          <w:t>hse</w:t>
        </w:r>
        <w:r w:rsidRPr="00B376A1">
          <w:rPr>
            <w:rStyle w:val="ad"/>
            <w:color w:val="auto"/>
            <w:u w:val="none"/>
          </w:rPr>
          <w:t>.</w:t>
        </w:r>
        <w:r w:rsidRPr="00B376A1">
          <w:rPr>
            <w:rStyle w:val="ad"/>
            <w:color w:val="auto"/>
            <w:u w:val="none"/>
            <w:lang w:val="en-US"/>
          </w:rPr>
          <w:t>perm</w:t>
        </w:r>
        <w:r w:rsidRPr="00B376A1">
          <w:rPr>
            <w:rStyle w:val="ad"/>
            <w:color w:val="auto"/>
            <w:u w:val="none"/>
          </w:rPr>
          <w:t>.</w:t>
        </w:r>
        <w:r w:rsidRPr="00B376A1">
          <w:rPr>
            <w:rStyle w:val="ad"/>
            <w:color w:val="auto"/>
            <w:u w:val="none"/>
            <w:lang w:val="en-US"/>
          </w:rPr>
          <w:t>ru</w:t>
        </w:r>
      </w:hyperlink>
      <w:r w:rsidRPr="00B376A1">
        <w:tab/>
      </w:r>
      <w:r w:rsidRPr="00B376A1">
        <w:tab/>
      </w:r>
      <w:r w:rsidRPr="00B376A1">
        <w:tab/>
      </w:r>
      <w:r w:rsidRPr="00B376A1">
        <w:tab/>
      </w:r>
    </w:p>
    <w:p w:rsidR="00563692" w:rsidRDefault="00563692" w:rsidP="007B3E47">
      <w:pPr>
        <w:ind w:firstLine="0"/>
      </w:pPr>
    </w:p>
    <w:p w:rsidR="00563692" w:rsidRDefault="00563692" w:rsidP="007B3E47">
      <w:pPr>
        <w:ind w:firstLine="0"/>
      </w:pPr>
    </w:p>
    <w:p w:rsidR="00F70D50" w:rsidRDefault="00F70D50" w:rsidP="00F70D50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экономики и финансов  «___»____________ 20   г</w:t>
      </w:r>
    </w:p>
    <w:p w:rsidR="00F70D50" w:rsidRDefault="00F70D50" w:rsidP="00F70D50">
      <w:pPr>
        <w:ind w:firstLine="0"/>
      </w:pPr>
    </w:p>
    <w:p w:rsidR="00F70D50" w:rsidRDefault="00F70D50" w:rsidP="00F70D50">
      <w:pPr>
        <w:ind w:firstLine="0"/>
      </w:pPr>
      <w:r>
        <w:t>Руководитель Департамента Е.А. Шакина  _______________________</w:t>
      </w:r>
    </w:p>
    <w:p w:rsidR="00F70D50" w:rsidRDefault="00F70D50" w:rsidP="00F70D50"/>
    <w:p w:rsidR="00F70D50" w:rsidRDefault="00F70D50" w:rsidP="00F70D50"/>
    <w:p w:rsidR="00F70D50" w:rsidRDefault="00F70D50" w:rsidP="00F70D50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 xml:space="preserve">Академическим  советом </w:t>
      </w:r>
    </w:p>
    <w:p w:rsidR="00F70D50" w:rsidRPr="00FB2D14" w:rsidRDefault="00F70D50" w:rsidP="00F70D50">
      <w:pPr>
        <w:ind w:firstLine="0"/>
      </w:pPr>
      <w:r>
        <w:t>образовательной программы  Экономика</w:t>
      </w:r>
    </w:p>
    <w:p w:rsidR="00F70D50" w:rsidRDefault="00F70D50" w:rsidP="00F70D50">
      <w:pPr>
        <w:ind w:firstLine="0"/>
      </w:pPr>
      <w:r>
        <w:t>«___»____________ 2015  г., № протокола_________________</w:t>
      </w:r>
    </w:p>
    <w:p w:rsidR="00F70D50" w:rsidRDefault="00F70D50" w:rsidP="00F70D50">
      <w:pPr>
        <w:ind w:firstLine="0"/>
      </w:pPr>
    </w:p>
    <w:p w:rsidR="00F70D50" w:rsidRDefault="00F70D50" w:rsidP="00F70D50">
      <w:pPr>
        <w:ind w:firstLine="0"/>
      </w:pPr>
    </w:p>
    <w:p w:rsidR="00F70D50" w:rsidRDefault="00F70D50" w:rsidP="00F70D50">
      <w:pPr>
        <w:ind w:firstLine="0"/>
      </w:pPr>
    </w:p>
    <w:p w:rsidR="00F70D50" w:rsidRDefault="00F70D50" w:rsidP="00F70D50">
      <w:pPr>
        <w:ind w:firstLine="0"/>
      </w:pPr>
      <w:proofErr w:type="gramStart"/>
      <w:r>
        <w:t>Утверждена</w:t>
      </w:r>
      <w:proofErr w:type="gramEnd"/>
      <w:r>
        <w:t xml:space="preserve">  «___»____________ 2015 г.</w:t>
      </w:r>
    </w:p>
    <w:p w:rsidR="00F70D50" w:rsidRDefault="00F70D50" w:rsidP="00F70D50">
      <w:pPr>
        <w:ind w:firstLine="0"/>
      </w:pPr>
      <w:r w:rsidRPr="007F31FF">
        <w:t xml:space="preserve">Декан факультета </w:t>
      </w:r>
      <w:r>
        <w:t>экономики</w:t>
      </w:r>
    </w:p>
    <w:p w:rsidR="00F70D50" w:rsidRDefault="00F70D50" w:rsidP="00F70D50">
      <w:pPr>
        <w:ind w:firstLine="0"/>
      </w:pPr>
      <w:r>
        <w:t>А.М.Емельянов  ________________________</w:t>
      </w:r>
    </w:p>
    <w:p w:rsidR="00F70D50" w:rsidRDefault="00F70D50" w:rsidP="00F70D50"/>
    <w:p w:rsidR="00F70D50" w:rsidRDefault="00F70D50" w:rsidP="00F70D50"/>
    <w:p w:rsidR="00F70D50" w:rsidRDefault="00F70D50" w:rsidP="00F70D50"/>
    <w:p w:rsidR="00F70D50" w:rsidRPr="00B4644A" w:rsidRDefault="00F70D50" w:rsidP="00F70D50"/>
    <w:p w:rsidR="00F70D50" w:rsidRDefault="00F70D50" w:rsidP="00F70D50">
      <w:pPr>
        <w:jc w:val="center"/>
      </w:pPr>
      <w:r w:rsidRPr="0070703D">
        <w:t>Пермь</w:t>
      </w:r>
      <w:r>
        <w:t>, 2015</w:t>
      </w:r>
    </w:p>
    <w:p w:rsidR="00293D9E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D4F70" w:rsidRDefault="009F17C3" w:rsidP="009F17C3">
      <w:pPr>
        <w:pStyle w:val="1"/>
      </w:pPr>
      <w:r>
        <w:rPr>
          <w:i/>
        </w:rPr>
        <w:br w:type="page"/>
      </w:r>
      <w:r w:rsidR="00BD4F70">
        <w:lastRenderedPageBreak/>
        <w:t>Область применения и нормативные ссылки</w:t>
      </w:r>
    </w:p>
    <w:p w:rsidR="002760C0" w:rsidRDefault="002760C0" w:rsidP="002760C0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760C0" w:rsidRDefault="002760C0" w:rsidP="002760C0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</w:t>
      </w:r>
      <w:r w:rsidRPr="00876692">
        <w:t xml:space="preserve"> </w:t>
      </w:r>
      <w:r w:rsidRPr="00623AF2">
        <w:rPr>
          <w:szCs w:val="24"/>
        </w:rPr>
        <w:t>38.03.01</w:t>
      </w:r>
      <w:r w:rsidRPr="00A77991">
        <w:rPr>
          <w:sz w:val="28"/>
          <w:szCs w:val="28"/>
        </w:rPr>
        <w:t xml:space="preserve"> </w:t>
      </w:r>
      <w:r>
        <w:t xml:space="preserve"> Экономика, изучающих дисциплину «Макроэкономика»</w:t>
      </w:r>
      <w:r w:rsidR="00100C67">
        <w:t xml:space="preserve"> на третьем курсе</w:t>
      </w:r>
      <w:r>
        <w:t>.</w:t>
      </w:r>
    </w:p>
    <w:p w:rsidR="002760C0" w:rsidRPr="00972CFD" w:rsidRDefault="002760C0" w:rsidP="002760C0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2760C0" w:rsidRDefault="002760C0" w:rsidP="002760C0">
      <w:pPr>
        <w:pStyle w:val="a1"/>
        <w:ind w:left="1066" w:hanging="357"/>
        <w:jc w:val="both"/>
      </w:pPr>
      <w:proofErr w:type="gramStart"/>
      <w:r>
        <w:rPr>
          <w:color w:val="000000"/>
          <w:szCs w:val="24"/>
          <w:shd w:val="clear" w:color="auto" w:fill="FFFFFF"/>
        </w:rPr>
        <w:t>Образовательным</w:t>
      </w:r>
      <w:r w:rsidRPr="001716A9">
        <w:rPr>
          <w:color w:val="000000"/>
          <w:szCs w:val="24"/>
          <w:shd w:val="clear" w:color="auto" w:fill="FFFFFF"/>
        </w:rPr>
        <w:t xml:space="preserve"> стандарт</w:t>
      </w:r>
      <w:r>
        <w:rPr>
          <w:color w:val="000000"/>
          <w:szCs w:val="24"/>
          <w:shd w:val="clear" w:color="auto" w:fill="FFFFFF"/>
        </w:rPr>
        <w:t>ом</w:t>
      </w:r>
      <w:r w:rsidRPr="001716A9">
        <w:rPr>
          <w:color w:val="000000"/>
          <w:szCs w:val="24"/>
          <w:shd w:val="clear" w:color="auto" w:fill="FFFFFF"/>
        </w:rPr>
        <w:t xml:space="preserve"> государственного образовательного бюджетного учреждения высшего профессионального образования Высшей школы экономики», в отношении которого установлена категория «Национальный исследовательский университет» по направлению подготовки </w:t>
      </w:r>
      <w:r w:rsidRPr="00623AF2">
        <w:rPr>
          <w:szCs w:val="24"/>
        </w:rPr>
        <w:t>38.03.01</w:t>
      </w:r>
      <w:r w:rsidRPr="001716A9">
        <w:rPr>
          <w:color w:val="000000"/>
          <w:szCs w:val="24"/>
          <w:shd w:val="clear" w:color="auto" w:fill="FFFFFF"/>
        </w:rPr>
        <w:t xml:space="preserve"> Экономика (уровень подго</w:t>
      </w:r>
      <w:r>
        <w:rPr>
          <w:color w:val="000000"/>
          <w:szCs w:val="24"/>
          <w:shd w:val="clear" w:color="auto" w:fill="FFFFFF"/>
        </w:rPr>
        <w:t>товки:</w:t>
      </w:r>
      <w:proofErr w:type="gramEnd"/>
      <w:r>
        <w:rPr>
          <w:color w:val="000000"/>
          <w:szCs w:val="24"/>
          <w:shd w:val="clear" w:color="auto" w:fill="FFFFFF"/>
        </w:rPr>
        <w:t xml:space="preserve"> Бакалавр),</w:t>
      </w:r>
      <w:r w:rsidRPr="001716A9">
        <w:rPr>
          <w:color w:val="000000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Cs w:val="24"/>
          <w:shd w:val="clear" w:color="auto" w:fill="FFFFFF"/>
        </w:rPr>
        <w:t>у</w:t>
      </w:r>
      <w:r w:rsidRPr="001716A9">
        <w:rPr>
          <w:color w:val="000000"/>
          <w:szCs w:val="24"/>
          <w:shd w:val="clear" w:color="auto" w:fill="FFFFFF"/>
        </w:rPr>
        <w:t>тверждён</w:t>
      </w:r>
      <w:r>
        <w:rPr>
          <w:color w:val="000000"/>
          <w:szCs w:val="24"/>
          <w:shd w:val="clear" w:color="auto" w:fill="FFFFFF"/>
        </w:rPr>
        <w:t>ного</w:t>
      </w:r>
      <w:proofErr w:type="gramEnd"/>
      <w:r w:rsidRPr="001716A9">
        <w:rPr>
          <w:color w:val="000000"/>
          <w:szCs w:val="24"/>
          <w:shd w:val="clear" w:color="auto" w:fill="FFFFFF"/>
        </w:rPr>
        <w:t xml:space="preserve"> </w:t>
      </w:r>
      <w:r w:rsidRPr="00623AF2">
        <w:rPr>
          <w:bCs/>
          <w:szCs w:val="24"/>
        </w:rPr>
        <w:t>28.11.2014</w:t>
      </w:r>
      <w:r w:rsidRPr="00623AF2">
        <w:rPr>
          <w:bCs/>
          <w:szCs w:val="24"/>
          <w:shd w:val="clear" w:color="auto" w:fill="FFFFFF"/>
        </w:rPr>
        <w:t xml:space="preserve"> </w:t>
      </w:r>
      <w:r w:rsidRPr="00623AF2">
        <w:rPr>
          <w:color w:val="000000"/>
          <w:szCs w:val="24"/>
          <w:shd w:val="clear" w:color="auto" w:fill="FFFFFF"/>
        </w:rPr>
        <w:t>г.</w:t>
      </w:r>
      <w:r w:rsidRPr="001716A9">
        <w:rPr>
          <w:color w:val="000000"/>
          <w:szCs w:val="24"/>
          <w:shd w:val="clear" w:color="auto" w:fill="FFFFFF"/>
        </w:rPr>
        <w:t xml:space="preserve"> (проток</w:t>
      </w:r>
      <w:r>
        <w:rPr>
          <w:color w:val="000000"/>
          <w:szCs w:val="24"/>
          <w:shd w:val="clear" w:color="auto" w:fill="FFFFFF"/>
        </w:rPr>
        <w:t xml:space="preserve">ол </w:t>
      </w:r>
      <w:r>
        <w:rPr>
          <w:bCs/>
          <w:sz w:val="26"/>
          <w:shd w:val="clear" w:color="auto" w:fill="FFFFFF"/>
        </w:rPr>
        <w:t>№8</w:t>
      </w:r>
      <w:r w:rsidRPr="001716A9">
        <w:rPr>
          <w:color w:val="000000"/>
          <w:szCs w:val="24"/>
          <w:shd w:val="clear" w:color="auto" w:fill="FFFFFF"/>
        </w:rPr>
        <w:t>)</w:t>
      </w:r>
      <w:r>
        <w:rPr>
          <w:color w:val="000000"/>
          <w:szCs w:val="24"/>
          <w:shd w:val="clear" w:color="auto" w:fill="FFFFFF"/>
        </w:rPr>
        <w:t>;</w:t>
      </w:r>
    </w:p>
    <w:p w:rsidR="002760C0" w:rsidRDefault="002760C0" w:rsidP="002760C0">
      <w:pPr>
        <w:pStyle w:val="a1"/>
        <w:ind w:left="1066" w:hanging="357"/>
        <w:jc w:val="both"/>
      </w:pPr>
      <w:r>
        <w:t xml:space="preserve">Рабочим учебным планом университета по направлению подготовки </w:t>
      </w:r>
      <w:r w:rsidRPr="00623AF2">
        <w:rPr>
          <w:szCs w:val="24"/>
        </w:rPr>
        <w:t>38.03.01</w:t>
      </w:r>
      <w:r>
        <w:t xml:space="preserve"> Экономика, утвержденным в  2015 г.</w:t>
      </w:r>
    </w:p>
    <w:p w:rsidR="00D243CE" w:rsidRDefault="00D243CE" w:rsidP="00771CF1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AC2A0F" w:rsidRDefault="006D4465" w:rsidP="00FB6051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775CF9">
        <w:t>«Макроэкономика</w:t>
      </w:r>
      <w:r w:rsidR="00EF7E95">
        <w:t>»</w:t>
      </w:r>
      <w:r>
        <w:t xml:space="preserve"> </w:t>
      </w:r>
      <w:r w:rsidR="00EF7E95">
        <w:t xml:space="preserve">в области обучения </w:t>
      </w:r>
      <w:r>
        <w:t>являются</w:t>
      </w:r>
      <w:r w:rsidR="00AC2A0F">
        <w:t>:</w:t>
      </w:r>
    </w:p>
    <w:p w:rsidR="00AC2A0F" w:rsidRDefault="00AC2A0F" w:rsidP="00EF7E95">
      <w:pPr>
        <w:pStyle w:val="a1"/>
        <w:numPr>
          <w:ilvl w:val="0"/>
          <w:numId w:val="32"/>
        </w:numPr>
        <w:tabs>
          <w:tab w:val="left" w:pos="426"/>
        </w:tabs>
        <w:jc w:val="both"/>
      </w:pPr>
      <w:r>
        <w:t>подготовка в области основ экономических знаний;</w:t>
      </w:r>
    </w:p>
    <w:p w:rsidR="00AC2A0F" w:rsidRPr="00B43CBF" w:rsidRDefault="00AC2A0F" w:rsidP="00EF7E95">
      <w:pPr>
        <w:pStyle w:val="a1"/>
        <w:numPr>
          <w:ilvl w:val="0"/>
          <w:numId w:val="32"/>
        </w:numPr>
        <w:tabs>
          <w:tab w:val="left" w:pos="426"/>
        </w:tabs>
        <w:jc w:val="both"/>
      </w:pPr>
      <w:r w:rsidRPr="00B43CBF">
        <w:t>формирование определенного уровня знаний и навыков в области макроэкономики, соответствующих современным стандартам высшего экономического образования;</w:t>
      </w:r>
    </w:p>
    <w:p w:rsidR="00EF7E95" w:rsidRDefault="00EF7E95" w:rsidP="00EF7E95">
      <w:pPr>
        <w:jc w:val="both"/>
      </w:pPr>
      <w:r>
        <w:t>Целями освоения дисциплины «Макроэкономика» в области воспитания личности являются:</w:t>
      </w:r>
    </w:p>
    <w:p w:rsidR="00AC2A0F" w:rsidRDefault="00AC2A0F" w:rsidP="00EF7E95">
      <w:pPr>
        <w:pStyle w:val="a1"/>
        <w:numPr>
          <w:ilvl w:val="0"/>
          <w:numId w:val="33"/>
        </w:numPr>
        <w:tabs>
          <w:tab w:val="left" w:pos="426"/>
        </w:tabs>
        <w:jc w:val="both"/>
      </w:pPr>
      <w:r w:rsidRPr="00B43CBF">
        <w:t>формирование социально-личностных каче</w:t>
      </w:r>
      <w:proofErr w:type="gramStart"/>
      <w:r w:rsidRPr="00B43CBF">
        <w:t>ств ст</w:t>
      </w:r>
      <w:proofErr w:type="gramEnd"/>
      <w:r w:rsidRPr="00B43CBF"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B43CBF">
        <w:t>коммуникативности</w:t>
      </w:r>
      <w:proofErr w:type="spellEnd"/>
      <w:r w:rsidRPr="00B43CBF">
        <w:t>, толерантности, повышение их общей культуры и расширение кругозора.</w:t>
      </w:r>
    </w:p>
    <w:p w:rsidR="00543518" w:rsidRPr="005E6D36" w:rsidRDefault="006D4465" w:rsidP="00771CF1">
      <w:pPr>
        <w:pStyle w:val="1"/>
      </w:pPr>
      <w:proofErr w:type="gramStart"/>
      <w:r w:rsidRPr="005E6D36">
        <w:t>Компетенции обучающегося, формируемые в результате освоения дисциплины</w:t>
      </w:r>
      <w:proofErr w:type="gramEnd"/>
    </w:p>
    <w:p w:rsidR="00256971" w:rsidRDefault="00256971" w:rsidP="00FB6051">
      <w:pPr>
        <w:jc w:val="both"/>
      </w:pPr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04355F" w:rsidP="00031747">
      <w:pPr>
        <w:pStyle w:val="a1"/>
        <w:numPr>
          <w:ilvl w:val="0"/>
          <w:numId w:val="33"/>
        </w:numPr>
        <w:tabs>
          <w:tab w:val="left" w:pos="426"/>
        </w:tabs>
        <w:ind w:left="426"/>
        <w:jc w:val="both"/>
      </w:pPr>
      <w:r>
        <w:t>з</w:t>
      </w:r>
      <w:r w:rsidR="00256971">
        <w:t xml:space="preserve">нать </w:t>
      </w:r>
      <w:r w:rsidR="004B1AC4">
        <w:t>теоретические основы построения изучаемых моделей, взаимосвязь и взаимозависимость элементов в них</w:t>
      </w:r>
      <w:r>
        <w:t>;</w:t>
      </w:r>
    </w:p>
    <w:p w:rsidR="00256971" w:rsidRDefault="0004355F" w:rsidP="00031747">
      <w:pPr>
        <w:pStyle w:val="a1"/>
        <w:numPr>
          <w:ilvl w:val="0"/>
          <w:numId w:val="33"/>
        </w:numPr>
        <w:tabs>
          <w:tab w:val="left" w:pos="426"/>
        </w:tabs>
        <w:ind w:left="426"/>
        <w:jc w:val="both"/>
      </w:pPr>
      <w:r>
        <w:t>у</w:t>
      </w:r>
      <w:r w:rsidR="00256971">
        <w:t xml:space="preserve">меть </w:t>
      </w:r>
      <w:r w:rsidR="004B1AC4">
        <w:t>воспроизводить схему построения моделей, выделяя и обосновывая исходные посылки построения моделей и доказывая наиболее важные положения с использованием математического аппарата</w:t>
      </w:r>
      <w:r>
        <w:t>;</w:t>
      </w:r>
    </w:p>
    <w:p w:rsidR="00256971" w:rsidRDefault="0004355F" w:rsidP="00031747">
      <w:pPr>
        <w:pStyle w:val="a1"/>
        <w:numPr>
          <w:ilvl w:val="0"/>
          <w:numId w:val="33"/>
        </w:numPr>
        <w:tabs>
          <w:tab w:val="left" w:pos="426"/>
        </w:tabs>
        <w:ind w:left="426"/>
        <w:jc w:val="both"/>
      </w:pPr>
      <w:r>
        <w:t>и</w:t>
      </w:r>
      <w:r w:rsidR="00256971">
        <w:t xml:space="preserve">меть навыки </w:t>
      </w:r>
      <w:r w:rsidR="004B1AC4">
        <w:t>решения конкретных задач по данным моделям</w:t>
      </w:r>
    </w:p>
    <w:p w:rsidR="00031747" w:rsidRDefault="00031747" w:rsidP="00FB6051">
      <w:pPr>
        <w:jc w:val="both"/>
      </w:pPr>
    </w:p>
    <w:p w:rsidR="00EB1A4B" w:rsidRDefault="00256971" w:rsidP="00FB6051">
      <w:pPr>
        <w:jc w:val="both"/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B51ED9" w:rsidRPr="00BF7CD6" w:rsidTr="00BD2169">
        <w:trPr>
          <w:cantSplit/>
          <w:tblHeader/>
        </w:trPr>
        <w:tc>
          <w:tcPr>
            <w:tcW w:w="2802" w:type="dxa"/>
            <w:vAlign w:val="center"/>
          </w:tcPr>
          <w:p w:rsidR="00B51ED9" w:rsidRPr="002A2C97" w:rsidRDefault="00B51ED9" w:rsidP="00BD2169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B51ED9" w:rsidRPr="002A2C97" w:rsidRDefault="00B51ED9" w:rsidP="00BD216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B51ED9" w:rsidRPr="002A2C97" w:rsidRDefault="00B51ED9" w:rsidP="00BD2169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B51ED9" w:rsidRPr="002A2C97" w:rsidRDefault="00B51ED9" w:rsidP="00BD2169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F34C7D" w:rsidRDefault="00B51ED9" w:rsidP="00BD2169">
            <w:pPr>
              <w:ind w:firstLine="0"/>
              <w:rPr>
                <w:sz w:val="22"/>
                <w:lang w:eastAsia="ru-RU"/>
              </w:rPr>
            </w:pPr>
            <w:r>
              <w:rPr>
                <w:szCs w:val="26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>
              <w:rPr>
                <w:szCs w:val="26"/>
              </w:rPr>
              <w:t>от</w:t>
            </w:r>
            <w:proofErr w:type="gram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lastRenderedPageBreak/>
              <w:t>профессиональной</w:t>
            </w:r>
          </w:p>
        </w:tc>
        <w:tc>
          <w:tcPr>
            <w:tcW w:w="850" w:type="dxa"/>
          </w:tcPr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К–1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br/>
            </w: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Pr="00217DBD" w:rsidRDefault="00B51ED9" w:rsidP="00BD216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544" w:type="dxa"/>
          </w:tcPr>
          <w:p w:rsidR="00B51ED9" w:rsidRPr="002A2C97" w:rsidRDefault="00B51ED9" w:rsidP="00BD2169">
            <w:pPr>
              <w:ind w:firstLine="0"/>
              <w:rPr>
                <w:sz w:val="22"/>
                <w:lang w:eastAsia="ru-RU"/>
              </w:rPr>
            </w:pPr>
            <w:r>
              <w:rPr>
                <w:szCs w:val="24"/>
              </w:rPr>
              <w:lastRenderedPageBreak/>
              <w:t xml:space="preserve">Демонстрирует способности </w:t>
            </w:r>
            <w:r>
              <w:rPr>
                <w:szCs w:val="26"/>
              </w:rPr>
              <w:t>учиться, приобретать новые знания и умения</w:t>
            </w:r>
          </w:p>
        </w:tc>
        <w:tc>
          <w:tcPr>
            <w:tcW w:w="2976" w:type="dxa"/>
          </w:tcPr>
          <w:p w:rsidR="00B51ED9" w:rsidRPr="002A2C97" w:rsidRDefault="00B51ED9" w:rsidP="00BD2169">
            <w:pPr>
              <w:ind w:firstLine="0"/>
              <w:rPr>
                <w:sz w:val="22"/>
                <w:lang w:eastAsia="ru-RU"/>
              </w:rPr>
            </w:pPr>
            <w:r w:rsidRPr="00031747">
              <w:rPr>
                <w:szCs w:val="24"/>
                <w:lang w:eastAsia="ru-RU"/>
              </w:rPr>
              <w:t>Лекции, семинарские занятия и самостоятельная работа, включающие выполнение задач и упражнений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850" w:type="dxa"/>
          </w:tcPr>
          <w:p w:rsidR="00B51ED9" w:rsidRPr="00BF7CD6" w:rsidRDefault="00B51ED9" w:rsidP="00BD216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УК-2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br/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6"/>
              </w:rPr>
              <w:t>Выявляет сущность проблем в профессиональной области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Семинарские занятия с использованием техно</w:t>
            </w:r>
            <w:r w:rsidRPr="00031747">
              <w:rPr>
                <w:szCs w:val="24"/>
                <w:lang w:eastAsia="ru-RU"/>
              </w:rPr>
              <w:softHyphen/>
              <w:t>логии кейс-метода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Pr="00031747">
              <w:rPr>
                <w:szCs w:val="24"/>
                <w:lang w:eastAsia="ru-RU"/>
              </w:rPr>
              <w:t>К-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6"/>
              </w:rPr>
              <w:t>Решает проблемы в профессиональной деятельности на основе анализа и синтеза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работа, включающая в себя подготовку к лекционным и семинарским занятиям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Pr="00031747">
              <w:rPr>
                <w:szCs w:val="24"/>
                <w:lang w:eastAsia="ru-RU"/>
              </w:rPr>
              <w:t>К-4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Оценивает </w:t>
            </w:r>
            <w:r>
              <w:rPr>
                <w:szCs w:val="26"/>
              </w:rPr>
              <w:t>потребность в ресурсах и планирует их использование при решении задач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Семинарские занятия с использованием технологии кейс-метода</w:t>
            </w:r>
            <w:r>
              <w:rPr>
                <w:szCs w:val="24"/>
                <w:lang w:eastAsia="ru-RU"/>
              </w:rPr>
              <w:t>, с</w:t>
            </w:r>
            <w:r w:rsidRPr="00031747">
              <w:rPr>
                <w:szCs w:val="24"/>
                <w:lang w:eastAsia="ru-RU"/>
              </w:rPr>
              <w:t>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>
              <w:rPr>
                <w:szCs w:val="26"/>
              </w:rPr>
              <w:t>числе</w:t>
            </w:r>
            <w:proofErr w:type="gramEnd"/>
            <w:r>
              <w:rPr>
                <w:szCs w:val="26"/>
              </w:rPr>
              <w:t xml:space="preserve"> на основе системного подхода)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К–5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Демонстрирует навыки работы с информацией 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работа, включающая в себя подготовку к лекционным и семинарским занятиям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К–6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Демонстрирует </w:t>
            </w:r>
            <w:r>
              <w:rPr>
                <w:szCs w:val="26"/>
              </w:rPr>
              <w:t>способность вести исследовательскую деятельность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Семинарские занятия с использованием технологии кейс-метода, само</w:t>
            </w:r>
            <w:r w:rsidRPr="00031747">
              <w:rPr>
                <w:szCs w:val="24"/>
                <w:lang w:eastAsia="ru-RU"/>
              </w:rPr>
              <w:softHyphen/>
              <w:t>стоятельная работа, результатом которой является написание эссе, реферата, домашней работы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работать в команде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К–7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>Демонстрирует навыки групповой работы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 xml:space="preserve">Семинарские занятия с использованием </w:t>
            </w:r>
            <w:r w:rsidRPr="00031747">
              <w:rPr>
                <w:szCs w:val="24"/>
                <w:lang w:eastAsia="ru-RU"/>
              </w:rPr>
              <w:lastRenderedPageBreak/>
              <w:t>технологии кейс-метода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5A1BE0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 xml:space="preserve">К–8  </w:t>
            </w:r>
          </w:p>
        </w:tc>
        <w:tc>
          <w:tcPr>
            <w:tcW w:w="3544" w:type="dxa"/>
          </w:tcPr>
          <w:p w:rsidR="00B51ED9" w:rsidRDefault="00B51ED9" w:rsidP="00BD2169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умением создания коммуникаций</w:t>
            </w:r>
          </w:p>
          <w:p w:rsidR="00B51ED9" w:rsidRPr="00C10E22" w:rsidRDefault="00B51ED9" w:rsidP="00BD2169">
            <w:pPr>
              <w:rPr>
                <w:szCs w:val="24"/>
                <w:lang w:eastAsia="ru-RU"/>
              </w:rPr>
            </w:pPr>
          </w:p>
          <w:p w:rsidR="00B51ED9" w:rsidRPr="00C10E22" w:rsidRDefault="00B51ED9" w:rsidP="00BD216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выполнение заданий, предполагающих групповую работу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5A1BE0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К-9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Демонстрирует способность критической оценки и переосмысления накопленного опыта и профессиональной рефлексии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выполнение домашних заданий и контрольной работы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5A1BE0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Демонстрирует способность осуществлять производственную или прикладную деятельность в международной среде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Семинарские занятия, выполнение домашних заданий 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сформулировать и обосновать собственную точку зрения по социально-экономическим процессам в России и в мире.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6"/>
              </w:rPr>
              <w:t>Формулирует и обосновывает собственную точку зрения по социально-экономическим процессам в России и в мире.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 xml:space="preserve">Самостоятельная работа, результатом которой является </w:t>
            </w:r>
            <w:r>
              <w:rPr>
                <w:szCs w:val="24"/>
                <w:lang w:eastAsia="ru-RU"/>
              </w:rPr>
              <w:t>выполнение домашних заданий</w:t>
            </w:r>
            <w:r w:rsidRPr="00031747">
              <w:rPr>
                <w:szCs w:val="24"/>
                <w:lang w:eastAsia="ru-RU"/>
              </w:rPr>
              <w:t>.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42664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критически оценивать основные течения современной экономической науки, грамотно вести дискуссию по поводу аргументов в пользу каждого из них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Критически оценивает основные течения современной экономической науки, грамотно ведет дискуссию по поводу аргументов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выполнение домашних заданий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42664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анализировать социально-значимые проблемы и процессы, происходящие в обществе, и прогнозировать возможное их развитие в будущем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ПК-3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Анализировать социально-значимые проблемы и процессы, происходящие в обществе, прогнозирует возможное их развитие в будущем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Семинарские занятия, выполнение домашних заданий 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использовать нормативные правовые документы в своей деятельности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  <w:lang w:eastAsia="ru-RU"/>
              </w:rPr>
              <w:t>ПК-4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Владеет навыками </w:t>
            </w:r>
            <w:r>
              <w:rPr>
                <w:szCs w:val="26"/>
              </w:rPr>
              <w:t>использования нормативных правовых документов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работа, включающая в себя подготовку к лекционным и семинарским занятиям.</w:t>
            </w:r>
          </w:p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в профессиональной деятельности руководствоваться принципами социальной ответственности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  <w:lang w:eastAsia="ru-RU"/>
              </w:rPr>
              <w:t>ПК-5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6"/>
              </w:rPr>
              <w:t>Демонстрирует способность руководствоваться принципами социальной ответственности в профессиональной деятельности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работа, включающая в себя подготовку к лекционным и семинарским занятиям.</w:t>
            </w:r>
          </w:p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свободно общаться, выражать свои мысли устно и письменно, вести дискуссию на русском и английском языках </w:t>
            </w:r>
          </w:p>
          <w:p w:rsidR="00B51ED9" w:rsidRPr="00031747" w:rsidRDefault="00B51ED9" w:rsidP="00BD2169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B51ED9" w:rsidRPr="00031747" w:rsidRDefault="00B51ED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  <w:lang w:eastAsia="ru-RU"/>
              </w:rPr>
              <w:t>ПК-6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Свободно общается, выражает свои мысли устно и письменно, ведет дискуссию на русском и английском языках </w:t>
            </w:r>
          </w:p>
          <w:p w:rsidR="00B51ED9" w:rsidRPr="00031747" w:rsidRDefault="00B51ED9" w:rsidP="00BD2169">
            <w:pPr>
              <w:ind w:firstLine="0"/>
              <w:rPr>
                <w:szCs w:val="24"/>
              </w:rPr>
            </w:pP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031747">
              <w:rPr>
                <w:szCs w:val="24"/>
                <w:lang w:eastAsia="ru-RU"/>
              </w:rPr>
              <w:t>еминарские занятия,</w:t>
            </w:r>
            <w:r>
              <w:rPr>
                <w:szCs w:val="24"/>
                <w:lang w:eastAsia="ru-RU"/>
              </w:rPr>
              <w:t xml:space="preserve"> </w:t>
            </w:r>
            <w:r w:rsidRPr="00031747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ПК-7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сбора и анализа исходных данных, необходимых для расчета экономических и социально-экономических показателей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031747">
              <w:rPr>
                <w:szCs w:val="24"/>
                <w:lang w:eastAsia="ru-RU"/>
              </w:rPr>
              <w:t>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251C60" w:rsidRDefault="00B51ED9" w:rsidP="00BD2169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ПК-8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Демонстрирует способность </w:t>
            </w:r>
            <w:r>
              <w:rPr>
                <w:szCs w:val="26"/>
              </w:rPr>
      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031747">
              <w:rPr>
                <w:szCs w:val="24"/>
                <w:lang w:eastAsia="ru-RU"/>
              </w:rPr>
              <w:t>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96DC5" w:rsidRDefault="00B51ED9" w:rsidP="00BD216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 в соответствии с </w:t>
            </w:r>
            <w:r>
              <w:rPr>
                <w:szCs w:val="26"/>
              </w:rPr>
              <w:lastRenderedPageBreak/>
              <w:t>принятыми в организации стандартами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ПК-9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выполнения необходимых для составления экономических разделов планов расчетов, обоснования их и представления результатов работы  в соответствии с принятыми в организации стандартами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Домашние задания 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612B12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к постановке научно-исследовательских задач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ПК-10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Ставит научно-исследовательские задачи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Домашние задания, дискуссии на семинарских занятиях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612B12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сбора, анализа и обработки статистических данных, информации, научно-аналитических материалов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Домашние задания, дискуссии на семинарских занятиях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      </w:r>
          </w:p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ПК-12</w:t>
            </w:r>
          </w:p>
        </w:tc>
        <w:tc>
          <w:tcPr>
            <w:tcW w:w="3544" w:type="dxa"/>
          </w:tcPr>
          <w:p w:rsidR="00B51ED9" w:rsidRPr="00676B8A" w:rsidRDefault="00B51ED9" w:rsidP="00BD2169">
            <w:pPr>
              <w:ind w:firstLine="0"/>
            </w:pPr>
            <w:r>
              <w:rPr>
                <w:szCs w:val="26"/>
              </w:rPr>
              <w:t>Выбирает инструментальные средства для обработки экономических данных в соответствии с поставленной задачей, анализирует результаты расчетов и обосновывает полученные выводы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Pr="00BF7CD6" w:rsidRDefault="00B51ED9" w:rsidP="00BD216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Pr="00CB466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на основе описания экономических процессов и явлений строить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ПК-13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Строит теоретические и эконометрические модели, анализирует и содержательно интерпретирует полученные результаты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Pr="00CB466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ПК-14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Анализирует и интерпретирует финансовую, бухгалтерскую и иную информацию, содержащуюся в отчетности предприятий различных форм собственности, организаций, ведомств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Pr="00CB466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анализировать </w:t>
            </w:r>
            <w:r>
              <w:rPr>
                <w:szCs w:val="26"/>
              </w:rPr>
              <w:lastRenderedPageBreak/>
              <w:t>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850" w:type="dxa"/>
          </w:tcPr>
          <w:p w:rsidR="00B51ED9" w:rsidRPr="00BF7CD6" w:rsidRDefault="00B51ED9" w:rsidP="00BD216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ПК-15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 xml:space="preserve">Анализирует и интерпретирует </w:t>
            </w:r>
            <w:r>
              <w:rPr>
                <w:szCs w:val="26"/>
              </w:rPr>
              <w:lastRenderedPageBreak/>
              <w:t>данные отечественной и зарубежной статистики о социально-экономических процессах и явлениях, выявляет тенденции изменения социально-экономических показателей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Семинарские занятия, </w:t>
            </w:r>
            <w:r>
              <w:rPr>
                <w:szCs w:val="24"/>
                <w:lang w:eastAsia="ru-RU"/>
              </w:rPr>
              <w:lastRenderedPageBreak/>
              <w:t>домашние задания, контрольные работы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Способен подготовить информационный обзор и/или аналитический отчет, используя отечественные и зарубежные источники информации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Владеет навыками подготовки </w:t>
            </w:r>
            <w:r>
              <w:rPr>
                <w:szCs w:val="26"/>
              </w:rPr>
              <w:t>информационных обзоров обзор и аналитических отчетов, используя отечественные и зарубежные источники информации</w:t>
            </w:r>
          </w:p>
        </w:tc>
        <w:tc>
          <w:tcPr>
            <w:tcW w:w="2976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использования для решения аналитических и исследовательских задач современных технические средств и информационных технологий</w:t>
            </w:r>
          </w:p>
        </w:tc>
        <w:tc>
          <w:tcPr>
            <w:tcW w:w="2976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Демонстрирует способность </w:t>
            </w:r>
            <w:r>
              <w:rPr>
                <w:szCs w:val="26"/>
              </w:rPr>
              <w:t>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 презентации результатов аналитической и исследовательской деятельности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презентации результатов аналитической и исследовательской деятельности</w:t>
            </w:r>
          </w:p>
        </w:tc>
        <w:tc>
          <w:tcPr>
            <w:tcW w:w="2976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Обрабатывает, хранит данные проектного и профессионального характера, распределяет информацию в соответствии с поставленными профессиональными задачами и ее распространению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самостоятельно организовать свою деятельность в рамках поставленных профессиональных задач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21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самостоятельной организации своей деятельности в рамках поставленных профессиональных задач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:rsidR="00B51ED9" w:rsidRDefault="00B51ED9" w:rsidP="00BD2169">
            <w:pPr>
              <w:ind w:firstLine="0"/>
              <w:rPr>
                <w:szCs w:val="26"/>
              </w:rPr>
            </w:pP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22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организации работы малой группы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находить организационно-управленческие решения и готов нести за них ответственность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23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Демонстрирует способность </w:t>
            </w:r>
            <w:r>
              <w:rPr>
                <w:szCs w:val="26"/>
              </w:rPr>
              <w:t xml:space="preserve">находить организационно-управленческие решения и </w:t>
            </w:r>
            <w:proofErr w:type="spellStart"/>
            <w:r>
              <w:rPr>
                <w:szCs w:val="26"/>
              </w:rPr>
              <w:t>готовност</w:t>
            </w:r>
            <w:proofErr w:type="spellEnd"/>
            <w:r>
              <w:rPr>
                <w:szCs w:val="26"/>
              </w:rPr>
              <w:t xml:space="preserve"> нести за них ответственность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24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Использует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25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Критически оценивает предлагаемые варианты управленческих решений и разрабатывает и обосновывает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использовать финансовую, бухгалтерскую и иную информацию, содержащуюся в отчетности предприятий различных форм собственности, </w:t>
            </w:r>
            <w:r>
              <w:rPr>
                <w:szCs w:val="26"/>
              </w:rPr>
              <w:lastRenderedPageBreak/>
              <w:t>организаций, ведомств и т.д.,  для принятия управленческих решений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26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Демонстрирует способность </w:t>
            </w:r>
            <w:r>
              <w:rPr>
                <w:szCs w:val="26"/>
              </w:rPr>
              <w:t xml:space="preserve">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т.д.,  для принятия управленческих </w:t>
            </w:r>
            <w:r>
              <w:rPr>
                <w:szCs w:val="26"/>
              </w:rPr>
              <w:lastRenderedPageBreak/>
              <w:t>решений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Семинарские занятия, домашние задания</w:t>
            </w:r>
          </w:p>
        </w:tc>
      </w:tr>
    </w:tbl>
    <w:p w:rsidR="00B51ED9" w:rsidRDefault="00B51ED9" w:rsidP="00FB6051">
      <w:pPr>
        <w:jc w:val="both"/>
      </w:pPr>
    </w:p>
    <w:p w:rsidR="0002550B" w:rsidRDefault="00D243CE" w:rsidP="00771CF1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88494A" w:rsidRDefault="00257AD2" w:rsidP="00FB6051">
      <w:pPr>
        <w:jc w:val="both"/>
      </w:pPr>
      <w:r w:rsidRPr="0088494A">
        <w:t xml:space="preserve">Настоящая дисциплина относится к </w:t>
      </w:r>
      <w:r w:rsidR="00167BCD">
        <w:t xml:space="preserve">профессиональному </w:t>
      </w:r>
      <w:r w:rsidRPr="0088494A">
        <w:t xml:space="preserve">циклу </w:t>
      </w:r>
      <w:r w:rsidR="009A1B56">
        <w:t xml:space="preserve">и </w:t>
      </w:r>
      <w:r w:rsidR="00167BCD">
        <w:t xml:space="preserve">базовой </w:t>
      </w:r>
      <w:r w:rsidR="009A1B56">
        <w:t>части</w:t>
      </w:r>
      <w:r w:rsidRPr="0088494A">
        <w:t xml:space="preserve"> дисциплин</w:t>
      </w:r>
      <w:r w:rsidR="009A1B56">
        <w:t>.</w:t>
      </w:r>
    </w:p>
    <w:p w:rsidR="00685575" w:rsidRDefault="00685575" w:rsidP="00FB6051">
      <w:pPr>
        <w:jc w:val="both"/>
      </w:pPr>
      <w:r>
        <w:t>Изучение данной дисциплины базируется на следующих дисциплинах: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Математический анализ;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Линейная алгебра;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Теория вероятностей и математическая статистика;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Методы оптимальных решений;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Основы экономической теории;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Экономическая история;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История экономических учений</w:t>
      </w:r>
    </w:p>
    <w:p w:rsidR="00536CD1" w:rsidRDefault="00536CD1" w:rsidP="00FB6051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EF445A" w:rsidRDefault="00A5254B" w:rsidP="003D59C7">
      <w:pPr>
        <w:numPr>
          <w:ilvl w:val="0"/>
          <w:numId w:val="13"/>
        </w:numPr>
        <w:ind w:left="426" w:hanging="426"/>
        <w:jc w:val="both"/>
      </w:pPr>
      <w:r>
        <w:t>студенты должны зна</w:t>
      </w:r>
      <w:r w:rsidR="00EF445A">
        <w:t>ть:</w:t>
      </w:r>
    </w:p>
    <w:p w:rsidR="00A5254B" w:rsidRDefault="00A5254B" w:rsidP="003D59C7">
      <w:pPr>
        <w:numPr>
          <w:ilvl w:val="0"/>
          <w:numId w:val="14"/>
        </w:numPr>
        <w:ind w:left="993" w:hanging="284"/>
        <w:jc w:val="both"/>
      </w:pPr>
      <w:r>
        <w:t>основы математического анализа, линейной алгебры, теории вероятностей и математической статистики для решения экономических задач;</w:t>
      </w:r>
    </w:p>
    <w:p w:rsidR="00A5254B" w:rsidRDefault="00A5254B" w:rsidP="003D59C7">
      <w:pPr>
        <w:numPr>
          <w:ilvl w:val="0"/>
          <w:numId w:val="14"/>
        </w:numPr>
        <w:ind w:left="993" w:hanging="284"/>
        <w:jc w:val="both"/>
      </w:pPr>
      <w:r>
        <w:t>основные понятия, категории и инструменты экономической теории;</w:t>
      </w:r>
    </w:p>
    <w:p w:rsidR="00EF445A" w:rsidRDefault="00A5254B" w:rsidP="003D59C7">
      <w:pPr>
        <w:numPr>
          <w:ilvl w:val="0"/>
          <w:numId w:val="13"/>
        </w:numPr>
        <w:ind w:left="426" w:hanging="426"/>
        <w:jc w:val="both"/>
      </w:pPr>
      <w:r>
        <w:t>студенты должны умет</w:t>
      </w:r>
      <w:r w:rsidR="00EF445A">
        <w:t>ь:</w:t>
      </w:r>
    </w:p>
    <w:p w:rsidR="00A5254B" w:rsidRDefault="00A5254B" w:rsidP="003D59C7">
      <w:pPr>
        <w:numPr>
          <w:ilvl w:val="0"/>
          <w:numId w:val="14"/>
        </w:numPr>
        <w:ind w:left="993" w:hanging="284"/>
        <w:jc w:val="both"/>
      </w:pPr>
      <w: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 w:rsidRPr="00CF4B04">
        <w:rPr>
          <w:iCs/>
        </w:rPr>
        <w:t>уметь использовать аналитический аппарат в исследованиях макроэкономических проблем;</w:t>
      </w:r>
    </w:p>
    <w:p w:rsidR="00A5254B" w:rsidRDefault="00EF445A" w:rsidP="003D59C7">
      <w:pPr>
        <w:numPr>
          <w:ilvl w:val="0"/>
          <w:numId w:val="13"/>
        </w:numPr>
        <w:ind w:left="426" w:hanging="426"/>
        <w:jc w:val="both"/>
      </w:pPr>
      <w:r>
        <w:t>студенты должны владеть: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>
        <w:t>навыками применения современного математического инструментария для решения экономических задач;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 w:rsidRPr="00EF445A">
        <w:t>иметь навыки решения стандартных макроэкономических задач</w:t>
      </w:r>
      <w:r>
        <w:t>;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>
        <w:t>навыками самостоятельной работы, самоорганизации и организации выполнения поручений.</w:t>
      </w:r>
    </w:p>
    <w:p w:rsidR="00685575" w:rsidRDefault="00685575" w:rsidP="00FB6051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EF445A" w:rsidRDefault="0055686C" w:rsidP="00031747">
      <w:pPr>
        <w:numPr>
          <w:ilvl w:val="0"/>
          <w:numId w:val="35"/>
        </w:numPr>
        <w:jc w:val="both"/>
      </w:pPr>
      <w:r>
        <w:t>Социально-экономическая статистика;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Финансовые рынки и финансовые институты;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Экономика общественного сектора;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Экономика труда;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Теория денег и финансовых рынков;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Региональная экономика;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Международная экономика;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lastRenderedPageBreak/>
        <w:t>Российская экономика.</w:t>
      </w:r>
    </w:p>
    <w:p w:rsidR="00031747" w:rsidRDefault="00031747" w:rsidP="00031747">
      <w:pPr>
        <w:ind w:firstLine="0"/>
        <w:jc w:val="both"/>
      </w:pPr>
    </w:p>
    <w:p w:rsidR="0002550B" w:rsidRPr="007E65ED" w:rsidRDefault="0002550B" w:rsidP="00771CF1">
      <w:pPr>
        <w:pStyle w:val="1"/>
      </w:pPr>
      <w:r w:rsidRPr="007E65ED">
        <w:t>Тематический план учебной дисциплины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53"/>
        <w:gridCol w:w="960"/>
        <w:gridCol w:w="1066"/>
        <w:gridCol w:w="850"/>
        <w:gridCol w:w="993"/>
        <w:gridCol w:w="1276"/>
      </w:tblGrid>
      <w:tr w:rsidR="00063DB0" w:rsidRPr="00031747" w:rsidTr="00A41D0D">
        <w:tc>
          <w:tcPr>
            <w:tcW w:w="534" w:type="dxa"/>
            <w:vMerge w:val="restart"/>
            <w:vAlign w:val="center"/>
          </w:tcPr>
          <w:p w:rsidR="00063DB0" w:rsidRPr="00031747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№</w:t>
            </w:r>
          </w:p>
        </w:tc>
        <w:tc>
          <w:tcPr>
            <w:tcW w:w="4353" w:type="dxa"/>
            <w:vMerge w:val="restart"/>
            <w:vAlign w:val="center"/>
          </w:tcPr>
          <w:p w:rsidR="00063DB0" w:rsidRPr="00031747" w:rsidRDefault="00063DB0" w:rsidP="00E17945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60" w:type="dxa"/>
            <w:vMerge w:val="restart"/>
            <w:vAlign w:val="center"/>
          </w:tcPr>
          <w:p w:rsidR="00063DB0" w:rsidRPr="00031747" w:rsidRDefault="00063DB0" w:rsidP="009D6F34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909" w:type="dxa"/>
            <w:gridSpan w:val="3"/>
            <w:vAlign w:val="center"/>
          </w:tcPr>
          <w:p w:rsidR="00063DB0" w:rsidRPr="00031747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31747" w:rsidRDefault="00063DB0" w:rsidP="00207F28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063DB0" w:rsidRPr="00031747" w:rsidTr="00A41D0D">
        <w:tc>
          <w:tcPr>
            <w:tcW w:w="534" w:type="dxa"/>
            <w:vMerge/>
          </w:tcPr>
          <w:p w:rsidR="00063DB0" w:rsidRPr="0003174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353" w:type="dxa"/>
            <w:vMerge/>
          </w:tcPr>
          <w:p w:rsidR="00063DB0" w:rsidRPr="0003174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063DB0" w:rsidRPr="0003174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063DB0" w:rsidRPr="00031747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63DB0" w:rsidRPr="00031747" w:rsidRDefault="00063DB0" w:rsidP="00BD11B8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Семи</w:t>
            </w:r>
            <w:r w:rsidR="00BD11B8" w:rsidRPr="00031747">
              <w:rPr>
                <w:szCs w:val="24"/>
                <w:lang w:eastAsia="ru-RU"/>
              </w:rPr>
              <w:softHyphen/>
            </w:r>
            <w:r w:rsidRPr="00031747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31747" w:rsidRDefault="00063DB0" w:rsidP="00BD11B8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Практиче</w:t>
            </w:r>
            <w:r w:rsidR="00BD11B8" w:rsidRPr="00031747">
              <w:rPr>
                <w:szCs w:val="24"/>
                <w:lang w:eastAsia="ru-RU"/>
              </w:rPr>
              <w:softHyphen/>
            </w:r>
            <w:r w:rsidRPr="00031747">
              <w:rPr>
                <w:szCs w:val="24"/>
                <w:lang w:eastAsia="ru-RU"/>
              </w:rPr>
              <w:t>ские занятия</w:t>
            </w:r>
          </w:p>
        </w:tc>
        <w:tc>
          <w:tcPr>
            <w:tcW w:w="1276" w:type="dxa"/>
            <w:vMerge/>
          </w:tcPr>
          <w:p w:rsidR="00063DB0" w:rsidRPr="0003174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31747" w:rsidTr="00A41D0D">
        <w:tc>
          <w:tcPr>
            <w:tcW w:w="534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vAlign w:val="center"/>
          </w:tcPr>
          <w:p w:rsidR="00063DB0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b/>
                <w:szCs w:val="24"/>
              </w:rPr>
              <w:t>Макроэкономический анализ в открытой экономике</w:t>
            </w:r>
          </w:p>
        </w:tc>
        <w:tc>
          <w:tcPr>
            <w:tcW w:w="960" w:type="dxa"/>
            <w:vAlign w:val="center"/>
          </w:tcPr>
          <w:p w:rsidR="00063DB0" w:rsidRPr="00031747" w:rsidRDefault="00927C1E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86</w:t>
            </w:r>
          </w:p>
        </w:tc>
        <w:tc>
          <w:tcPr>
            <w:tcW w:w="1066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3DB0" w:rsidRPr="00031747" w:rsidRDefault="00927C1E" w:rsidP="00927C1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50</w:t>
            </w:r>
          </w:p>
        </w:tc>
      </w:tr>
      <w:tr w:rsidR="00063DB0" w:rsidRPr="00031747" w:rsidTr="00A41D0D">
        <w:tc>
          <w:tcPr>
            <w:tcW w:w="534" w:type="dxa"/>
            <w:vAlign w:val="center"/>
          </w:tcPr>
          <w:p w:rsidR="00063DB0" w:rsidRPr="00031747" w:rsidRDefault="002B1EA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vAlign w:val="center"/>
          </w:tcPr>
          <w:p w:rsidR="00063DB0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</w:rPr>
              <w:t>Понятие открытой экономики</w:t>
            </w:r>
          </w:p>
        </w:tc>
        <w:tc>
          <w:tcPr>
            <w:tcW w:w="960" w:type="dxa"/>
            <w:vAlign w:val="center"/>
          </w:tcPr>
          <w:p w:rsidR="00063DB0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3DB0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63DB0" w:rsidRPr="00031747" w:rsidTr="00A41D0D">
        <w:tc>
          <w:tcPr>
            <w:tcW w:w="534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vAlign w:val="center"/>
          </w:tcPr>
          <w:p w:rsidR="00063DB0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</w:rPr>
              <w:t>Платежный баланс</w:t>
            </w:r>
          </w:p>
        </w:tc>
        <w:tc>
          <w:tcPr>
            <w:tcW w:w="960" w:type="dxa"/>
            <w:vAlign w:val="center"/>
          </w:tcPr>
          <w:p w:rsidR="00063DB0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3DB0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C66EF" w:rsidRPr="00031747" w:rsidTr="00A41D0D">
        <w:tc>
          <w:tcPr>
            <w:tcW w:w="534" w:type="dxa"/>
            <w:vAlign w:val="center"/>
          </w:tcPr>
          <w:p w:rsidR="004C66EF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vAlign w:val="center"/>
          </w:tcPr>
          <w:p w:rsidR="004C66EF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</w:rPr>
              <w:t>Понятие валютного курса</w:t>
            </w:r>
          </w:p>
        </w:tc>
        <w:tc>
          <w:tcPr>
            <w:tcW w:w="960" w:type="dxa"/>
            <w:vAlign w:val="center"/>
          </w:tcPr>
          <w:p w:rsidR="004C66EF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1066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C66EF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C66EF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BD2169" w:rsidRPr="00031747" w:rsidTr="00A41D0D">
        <w:tc>
          <w:tcPr>
            <w:tcW w:w="534" w:type="dxa"/>
            <w:vAlign w:val="center"/>
          </w:tcPr>
          <w:p w:rsidR="00BD2169" w:rsidRPr="00031747" w:rsidRDefault="0077537C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vAlign w:val="center"/>
          </w:tcPr>
          <w:p w:rsidR="00BD2169" w:rsidRPr="00031747" w:rsidRDefault="00BD2169" w:rsidP="00A41D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Модели согласования экономической политики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vAlign w:val="center"/>
          </w:tcPr>
          <w:p w:rsidR="00BD2169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D2169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C66EF" w:rsidRPr="00031747" w:rsidTr="00A41D0D">
        <w:tc>
          <w:tcPr>
            <w:tcW w:w="534" w:type="dxa"/>
            <w:vAlign w:val="center"/>
          </w:tcPr>
          <w:p w:rsidR="004C66EF" w:rsidRPr="00031747" w:rsidRDefault="0077537C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353" w:type="dxa"/>
            <w:vAlign w:val="center"/>
          </w:tcPr>
          <w:p w:rsidR="004C66EF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</w:rPr>
              <w:t xml:space="preserve">Модель малой открытой экономики с совершенной мобильностью капитала в краткосрочном периоде (модель </w:t>
            </w:r>
            <w:proofErr w:type="spellStart"/>
            <w:r w:rsidRPr="00031747">
              <w:rPr>
                <w:szCs w:val="24"/>
              </w:rPr>
              <w:t>Манделла</w:t>
            </w:r>
            <w:proofErr w:type="spellEnd"/>
            <w:r w:rsidRPr="00031747">
              <w:rPr>
                <w:szCs w:val="24"/>
              </w:rPr>
              <w:t>-Флеминга)</w:t>
            </w:r>
          </w:p>
        </w:tc>
        <w:tc>
          <w:tcPr>
            <w:tcW w:w="960" w:type="dxa"/>
            <w:vAlign w:val="center"/>
          </w:tcPr>
          <w:p w:rsidR="004C66EF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1066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C66EF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C66EF" w:rsidRPr="00031747" w:rsidRDefault="00927C1E" w:rsidP="00927C1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</w:tr>
      <w:tr w:rsidR="004C66EF" w:rsidRPr="00031747" w:rsidTr="00A41D0D">
        <w:tc>
          <w:tcPr>
            <w:tcW w:w="534" w:type="dxa"/>
            <w:vAlign w:val="center"/>
          </w:tcPr>
          <w:p w:rsidR="004C66EF" w:rsidRPr="00031747" w:rsidRDefault="0077537C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353" w:type="dxa"/>
            <w:vAlign w:val="center"/>
          </w:tcPr>
          <w:p w:rsidR="004C66EF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</w:rPr>
              <w:t>Модель открытой экономики с несовершенной мобильностью капитала</w:t>
            </w:r>
          </w:p>
        </w:tc>
        <w:tc>
          <w:tcPr>
            <w:tcW w:w="960" w:type="dxa"/>
            <w:vAlign w:val="center"/>
          </w:tcPr>
          <w:p w:rsidR="004C66EF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1066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C66EF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C66EF" w:rsidRPr="00031747" w:rsidRDefault="00927C1E" w:rsidP="00927C1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BD2169" w:rsidP="0002550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  <w:r w:rsidRPr="00031747"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4353" w:type="dxa"/>
          </w:tcPr>
          <w:p w:rsidR="00BD2169" w:rsidRPr="00031747" w:rsidRDefault="00BD2169" w:rsidP="00F655B4">
            <w:pPr>
              <w:ind w:firstLine="0"/>
              <w:rPr>
                <w:b/>
                <w:bCs/>
                <w:szCs w:val="24"/>
              </w:rPr>
            </w:pPr>
            <w:r w:rsidRPr="00031747">
              <w:rPr>
                <w:b/>
                <w:bCs/>
                <w:szCs w:val="24"/>
              </w:rPr>
              <w:t xml:space="preserve">Проблемы фискальной </w:t>
            </w:r>
          </w:p>
          <w:p w:rsidR="00BD2169" w:rsidRPr="00031747" w:rsidRDefault="00BD2169" w:rsidP="00F655B4">
            <w:pPr>
              <w:ind w:firstLine="0"/>
              <w:rPr>
                <w:b/>
                <w:szCs w:val="24"/>
              </w:rPr>
            </w:pPr>
            <w:r w:rsidRPr="00031747">
              <w:rPr>
                <w:b/>
                <w:bCs/>
                <w:szCs w:val="24"/>
              </w:rPr>
              <w:t>и монетарной политики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46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7753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bCs/>
                <w:szCs w:val="24"/>
              </w:rPr>
              <w:t>Фискальная политика и государственный долг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927C1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7753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bCs/>
                <w:szCs w:val="24"/>
              </w:rPr>
              <w:t>Монетарная политика и инфляция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927C1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BD2169" w:rsidP="0002550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b/>
                <w:szCs w:val="24"/>
              </w:rPr>
            </w:pPr>
            <w:r w:rsidRPr="00031747">
              <w:rPr>
                <w:b/>
                <w:bCs/>
                <w:szCs w:val="24"/>
              </w:rPr>
              <w:t>Экономический рост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66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44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7753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>Введение в теорию роста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77537C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Модель </w:t>
            </w:r>
            <w:proofErr w:type="spellStart"/>
            <w:r w:rsidRPr="00031747">
              <w:rPr>
                <w:szCs w:val="24"/>
              </w:rPr>
              <w:t>Солоу</w:t>
            </w:r>
            <w:proofErr w:type="spellEnd"/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BD2169" w:rsidP="0077537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7537C">
              <w:rPr>
                <w:szCs w:val="24"/>
                <w:lang w:eastAsia="ru-RU"/>
              </w:rPr>
              <w:t>1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Расширенная модель </w:t>
            </w:r>
            <w:proofErr w:type="spellStart"/>
            <w:r w:rsidRPr="00031747">
              <w:rPr>
                <w:szCs w:val="24"/>
              </w:rPr>
              <w:t>Солоу</w:t>
            </w:r>
            <w:proofErr w:type="spellEnd"/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BD2169" w:rsidP="0077537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7537C">
              <w:rPr>
                <w:szCs w:val="24"/>
                <w:lang w:eastAsia="ru-RU"/>
              </w:rPr>
              <w:t>2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>Теория эндогенного роста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C57103" w:rsidRPr="00031747" w:rsidTr="00A41D0D">
        <w:tc>
          <w:tcPr>
            <w:tcW w:w="534" w:type="dxa"/>
          </w:tcPr>
          <w:p w:rsidR="00C57103" w:rsidRPr="00031747" w:rsidRDefault="00C57103" w:rsidP="0002550B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C57103" w:rsidRPr="00031747" w:rsidRDefault="00C57103" w:rsidP="00C57103">
            <w:pPr>
              <w:ind w:firstLine="0"/>
              <w:jc w:val="right"/>
              <w:rPr>
                <w:b/>
                <w:szCs w:val="24"/>
              </w:rPr>
            </w:pPr>
            <w:r w:rsidRPr="00031747">
              <w:rPr>
                <w:b/>
                <w:szCs w:val="24"/>
              </w:rPr>
              <w:t>ИТОГО</w:t>
            </w:r>
          </w:p>
        </w:tc>
        <w:tc>
          <w:tcPr>
            <w:tcW w:w="960" w:type="dxa"/>
            <w:vAlign w:val="center"/>
          </w:tcPr>
          <w:p w:rsidR="00C57103" w:rsidRPr="00031747" w:rsidRDefault="00F549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198</w:t>
            </w:r>
          </w:p>
        </w:tc>
        <w:tc>
          <w:tcPr>
            <w:tcW w:w="1066" w:type="dxa"/>
            <w:vAlign w:val="center"/>
          </w:tcPr>
          <w:p w:rsidR="00C57103" w:rsidRPr="00031747" w:rsidRDefault="00870813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C57103" w:rsidRPr="00031747" w:rsidRDefault="00870813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C57103" w:rsidRPr="00031747" w:rsidRDefault="00C57103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57103" w:rsidRPr="00031747" w:rsidRDefault="00C57103" w:rsidP="0087081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1</w:t>
            </w:r>
            <w:r w:rsidR="00870813">
              <w:rPr>
                <w:b/>
                <w:szCs w:val="24"/>
                <w:lang w:eastAsia="ru-RU"/>
              </w:rPr>
              <w:t>2</w:t>
            </w:r>
            <w:r w:rsidRPr="00031747">
              <w:rPr>
                <w:b/>
                <w:szCs w:val="24"/>
                <w:lang w:eastAsia="ru-RU"/>
              </w:rPr>
              <w:t>4</w:t>
            </w:r>
          </w:p>
        </w:tc>
      </w:tr>
    </w:tbl>
    <w:p w:rsidR="00BB770F" w:rsidRDefault="00BB770F" w:rsidP="00771CF1">
      <w:pPr>
        <w:pStyle w:val="1"/>
      </w:pPr>
      <w:r>
        <w:t>Контроль знаний студентов</w:t>
      </w:r>
    </w:p>
    <w:p w:rsidR="00685575" w:rsidRPr="00BB770F" w:rsidRDefault="00BB770F" w:rsidP="00BB770F">
      <w:pPr>
        <w:ind w:hanging="120"/>
        <w:rPr>
          <w:b/>
        </w:rPr>
      </w:pPr>
      <w:r w:rsidRPr="00BB770F">
        <w:rPr>
          <w:b/>
        </w:rPr>
        <w:t>Формы контроля знаний студентов</w:t>
      </w:r>
    </w:p>
    <w:p w:rsidR="00F00722" w:rsidRDefault="00F00722" w:rsidP="003C304C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509"/>
        <w:gridCol w:w="509"/>
        <w:gridCol w:w="509"/>
        <w:gridCol w:w="509"/>
        <w:gridCol w:w="3776"/>
      </w:tblGrid>
      <w:tr w:rsidR="00B17D77" w:rsidTr="00F00722">
        <w:tc>
          <w:tcPr>
            <w:tcW w:w="1809" w:type="dxa"/>
            <w:vMerge w:val="restart"/>
            <w:vAlign w:val="center"/>
          </w:tcPr>
          <w:p w:rsidR="00B17D77" w:rsidRDefault="00B17D77" w:rsidP="004B3D58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2410" w:type="dxa"/>
            <w:vMerge w:val="restart"/>
            <w:vAlign w:val="center"/>
          </w:tcPr>
          <w:p w:rsidR="00B17D77" w:rsidRDefault="00B17D77" w:rsidP="004B3D58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036" w:type="dxa"/>
            <w:gridSpan w:val="4"/>
          </w:tcPr>
          <w:p w:rsidR="00B17D77" w:rsidRDefault="004B3D58" w:rsidP="00A37E1F">
            <w:pPr>
              <w:ind w:firstLine="0"/>
              <w:jc w:val="center"/>
            </w:pPr>
            <w:r>
              <w:t>модуль</w:t>
            </w:r>
          </w:p>
        </w:tc>
        <w:tc>
          <w:tcPr>
            <w:tcW w:w="3776" w:type="dxa"/>
            <w:vMerge w:val="restart"/>
            <w:vAlign w:val="center"/>
          </w:tcPr>
          <w:p w:rsidR="00B17D77" w:rsidRDefault="00B17D77" w:rsidP="00116123">
            <w:pPr>
              <w:ind w:firstLine="0"/>
              <w:jc w:val="center"/>
            </w:pPr>
            <w:r>
              <w:t>Параметры</w:t>
            </w:r>
          </w:p>
        </w:tc>
      </w:tr>
      <w:tr w:rsidR="00B17D77" w:rsidTr="00F00722">
        <w:tc>
          <w:tcPr>
            <w:tcW w:w="1809" w:type="dxa"/>
            <w:vMerge/>
          </w:tcPr>
          <w:p w:rsidR="00B17D77" w:rsidRDefault="00B17D77" w:rsidP="00A37E1F">
            <w:pPr>
              <w:ind w:right="-108" w:firstLine="0"/>
            </w:pPr>
          </w:p>
        </w:tc>
        <w:tc>
          <w:tcPr>
            <w:tcW w:w="2410" w:type="dxa"/>
            <w:vMerge/>
          </w:tcPr>
          <w:p w:rsidR="00B17D77" w:rsidRDefault="00B17D77" w:rsidP="00A37E1F">
            <w:pPr>
              <w:ind w:firstLine="0"/>
            </w:pPr>
          </w:p>
        </w:tc>
        <w:tc>
          <w:tcPr>
            <w:tcW w:w="509" w:type="dxa"/>
          </w:tcPr>
          <w:p w:rsidR="00B17D77" w:rsidRDefault="00B17D77" w:rsidP="00A37E1F">
            <w:pPr>
              <w:ind w:firstLine="0"/>
              <w:jc w:val="center"/>
            </w:pPr>
            <w:r>
              <w:t>1</w:t>
            </w:r>
          </w:p>
        </w:tc>
        <w:tc>
          <w:tcPr>
            <w:tcW w:w="509" w:type="dxa"/>
          </w:tcPr>
          <w:p w:rsidR="00B17D77" w:rsidRDefault="00B17D77" w:rsidP="00A37E1F">
            <w:pPr>
              <w:ind w:firstLine="0"/>
              <w:jc w:val="center"/>
            </w:pPr>
            <w:r>
              <w:t>2</w:t>
            </w:r>
          </w:p>
        </w:tc>
        <w:tc>
          <w:tcPr>
            <w:tcW w:w="509" w:type="dxa"/>
          </w:tcPr>
          <w:p w:rsidR="00B17D77" w:rsidRDefault="00B17D77" w:rsidP="00A37E1F">
            <w:pPr>
              <w:ind w:firstLine="0"/>
              <w:jc w:val="center"/>
            </w:pPr>
            <w:r>
              <w:t>3</w:t>
            </w:r>
          </w:p>
        </w:tc>
        <w:tc>
          <w:tcPr>
            <w:tcW w:w="509" w:type="dxa"/>
          </w:tcPr>
          <w:p w:rsidR="00B17D77" w:rsidRDefault="00B17D77" w:rsidP="00A37E1F">
            <w:pPr>
              <w:ind w:firstLine="0"/>
              <w:jc w:val="center"/>
            </w:pPr>
            <w:r>
              <w:t>4</w:t>
            </w:r>
          </w:p>
        </w:tc>
        <w:tc>
          <w:tcPr>
            <w:tcW w:w="3776" w:type="dxa"/>
            <w:vMerge/>
          </w:tcPr>
          <w:p w:rsidR="00B17D77" w:rsidRDefault="00B17D77" w:rsidP="00A37E1F">
            <w:pPr>
              <w:ind w:firstLine="0"/>
            </w:pPr>
          </w:p>
        </w:tc>
      </w:tr>
      <w:tr w:rsidR="00F00722" w:rsidTr="00F00722">
        <w:trPr>
          <w:trHeight w:val="274"/>
        </w:trPr>
        <w:tc>
          <w:tcPr>
            <w:tcW w:w="1809" w:type="dxa"/>
            <w:vMerge w:val="restart"/>
            <w:vAlign w:val="center"/>
          </w:tcPr>
          <w:p w:rsidR="00F00722" w:rsidRDefault="00F00722" w:rsidP="00F00722">
            <w:pPr>
              <w:ind w:right="-108" w:firstLine="0"/>
            </w:pPr>
            <w:proofErr w:type="gramStart"/>
            <w:r>
              <w:t>Текущий</w:t>
            </w:r>
            <w:proofErr w:type="gramEnd"/>
            <w:r w:rsidR="00031747">
              <w:t xml:space="preserve"> (неделя)</w:t>
            </w:r>
          </w:p>
        </w:tc>
        <w:tc>
          <w:tcPr>
            <w:tcW w:w="2410" w:type="dxa"/>
          </w:tcPr>
          <w:p w:rsidR="00F00722" w:rsidRDefault="00F00722" w:rsidP="00A37E1F">
            <w:pPr>
              <w:ind w:firstLine="0"/>
            </w:pPr>
            <w:r>
              <w:t>Контрольная работа</w:t>
            </w:r>
          </w:p>
        </w:tc>
        <w:tc>
          <w:tcPr>
            <w:tcW w:w="509" w:type="dxa"/>
            <w:vAlign w:val="center"/>
          </w:tcPr>
          <w:p w:rsidR="00F00722" w:rsidRPr="00DB7026" w:rsidRDefault="00DB7026" w:rsidP="00B17D7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9" w:type="dxa"/>
            <w:vAlign w:val="center"/>
          </w:tcPr>
          <w:p w:rsidR="00F00722" w:rsidRPr="00DB7026" w:rsidRDefault="00F00722" w:rsidP="00B17D7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</w:p>
        </w:tc>
        <w:tc>
          <w:tcPr>
            <w:tcW w:w="3776" w:type="dxa"/>
          </w:tcPr>
          <w:p w:rsidR="00F00722" w:rsidRDefault="00F00722" w:rsidP="00454E48">
            <w:pPr>
              <w:ind w:firstLine="0"/>
            </w:pPr>
            <w:r>
              <w:t>Письменная работа 90 минут</w:t>
            </w:r>
          </w:p>
        </w:tc>
      </w:tr>
      <w:tr w:rsidR="00F00722" w:rsidTr="00F00722">
        <w:tc>
          <w:tcPr>
            <w:tcW w:w="1809" w:type="dxa"/>
            <w:vMerge/>
            <w:vAlign w:val="center"/>
          </w:tcPr>
          <w:p w:rsidR="00F00722" w:rsidRDefault="00F00722" w:rsidP="00F00722">
            <w:pPr>
              <w:ind w:right="-108" w:firstLine="0"/>
            </w:pPr>
          </w:p>
        </w:tc>
        <w:tc>
          <w:tcPr>
            <w:tcW w:w="2410" w:type="dxa"/>
          </w:tcPr>
          <w:p w:rsidR="00F00722" w:rsidRDefault="00DB7026" w:rsidP="00A37E1F">
            <w:pPr>
              <w:ind w:firstLine="0"/>
            </w:pPr>
            <w:r>
              <w:t>Контрольная работа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  <w:r w:rsidRPr="00116123">
              <w:t>-</w:t>
            </w:r>
          </w:p>
        </w:tc>
        <w:tc>
          <w:tcPr>
            <w:tcW w:w="509" w:type="dxa"/>
            <w:vAlign w:val="center"/>
          </w:tcPr>
          <w:p w:rsidR="00F00722" w:rsidRPr="00DB7026" w:rsidRDefault="00DB7026" w:rsidP="00B17D7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  <w:r w:rsidRPr="00116123">
              <w:t>-</w:t>
            </w:r>
          </w:p>
        </w:tc>
        <w:tc>
          <w:tcPr>
            <w:tcW w:w="3776" w:type="dxa"/>
          </w:tcPr>
          <w:p w:rsidR="00F00722" w:rsidRDefault="00DB7026" w:rsidP="00A37E1F">
            <w:pPr>
              <w:ind w:firstLine="0"/>
            </w:pPr>
            <w:r>
              <w:t>Письменная работа 90 минут</w:t>
            </w:r>
          </w:p>
        </w:tc>
      </w:tr>
      <w:tr w:rsidR="00F00722" w:rsidTr="00F00722">
        <w:tc>
          <w:tcPr>
            <w:tcW w:w="1809" w:type="dxa"/>
            <w:vAlign w:val="center"/>
          </w:tcPr>
          <w:p w:rsidR="00F00722" w:rsidRDefault="00F00722" w:rsidP="00F00722">
            <w:pPr>
              <w:ind w:left="-42" w:right="-108" w:firstLine="0"/>
            </w:pPr>
            <w:r>
              <w:t>Итоговый</w:t>
            </w:r>
          </w:p>
        </w:tc>
        <w:tc>
          <w:tcPr>
            <w:tcW w:w="2410" w:type="dxa"/>
          </w:tcPr>
          <w:p w:rsidR="00F00722" w:rsidRDefault="00F00722" w:rsidP="003D59C7">
            <w:pPr>
              <w:ind w:firstLine="0"/>
            </w:pPr>
            <w:r>
              <w:t>Экзамен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3D59C7">
            <w:pPr>
              <w:ind w:firstLine="0"/>
              <w:jc w:val="center"/>
            </w:pPr>
            <w:r w:rsidRPr="00116123">
              <w:t>-</w:t>
            </w:r>
          </w:p>
        </w:tc>
        <w:tc>
          <w:tcPr>
            <w:tcW w:w="509" w:type="dxa"/>
            <w:vAlign w:val="center"/>
          </w:tcPr>
          <w:p w:rsidR="00F00722" w:rsidRPr="009E7782" w:rsidRDefault="009E7782" w:rsidP="003D59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3D59C7">
            <w:pPr>
              <w:ind w:firstLine="0"/>
              <w:jc w:val="center"/>
            </w:pPr>
            <w:r w:rsidRPr="00116123">
              <w:t>-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3D59C7">
            <w:pPr>
              <w:ind w:firstLine="0"/>
              <w:jc w:val="center"/>
            </w:pPr>
          </w:p>
        </w:tc>
        <w:tc>
          <w:tcPr>
            <w:tcW w:w="3776" w:type="dxa"/>
          </w:tcPr>
          <w:p w:rsidR="00F00722" w:rsidRDefault="00F00722" w:rsidP="00A37E1F">
            <w:pPr>
              <w:ind w:firstLine="0"/>
            </w:pPr>
            <w:r>
              <w:t>Письменная работа 90 минут</w:t>
            </w:r>
          </w:p>
        </w:tc>
      </w:tr>
    </w:tbl>
    <w:p w:rsidR="00184147" w:rsidRDefault="00184147" w:rsidP="00FB6051">
      <w:pPr>
        <w:jc w:val="both"/>
      </w:pPr>
    </w:p>
    <w:p w:rsidR="00FF13D5" w:rsidRPr="00787A1C" w:rsidRDefault="00621CBD" w:rsidP="00621CBD">
      <w:pPr>
        <w:pStyle w:val="2"/>
        <w:numPr>
          <w:ilvl w:val="0"/>
          <w:numId w:val="0"/>
        </w:numPr>
        <w:ind w:left="360"/>
        <w:jc w:val="both"/>
      </w:pPr>
      <w:r>
        <w:t xml:space="preserve">6.1 </w:t>
      </w:r>
      <w:r w:rsidR="00FF13D5" w:rsidRPr="00787A1C">
        <w:t>Критерии оценки знаний, навыков</w:t>
      </w:r>
    </w:p>
    <w:p w:rsidR="00787A1C" w:rsidRDefault="00787A1C" w:rsidP="00787A1C">
      <w:pPr>
        <w:ind w:firstLine="0"/>
        <w:jc w:val="both"/>
      </w:pPr>
      <w:r w:rsidRPr="00BC00FD">
        <w:rPr>
          <w:b/>
          <w:i/>
        </w:rPr>
        <w:t>Контрольная работа №1.</w:t>
      </w:r>
      <w:r>
        <w:t xml:space="preserve"> Макроэкономический анализ открытой экономики</w:t>
      </w:r>
    </w:p>
    <w:p w:rsidR="00787A1C" w:rsidRDefault="00787A1C" w:rsidP="00787A1C">
      <w:pPr>
        <w:ind w:firstLine="0"/>
        <w:jc w:val="both"/>
      </w:pPr>
      <w:r w:rsidRPr="00BC00FD">
        <w:rPr>
          <w:b/>
          <w:i/>
        </w:rPr>
        <w:t>Контрольная работа №</w:t>
      </w:r>
      <w:r w:rsidR="009E7782" w:rsidRPr="009E7782">
        <w:rPr>
          <w:b/>
          <w:i/>
        </w:rPr>
        <w:t>2</w:t>
      </w:r>
      <w:r>
        <w:t xml:space="preserve">. </w:t>
      </w:r>
      <w:r w:rsidR="009E7782">
        <w:t xml:space="preserve">Проблемы фискальной и монетарной политики. </w:t>
      </w:r>
      <w:r>
        <w:t>Экономический рост</w:t>
      </w:r>
    </w:p>
    <w:p w:rsidR="00787A1C" w:rsidRDefault="00A93F1D" w:rsidP="00A93F1D">
      <w:pPr>
        <w:jc w:val="both"/>
      </w:pPr>
      <w:r>
        <w:t xml:space="preserve">Контрольные работы проводятся в аудитории в виде теста и решения задач. </w:t>
      </w:r>
      <w:r w:rsidR="00312E7F">
        <w:t>При проведении контрольных работ проверяются следующие компетенции: ОНК-1, ПК-1, ПК-4, ПК-5, ПК-6.</w:t>
      </w:r>
    </w:p>
    <w:p w:rsidR="00312E7F" w:rsidRDefault="00312E7F" w:rsidP="00A93F1D">
      <w:pPr>
        <w:jc w:val="both"/>
      </w:pPr>
      <w:proofErr w:type="spellStart"/>
      <w:r>
        <w:lastRenderedPageBreak/>
        <w:t>Разбалловка</w:t>
      </w:r>
      <w:proofErr w:type="spellEnd"/>
      <w:r>
        <w:t xml:space="preserve"> по тестам и задачам заранее доводится до сведения студентов. Студентам необходимо набрать максимальное количество баллов.</w:t>
      </w:r>
    </w:p>
    <w:p w:rsidR="00FF13D5" w:rsidRDefault="00FF13D5" w:rsidP="00FB6051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621CBD" w:rsidRDefault="00621CBD" w:rsidP="00FB6051">
      <w:pPr>
        <w:jc w:val="both"/>
      </w:pPr>
    </w:p>
    <w:p w:rsidR="00621CBD" w:rsidRPr="005D491F" w:rsidRDefault="00621CBD" w:rsidP="00621CBD">
      <w:pPr>
        <w:pStyle w:val="2"/>
        <w:numPr>
          <w:ilvl w:val="0"/>
          <w:numId w:val="0"/>
        </w:numPr>
        <w:ind w:left="576" w:hanging="576"/>
        <w:rPr>
          <w:b w:val="0"/>
          <w:szCs w:val="24"/>
          <w:highlight w:val="lightGray"/>
        </w:rPr>
      </w:pPr>
      <w:r>
        <w:t xml:space="preserve">6.2 </w:t>
      </w:r>
      <w:r w:rsidRPr="005D491F">
        <w:rPr>
          <w:szCs w:val="24"/>
        </w:rPr>
        <w:t xml:space="preserve">Порядок формирования оценок по дисциплине </w:t>
      </w:r>
      <w:r w:rsidRPr="005D491F">
        <w:rPr>
          <w:szCs w:val="24"/>
        </w:rPr>
        <w:br/>
      </w:r>
    </w:p>
    <w:p w:rsidR="00621CBD" w:rsidRDefault="00621CBD" w:rsidP="00621CBD">
      <w:pPr>
        <w:widowControl w:val="0"/>
        <w:ind w:firstLine="567"/>
        <w:jc w:val="both"/>
        <w:rPr>
          <w:snapToGrid w:val="0"/>
          <w:szCs w:val="24"/>
        </w:rPr>
      </w:pPr>
      <w:r w:rsidRPr="00884D36">
        <w:t>Преподаватель оценивает работу студентов на семинарских занятиях:</w:t>
      </w:r>
      <w:r>
        <w:t xml:space="preserve"> регулярность посещения занятий, подготовка к занятиям (работа с литературой), активность участия в дискуссиях.</w:t>
      </w:r>
    </w:p>
    <w:p w:rsidR="00621CBD" w:rsidRDefault="00621CBD" w:rsidP="00621CBD">
      <w:pPr>
        <w:jc w:val="both"/>
      </w:pPr>
      <w:r w:rsidRPr="00884D36">
        <w:t xml:space="preserve">Оценки за работу на семинарских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занятиях определяется перед итоговым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proofErr w:type="spellEnd"/>
      <w:r w:rsidRPr="00884D36">
        <w:t xml:space="preserve">. </w:t>
      </w:r>
    </w:p>
    <w:p w:rsidR="00621CBD" w:rsidRPr="00857588" w:rsidRDefault="00621CBD" w:rsidP="00621CBD">
      <w:pPr>
        <w:spacing w:before="240"/>
        <w:jc w:val="both"/>
        <w:rPr>
          <w:szCs w:val="24"/>
        </w:rPr>
      </w:pPr>
      <w:r w:rsidRPr="00857588">
        <w:rPr>
          <w:b/>
          <w:szCs w:val="24"/>
        </w:rPr>
        <w:t>Оценка за текущий контроль</w:t>
      </w:r>
      <w:r w:rsidRPr="00857588">
        <w:rPr>
          <w:i/>
          <w:szCs w:val="24"/>
        </w:rPr>
        <w:t xml:space="preserve"> (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) рассчитывается как взвешенная сумма всех форм текущего контроля, предусмотренных в РУП. </w:t>
      </w:r>
    </w:p>
    <w:p w:rsidR="00621CBD" w:rsidRDefault="00621CBD" w:rsidP="00621CBD">
      <w:pPr>
        <w:jc w:val="center"/>
        <w:rPr>
          <w:i/>
          <w:szCs w:val="24"/>
          <w:vertAlign w:val="subscript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 =  </w:t>
      </w:r>
      <w:r w:rsidRPr="00857588">
        <w:rPr>
          <w:i/>
          <w:szCs w:val="24"/>
          <w:lang w:val="en-US"/>
        </w:rPr>
        <w:t>n</w:t>
      </w:r>
      <w:r w:rsidRPr="00857588">
        <w:rPr>
          <w:i/>
          <w:szCs w:val="24"/>
          <w:vertAlign w:val="subscript"/>
        </w:rPr>
        <w:t>1</w:t>
      </w:r>
      <w:r w:rsidRPr="00857588">
        <w:rPr>
          <w:i/>
          <w:szCs w:val="24"/>
        </w:rPr>
        <w:t>·</w:t>
      </w:r>
      <w:proofErr w:type="gramStart"/>
      <w:r w:rsidRPr="00857588">
        <w:rPr>
          <w:i/>
          <w:szCs w:val="24"/>
        </w:rPr>
        <w:t>О</w:t>
      </w:r>
      <w:r w:rsidRPr="00621CBD">
        <w:rPr>
          <w:i/>
          <w:szCs w:val="24"/>
          <w:vertAlign w:val="subscript"/>
        </w:rPr>
        <w:t>к</w:t>
      </w:r>
      <w:proofErr w:type="gramEnd"/>
      <w:r w:rsidRPr="00621CBD">
        <w:rPr>
          <w:i/>
          <w:szCs w:val="24"/>
          <w:vertAlign w:val="subscript"/>
        </w:rPr>
        <w:t>/р1</w:t>
      </w:r>
      <w:r w:rsidRPr="00857588">
        <w:rPr>
          <w:i/>
          <w:szCs w:val="24"/>
        </w:rPr>
        <w:t xml:space="preserve"> + </w:t>
      </w:r>
      <w:r w:rsidRPr="00857588">
        <w:rPr>
          <w:i/>
          <w:szCs w:val="24"/>
          <w:lang w:val="en-US"/>
        </w:rPr>
        <w:t>n</w:t>
      </w:r>
      <w:r w:rsidRPr="00857588">
        <w:rPr>
          <w:i/>
          <w:szCs w:val="24"/>
          <w:vertAlign w:val="subscript"/>
        </w:rPr>
        <w:t>2</w:t>
      </w:r>
      <w:r w:rsidRPr="00857588">
        <w:rPr>
          <w:i/>
          <w:szCs w:val="24"/>
        </w:rPr>
        <w:t>·О</w:t>
      </w:r>
      <w:r w:rsidRPr="00857588">
        <w:rPr>
          <w:i/>
          <w:szCs w:val="24"/>
          <w:vertAlign w:val="subscript"/>
        </w:rPr>
        <w:t>к/р</w:t>
      </w:r>
      <w:r>
        <w:rPr>
          <w:i/>
          <w:szCs w:val="24"/>
          <w:vertAlign w:val="subscript"/>
        </w:rPr>
        <w:t>2</w:t>
      </w:r>
    </w:p>
    <w:p w:rsidR="00621CBD" w:rsidRDefault="00621CBD" w:rsidP="00621CBD">
      <w:pPr>
        <w:jc w:val="center"/>
        <w:rPr>
          <w:i/>
          <w:szCs w:val="24"/>
          <w:vertAlign w:val="subscript"/>
        </w:rPr>
      </w:pPr>
    </w:p>
    <w:p w:rsidR="00621CBD" w:rsidRPr="00884D36" w:rsidRDefault="00621CBD" w:rsidP="00621CBD">
      <w:r w:rsidRPr="00857588">
        <w:rPr>
          <w:szCs w:val="24"/>
        </w:rPr>
        <w:t xml:space="preserve">при этом </w:t>
      </w:r>
      <w:r w:rsidRPr="00857588">
        <w:rPr>
          <w:szCs w:val="24"/>
          <w:lang w:val="en-US"/>
        </w:rPr>
        <w:t>n</w:t>
      </w:r>
      <w:r w:rsidRPr="00857588">
        <w:rPr>
          <w:szCs w:val="24"/>
          <w:vertAlign w:val="subscript"/>
        </w:rPr>
        <w:t>1</w:t>
      </w:r>
      <w:r w:rsidRPr="00857588">
        <w:rPr>
          <w:szCs w:val="24"/>
        </w:rPr>
        <w:t xml:space="preserve"> = </w:t>
      </w:r>
      <w:r>
        <w:rPr>
          <w:szCs w:val="24"/>
        </w:rPr>
        <w:t>0,5</w:t>
      </w:r>
      <w:r w:rsidRPr="00857588">
        <w:rPr>
          <w:szCs w:val="24"/>
        </w:rPr>
        <w:t xml:space="preserve">, </w:t>
      </w:r>
      <w:r w:rsidRPr="00857588">
        <w:rPr>
          <w:szCs w:val="24"/>
          <w:lang w:val="en-US"/>
        </w:rPr>
        <w:t>n</w:t>
      </w:r>
      <w:r w:rsidRPr="00857588">
        <w:rPr>
          <w:szCs w:val="24"/>
          <w:vertAlign w:val="subscript"/>
        </w:rPr>
        <w:t>2</w:t>
      </w:r>
      <w:r w:rsidRPr="00857588">
        <w:rPr>
          <w:szCs w:val="24"/>
        </w:rPr>
        <w:t xml:space="preserve"> =</w:t>
      </w:r>
      <w:r>
        <w:rPr>
          <w:szCs w:val="24"/>
        </w:rPr>
        <w:t xml:space="preserve"> 0,5</w:t>
      </w:r>
    </w:p>
    <w:p w:rsidR="00621CBD" w:rsidRPr="00857588" w:rsidRDefault="00621CBD" w:rsidP="00621CBD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оценки за текущий контроль: арифметический. </w:t>
      </w:r>
    </w:p>
    <w:p w:rsidR="00621CBD" w:rsidRPr="00857588" w:rsidRDefault="00621CBD" w:rsidP="00621CBD">
      <w:pPr>
        <w:jc w:val="both"/>
        <w:rPr>
          <w:b/>
          <w:szCs w:val="24"/>
        </w:rPr>
      </w:pPr>
    </w:p>
    <w:p w:rsidR="00621CBD" w:rsidRPr="00857588" w:rsidRDefault="00621CBD" w:rsidP="00621CBD">
      <w:pPr>
        <w:jc w:val="both"/>
        <w:rPr>
          <w:szCs w:val="24"/>
        </w:rPr>
      </w:pPr>
      <w:r w:rsidRPr="00857588">
        <w:rPr>
          <w:b/>
          <w:szCs w:val="24"/>
        </w:rPr>
        <w:t>Накопленная оценка</w:t>
      </w:r>
      <w:r w:rsidRPr="00857588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621CBD" w:rsidRPr="00857588" w:rsidRDefault="00621CBD" w:rsidP="00621CBD">
      <w:pPr>
        <w:spacing w:before="240"/>
        <w:jc w:val="center"/>
        <w:rPr>
          <w:szCs w:val="24"/>
          <w:vertAlign w:val="subscript"/>
        </w:rPr>
      </w:pP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 w:rsidRPr="00857588">
        <w:rPr>
          <w:szCs w:val="24"/>
        </w:rPr>
        <w:t>= 2/3*</w:t>
      </w:r>
      <w:r w:rsidRPr="00857588">
        <w:rPr>
          <w:i/>
          <w:szCs w:val="24"/>
        </w:rPr>
        <w:t xml:space="preserve">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+ 1/3* </w:t>
      </w: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аудиторная</w:t>
      </w:r>
      <w:proofErr w:type="spellEnd"/>
      <w:r w:rsidRPr="00857588">
        <w:rPr>
          <w:i/>
          <w:szCs w:val="24"/>
        </w:rPr>
        <w:t xml:space="preserve"> </w:t>
      </w:r>
    </w:p>
    <w:p w:rsidR="00621CBD" w:rsidRPr="00857588" w:rsidRDefault="00621CBD" w:rsidP="00621CBD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накопленной оценки текущего контроля: арифметический. </w:t>
      </w:r>
    </w:p>
    <w:p w:rsidR="00621CBD" w:rsidRPr="00857588" w:rsidRDefault="00621CBD" w:rsidP="00621CBD">
      <w:pPr>
        <w:rPr>
          <w:szCs w:val="24"/>
        </w:rPr>
      </w:pPr>
    </w:p>
    <w:p w:rsidR="00621CBD" w:rsidRDefault="00621CBD" w:rsidP="00621CBD">
      <w:pPr>
        <w:ind w:firstLine="720"/>
        <w:jc w:val="both"/>
        <w:rPr>
          <w:szCs w:val="24"/>
        </w:rPr>
      </w:pPr>
      <w:r w:rsidRPr="00857588">
        <w:rPr>
          <w:b/>
          <w:szCs w:val="24"/>
        </w:rPr>
        <w:t>Результирующая оценка</w:t>
      </w:r>
      <w:r w:rsidRPr="00857588">
        <w:rPr>
          <w:szCs w:val="24"/>
        </w:rPr>
        <w:t xml:space="preserve"> за дисциплину рассчитывается следующим образом</w:t>
      </w:r>
      <w:r>
        <w:rPr>
          <w:szCs w:val="24"/>
        </w:rPr>
        <w:t>:</w:t>
      </w:r>
    </w:p>
    <w:p w:rsidR="00621CBD" w:rsidRPr="00857588" w:rsidRDefault="00621CBD" w:rsidP="00621CBD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результирующая</w:t>
      </w:r>
      <w:proofErr w:type="spellEnd"/>
      <w:r w:rsidRPr="00857588">
        <w:rPr>
          <w:i/>
          <w:szCs w:val="24"/>
        </w:rPr>
        <w:t xml:space="preserve"> = 0,6*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 w:rsidRPr="00857588">
        <w:rPr>
          <w:i/>
          <w:szCs w:val="24"/>
        </w:rPr>
        <w:t xml:space="preserve"> + 0,4*·</w:t>
      </w:r>
      <w:proofErr w:type="spellStart"/>
      <w:r w:rsidRPr="00857588">
        <w:rPr>
          <w:i/>
          <w:szCs w:val="24"/>
        </w:rPr>
        <w:t>О</w:t>
      </w:r>
      <w:r>
        <w:rPr>
          <w:i/>
          <w:szCs w:val="24"/>
          <w:vertAlign w:val="subscript"/>
        </w:rPr>
        <w:t>экз</w:t>
      </w:r>
      <w:proofErr w:type="spellEnd"/>
    </w:p>
    <w:p w:rsidR="00621CBD" w:rsidRPr="00857588" w:rsidRDefault="00621CBD" w:rsidP="00621CBD">
      <w:pPr>
        <w:jc w:val="center"/>
        <w:rPr>
          <w:szCs w:val="24"/>
        </w:rPr>
      </w:pPr>
    </w:p>
    <w:p w:rsidR="00621CBD" w:rsidRPr="00857588" w:rsidRDefault="00621CBD" w:rsidP="00621CBD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результирующей оценки промежуточного (итогового) контроля в форме экзамена: арифметический. </w:t>
      </w:r>
    </w:p>
    <w:p w:rsidR="00621CBD" w:rsidRPr="004E63A2" w:rsidRDefault="00621CBD" w:rsidP="00FB6051">
      <w:pPr>
        <w:jc w:val="both"/>
      </w:pPr>
    </w:p>
    <w:p w:rsidR="003C304C" w:rsidRDefault="003C304C" w:rsidP="00771CF1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83DF3" w:rsidRPr="00E83DF3" w:rsidRDefault="00940D74" w:rsidP="008104EE">
      <w:pPr>
        <w:ind w:firstLine="0"/>
        <w:jc w:val="both"/>
        <w:rPr>
          <w:b/>
        </w:rPr>
      </w:pPr>
      <w:r w:rsidRPr="00FB6051">
        <w:rPr>
          <w:b/>
          <w:u w:val="single"/>
        </w:rPr>
        <w:t xml:space="preserve">Раздел </w:t>
      </w:r>
      <w:r w:rsidR="008104EE">
        <w:rPr>
          <w:b/>
          <w:u w:val="single"/>
        </w:rPr>
        <w:t>1</w:t>
      </w:r>
      <w:r>
        <w:t xml:space="preserve"> </w:t>
      </w:r>
      <w:r w:rsidR="00E83DF3" w:rsidRPr="00012AB9">
        <w:rPr>
          <w:b/>
          <w:u w:val="single"/>
        </w:rPr>
        <w:t>Макроэкономический анализ открытой экономики</w:t>
      </w:r>
      <w:r w:rsidR="00E83DF3" w:rsidRPr="00FB6051">
        <w:rPr>
          <w:b/>
        </w:rPr>
        <w:t xml:space="preserve"> </w:t>
      </w:r>
    </w:p>
    <w:p w:rsidR="00012AB9" w:rsidRDefault="00012AB9" w:rsidP="008104EE">
      <w:pPr>
        <w:ind w:firstLine="0"/>
        <w:jc w:val="both"/>
        <w:rPr>
          <w:b/>
        </w:rPr>
      </w:pPr>
    </w:p>
    <w:p w:rsidR="00FB6051" w:rsidRDefault="00FB6051" w:rsidP="008104EE">
      <w:pPr>
        <w:ind w:firstLine="0"/>
        <w:jc w:val="both"/>
      </w:pPr>
      <w:r w:rsidRPr="00FB6051">
        <w:rPr>
          <w:b/>
        </w:rPr>
        <w:t xml:space="preserve">Тема </w:t>
      </w:r>
      <w:r w:rsidR="008104EE">
        <w:rPr>
          <w:b/>
        </w:rPr>
        <w:t>1</w:t>
      </w:r>
      <w:r w:rsidRPr="00FB6051">
        <w:rPr>
          <w:b/>
        </w:rPr>
        <w:t>.</w:t>
      </w:r>
      <w:r>
        <w:t xml:space="preserve"> </w:t>
      </w:r>
      <w:r w:rsidR="00E83DF3" w:rsidRPr="00B2702F">
        <w:rPr>
          <w:i/>
          <w:szCs w:val="24"/>
        </w:rPr>
        <w:t>Понятие открытой экономики</w:t>
      </w:r>
    </w:p>
    <w:p w:rsidR="00E83DF3" w:rsidRDefault="00E83DF3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принципы функционирования открытой экономики. </w:t>
      </w:r>
      <w:r w:rsidRPr="00B2702F">
        <w:rPr>
          <w:rFonts w:ascii="Times New Roman" w:hAnsi="Times New Roman"/>
          <w:sz w:val="24"/>
          <w:szCs w:val="24"/>
        </w:rPr>
        <w:t xml:space="preserve">Основное тождество в открытой экономике. </w:t>
      </w:r>
      <w:r>
        <w:rPr>
          <w:rFonts w:ascii="Times New Roman" w:hAnsi="Times New Roman"/>
          <w:sz w:val="24"/>
          <w:szCs w:val="24"/>
        </w:rPr>
        <w:t>Взаимосвязь товарообмена и движения капитала между странами.</w:t>
      </w:r>
    </w:p>
    <w:p w:rsidR="00AA7036" w:rsidRPr="00AE30AB" w:rsidRDefault="00AA7036" w:rsidP="00AA7036">
      <w:pPr>
        <w:ind w:right="-203" w:firstLine="708"/>
        <w:rPr>
          <w:highlight w:val="lightGray"/>
        </w:rPr>
      </w:pPr>
      <w:r>
        <w:t>Количество часов аудиторной работы - 4</w:t>
      </w:r>
    </w:p>
    <w:proofErr w:type="gramStart"/>
    <w:p w:rsidR="00AA7036" w:rsidRPr="00AA7036" w:rsidRDefault="00AA7036" w:rsidP="00AA7036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</w:t>
      </w:r>
      <w:r w:rsidRPr="00AA7036">
        <w:rPr>
          <w:rFonts w:ascii="Times New Roman" w:hAnsi="Times New Roman"/>
          <w:sz w:val="24"/>
          <w:szCs w:val="24"/>
        </w:rPr>
        <w:t>6 часов (для выполнение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proofErr w:type="gramEnd"/>
      <w:r w:rsidR="00767B38">
        <w:rPr>
          <w:rFonts w:ascii="Times New Roman" w:hAnsi="Times New Roman"/>
          <w:sz w:val="24"/>
          <w:szCs w:val="24"/>
        </w:rPr>
        <w:t>).</w:t>
      </w:r>
    </w:p>
    <w:p w:rsidR="00215DCB" w:rsidRDefault="00215DCB" w:rsidP="00AA7036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E83DF3" w:rsidRDefault="00E83DF3" w:rsidP="00AA703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 xml:space="preserve">Тема </w:t>
      </w:r>
      <w:r w:rsidR="002C6A44">
        <w:rPr>
          <w:rFonts w:ascii="Times New Roman" w:hAnsi="Times New Roman"/>
          <w:b/>
          <w:sz w:val="24"/>
          <w:szCs w:val="24"/>
        </w:rPr>
        <w:t>2</w:t>
      </w:r>
      <w:r w:rsidRPr="008104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4EE">
        <w:rPr>
          <w:rFonts w:ascii="Times New Roman" w:hAnsi="Times New Roman"/>
          <w:i/>
          <w:sz w:val="24"/>
          <w:szCs w:val="24"/>
        </w:rPr>
        <w:t>Платежный баланс</w:t>
      </w:r>
    </w:p>
    <w:p w:rsidR="00E83DF3" w:rsidRDefault="00E83DF3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2702F">
        <w:rPr>
          <w:rFonts w:ascii="Times New Roman" w:hAnsi="Times New Roman"/>
          <w:sz w:val="24"/>
          <w:szCs w:val="24"/>
        </w:rPr>
        <w:t>Понятие и принципы построения платежного баланса. Структура платежного баланса</w:t>
      </w:r>
      <w:r>
        <w:rPr>
          <w:rFonts w:ascii="Times New Roman" w:hAnsi="Times New Roman"/>
          <w:sz w:val="24"/>
          <w:szCs w:val="24"/>
        </w:rPr>
        <w:t>. Регулирование платежного баланса: изменение официальных резервов.</w:t>
      </w:r>
    </w:p>
    <w:p w:rsidR="00215DCB" w:rsidRPr="00AE30AB" w:rsidRDefault="00215DCB" w:rsidP="00215DCB">
      <w:pPr>
        <w:ind w:right="-203" w:firstLine="708"/>
        <w:rPr>
          <w:highlight w:val="lightGray"/>
        </w:rPr>
      </w:pPr>
      <w:r>
        <w:lastRenderedPageBreak/>
        <w:t>Количество часов аудиторной работы - 4</w:t>
      </w:r>
    </w:p>
    <w:proofErr w:type="gramStart"/>
    <w:p w:rsidR="00215DCB" w:rsidRPr="00DF4CE0" w:rsidRDefault="00215DCB" w:rsidP="00215DC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</w:t>
      </w:r>
      <w:r w:rsidRPr="00AA7036">
        <w:rPr>
          <w:rFonts w:ascii="Times New Roman" w:hAnsi="Times New Roman"/>
          <w:sz w:val="24"/>
          <w:szCs w:val="24"/>
        </w:rPr>
        <w:t>6 часов (для выполнение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proofErr w:type="gramEnd"/>
      <w:r w:rsidR="00767B38">
        <w:rPr>
          <w:rFonts w:ascii="Times New Roman" w:hAnsi="Times New Roman"/>
          <w:sz w:val="24"/>
          <w:szCs w:val="24"/>
        </w:rPr>
        <w:t>).</w:t>
      </w:r>
    </w:p>
    <w:p w:rsidR="00215DCB" w:rsidRDefault="00215DCB" w:rsidP="008104EE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1C12F0" w:rsidRDefault="001C12F0" w:rsidP="008104E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 xml:space="preserve">Тема </w:t>
      </w:r>
      <w:r w:rsidR="002C6A44">
        <w:rPr>
          <w:rFonts w:ascii="Times New Roman" w:hAnsi="Times New Roman"/>
          <w:b/>
          <w:sz w:val="24"/>
          <w:szCs w:val="24"/>
        </w:rPr>
        <w:t>3</w:t>
      </w:r>
      <w:r w:rsidRPr="008104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ABA">
        <w:rPr>
          <w:rFonts w:ascii="Times New Roman" w:hAnsi="Times New Roman"/>
          <w:i/>
          <w:sz w:val="24"/>
          <w:szCs w:val="24"/>
        </w:rPr>
        <w:t>Понятие валютного курса.</w:t>
      </w:r>
      <w:r w:rsidRPr="00BF7ABA">
        <w:rPr>
          <w:rFonts w:ascii="Times New Roman" w:hAnsi="Times New Roman"/>
          <w:sz w:val="24"/>
          <w:szCs w:val="24"/>
        </w:rPr>
        <w:t xml:space="preserve"> </w:t>
      </w:r>
    </w:p>
    <w:p w:rsidR="001C12F0" w:rsidRDefault="001C12F0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F7ABA">
        <w:rPr>
          <w:rFonts w:ascii="Times New Roman" w:hAnsi="Times New Roman"/>
          <w:sz w:val="24"/>
          <w:szCs w:val="24"/>
        </w:rPr>
        <w:t>Номинальный и реальный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ABA">
        <w:rPr>
          <w:rFonts w:ascii="Times New Roman" w:hAnsi="Times New Roman"/>
          <w:sz w:val="24"/>
          <w:szCs w:val="24"/>
        </w:rPr>
        <w:t>валютный курсы. Равновесие на валютном рынке.</w:t>
      </w:r>
      <w:r>
        <w:rPr>
          <w:rFonts w:ascii="Times New Roman" w:hAnsi="Times New Roman"/>
          <w:sz w:val="24"/>
          <w:szCs w:val="24"/>
        </w:rPr>
        <w:t xml:space="preserve"> Факторы изменения валютного курса в долгосрочном и краткосрочном периоде: </w:t>
      </w:r>
      <w:r w:rsidR="00890BC4">
        <w:rPr>
          <w:rFonts w:ascii="Times New Roman" w:hAnsi="Times New Roman"/>
          <w:sz w:val="24"/>
          <w:szCs w:val="24"/>
        </w:rPr>
        <w:t>п</w:t>
      </w:r>
      <w:r w:rsidRPr="00BF7ABA">
        <w:rPr>
          <w:rFonts w:ascii="Times New Roman" w:hAnsi="Times New Roman"/>
          <w:sz w:val="24"/>
          <w:szCs w:val="24"/>
        </w:rPr>
        <w:t>аритет покупательной способности</w:t>
      </w:r>
      <w:r w:rsidR="00890BC4">
        <w:rPr>
          <w:rFonts w:ascii="Times New Roman" w:hAnsi="Times New Roman"/>
          <w:sz w:val="24"/>
          <w:szCs w:val="24"/>
        </w:rPr>
        <w:t xml:space="preserve"> и паритет процентных ставок</w:t>
      </w:r>
      <w:r w:rsidRPr="00BF7ABA">
        <w:rPr>
          <w:rFonts w:ascii="Times New Roman" w:hAnsi="Times New Roman"/>
          <w:sz w:val="24"/>
          <w:szCs w:val="24"/>
        </w:rPr>
        <w:t xml:space="preserve">. Режимы валютного курса – плавающий и фиксированный, </w:t>
      </w:r>
      <w:r>
        <w:rPr>
          <w:rFonts w:ascii="Times New Roman" w:hAnsi="Times New Roman"/>
          <w:sz w:val="24"/>
          <w:szCs w:val="24"/>
        </w:rPr>
        <w:t>способы фиксации валютного курса (валютные интервенции</w:t>
      </w:r>
      <w:r w:rsidR="00890BC4">
        <w:rPr>
          <w:rFonts w:ascii="Times New Roman" w:hAnsi="Times New Roman"/>
          <w:sz w:val="24"/>
          <w:szCs w:val="24"/>
        </w:rPr>
        <w:t>)</w:t>
      </w:r>
      <w:r w:rsidRPr="00BF7ABA">
        <w:rPr>
          <w:rFonts w:ascii="Times New Roman" w:hAnsi="Times New Roman"/>
          <w:sz w:val="24"/>
          <w:szCs w:val="24"/>
        </w:rPr>
        <w:t>.  Взаимосвязь обменного курса и  платежного баланса.</w:t>
      </w:r>
      <w:r w:rsidR="00890BC4">
        <w:rPr>
          <w:rFonts w:ascii="Times New Roman" w:hAnsi="Times New Roman"/>
          <w:sz w:val="24"/>
          <w:szCs w:val="24"/>
        </w:rPr>
        <w:t xml:space="preserve"> Влияние макроэкономической политики на </w:t>
      </w:r>
      <w:proofErr w:type="gramStart"/>
      <w:r w:rsidR="00890BC4">
        <w:rPr>
          <w:rFonts w:ascii="Times New Roman" w:hAnsi="Times New Roman"/>
          <w:sz w:val="24"/>
          <w:szCs w:val="24"/>
        </w:rPr>
        <w:t>реальный</w:t>
      </w:r>
      <w:proofErr w:type="gramEnd"/>
      <w:r w:rsidR="00890BC4">
        <w:rPr>
          <w:rFonts w:ascii="Times New Roman" w:hAnsi="Times New Roman"/>
          <w:sz w:val="24"/>
          <w:szCs w:val="24"/>
        </w:rPr>
        <w:t xml:space="preserve"> обменный курс.</w:t>
      </w:r>
    </w:p>
    <w:p w:rsidR="00215DCB" w:rsidRPr="00AE30AB" w:rsidRDefault="00215DCB" w:rsidP="00215DCB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roofErr w:type="gramStart"/>
    <w:p w:rsidR="00215DCB" w:rsidRDefault="00215DCB" w:rsidP="00215DC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- 10</w:t>
      </w:r>
      <w:r w:rsidRPr="00AA7036">
        <w:rPr>
          <w:rFonts w:ascii="Times New Roman" w:hAnsi="Times New Roman"/>
          <w:sz w:val="24"/>
          <w:szCs w:val="24"/>
        </w:rPr>
        <w:t xml:space="preserve"> часов (для выполнение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proofErr w:type="gramEnd"/>
      <w:r w:rsidR="00767B38">
        <w:rPr>
          <w:rFonts w:ascii="Times New Roman" w:hAnsi="Times New Roman"/>
          <w:sz w:val="24"/>
          <w:szCs w:val="24"/>
        </w:rPr>
        <w:t>).</w:t>
      </w:r>
    </w:p>
    <w:p w:rsidR="00215DCB" w:rsidRDefault="00215DCB" w:rsidP="008104EE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215DCB" w:rsidRDefault="00215DCB" w:rsidP="008104EE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>Тема 4</w:t>
      </w:r>
      <w:r w:rsidR="00955AA8">
        <w:rPr>
          <w:rFonts w:ascii="Times New Roman" w:hAnsi="Times New Roman"/>
          <w:b/>
          <w:sz w:val="24"/>
          <w:szCs w:val="24"/>
        </w:rPr>
        <w:t xml:space="preserve">. </w:t>
      </w:r>
      <w:r w:rsidR="00955AA8" w:rsidRPr="00955AA8">
        <w:rPr>
          <w:rFonts w:ascii="Times New Roman" w:hAnsi="Times New Roman"/>
          <w:i/>
          <w:sz w:val="24"/>
          <w:szCs w:val="24"/>
        </w:rPr>
        <w:t>Модели согласования экономической политики</w:t>
      </w:r>
    </w:p>
    <w:p w:rsidR="00955AA8" w:rsidRDefault="00955AA8" w:rsidP="00955AA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инструменты экономической политики в открытой экономике. Диаграмма Т. </w:t>
      </w:r>
      <w:proofErr w:type="spellStart"/>
      <w:r>
        <w:rPr>
          <w:rFonts w:ascii="Times New Roman" w:hAnsi="Times New Roman"/>
          <w:sz w:val="24"/>
          <w:szCs w:val="24"/>
        </w:rPr>
        <w:t>Свона</w:t>
      </w:r>
      <w:proofErr w:type="spellEnd"/>
      <w:r>
        <w:rPr>
          <w:rFonts w:ascii="Times New Roman" w:hAnsi="Times New Roman"/>
          <w:sz w:val="24"/>
          <w:szCs w:val="24"/>
        </w:rPr>
        <w:t xml:space="preserve">. Модель согласования политики </w:t>
      </w:r>
      <w:proofErr w:type="spellStart"/>
      <w:r>
        <w:rPr>
          <w:rFonts w:ascii="Times New Roman" w:hAnsi="Times New Roman"/>
          <w:sz w:val="24"/>
          <w:szCs w:val="24"/>
        </w:rPr>
        <w:t>Р.Манделла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55AA8" w:rsidRPr="00AE30AB" w:rsidRDefault="00955AA8" w:rsidP="00955AA8">
      <w:pPr>
        <w:ind w:right="-203" w:firstLine="708"/>
        <w:rPr>
          <w:highlight w:val="lightGray"/>
        </w:rPr>
      </w:pPr>
      <w:r>
        <w:t xml:space="preserve">Количество часов аудиторной работы - </w:t>
      </w:r>
      <w:r w:rsidR="0038344D">
        <w:t>4</w:t>
      </w:r>
    </w:p>
    <w:proofErr w:type="gramStart"/>
    <w:p w:rsidR="00955AA8" w:rsidRDefault="00955AA8" w:rsidP="00955AA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- 6</w:t>
      </w:r>
      <w:r w:rsidRPr="00AA7036">
        <w:rPr>
          <w:rFonts w:ascii="Times New Roman" w:hAnsi="Times New Roman"/>
          <w:sz w:val="24"/>
          <w:szCs w:val="24"/>
        </w:rPr>
        <w:t xml:space="preserve"> часов (для выполнение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proofErr w:type="gramEnd"/>
      <w:r w:rsidR="00767B38">
        <w:rPr>
          <w:rFonts w:ascii="Times New Roman" w:hAnsi="Times New Roman"/>
          <w:sz w:val="24"/>
          <w:szCs w:val="24"/>
        </w:rPr>
        <w:t>).</w:t>
      </w:r>
    </w:p>
    <w:p w:rsidR="00215DCB" w:rsidRDefault="00215DCB" w:rsidP="008104EE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4003C7" w:rsidRDefault="004003C7" w:rsidP="008104E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 xml:space="preserve">Тема </w:t>
      </w:r>
      <w:r w:rsidR="00215DC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35E">
        <w:rPr>
          <w:rFonts w:ascii="Times New Roman" w:hAnsi="Times New Roman"/>
          <w:i/>
          <w:sz w:val="24"/>
          <w:szCs w:val="24"/>
        </w:rPr>
        <w:t xml:space="preserve">Модель малой открытой экономики с совершенной мобильностью капитала в краткосрочном периоде (модель </w:t>
      </w:r>
      <w:proofErr w:type="spellStart"/>
      <w:r w:rsidRPr="0051035E">
        <w:rPr>
          <w:rFonts w:ascii="Times New Roman" w:hAnsi="Times New Roman"/>
          <w:i/>
          <w:sz w:val="24"/>
          <w:szCs w:val="24"/>
        </w:rPr>
        <w:t>Манделла</w:t>
      </w:r>
      <w:proofErr w:type="spellEnd"/>
      <w:r w:rsidRPr="0051035E">
        <w:rPr>
          <w:rFonts w:ascii="Times New Roman" w:hAnsi="Times New Roman"/>
          <w:i/>
          <w:sz w:val="24"/>
          <w:szCs w:val="24"/>
        </w:rPr>
        <w:t>-Флеминга)</w:t>
      </w:r>
      <w:r w:rsidRPr="00185CBE">
        <w:rPr>
          <w:rFonts w:ascii="Times New Roman" w:hAnsi="Times New Roman"/>
          <w:sz w:val="24"/>
          <w:szCs w:val="24"/>
        </w:rPr>
        <w:t xml:space="preserve"> </w:t>
      </w:r>
    </w:p>
    <w:p w:rsidR="004003C7" w:rsidRDefault="004003C7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85CBE">
        <w:rPr>
          <w:rFonts w:ascii="Times New Roman" w:hAnsi="Times New Roman"/>
          <w:sz w:val="24"/>
          <w:szCs w:val="24"/>
        </w:rPr>
        <w:t>Понятие двойного равновесия. Кривая нулевого сальдо платежного баланса. Общая характеристика модели. Модель в условиях плавающего и фиксированного обменного курса: последствия фискальной, монетарной, внешнеторговой политики. Влияние различий процентных ставок</w:t>
      </w:r>
      <w:r w:rsidR="00BF2B81">
        <w:rPr>
          <w:rFonts w:ascii="Times New Roman" w:hAnsi="Times New Roman"/>
          <w:sz w:val="24"/>
          <w:szCs w:val="24"/>
        </w:rPr>
        <w:t xml:space="preserve"> в национальной экономике и за рубежом.</w:t>
      </w:r>
    </w:p>
    <w:p w:rsidR="0038344D" w:rsidRPr="00AE30AB" w:rsidRDefault="0038344D" w:rsidP="0038344D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roofErr w:type="gramStart"/>
    <w:p w:rsidR="0038344D" w:rsidRDefault="0038344D" w:rsidP="0038344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- 11</w:t>
      </w:r>
      <w:r w:rsidRPr="00AA7036">
        <w:rPr>
          <w:rFonts w:ascii="Times New Roman" w:hAnsi="Times New Roman"/>
          <w:sz w:val="24"/>
          <w:szCs w:val="24"/>
        </w:rPr>
        <w:t xml:space="preserve"> часов (для выполнение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proofErr w:type="gramEnd"/>
      <w:r w:rsidR="00767B38">
        <w:rPr>
          <w:rFonts w:ascii="Times New Roman" w:hAnsi="Times New Roman"/>
          <w:sz w:val="24"/>
          <w:szCs w:val="24"/>
        </w:rPr>
        <w:t>).</w:t>
      </w:r>
    </w:p>
    <w:p w:rsidR="008104EE" w:rsidRDefault="008104EE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26A" w:rsidRPr="0051035E" w:rsidRDefault="00F8026A" w:rsidP="008104EE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 xml:space="preserve">Тема </w:t>
      </w:r>
      <w:r w:rsidR="00955AA8">
        <w:rPr>
          <w:rFonts w:ascii="Times New Roman" w:hAnsi="Times New Roman"/>
          <w:b/>
          <w:sz w:val="24"/>
          <w:szCs w:val="24"/>
        </w:rPr>
        <w:t>6</w:t>
      </w:r>
      <w:r w:rsidRPr="008104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35E">
        <w:rPr>
          <w:rFonts w:ascii="Times New Roman" w:hAnsi="Times New Roman"/>
          <w:i/>
          <w:sz w:val="24"/>
          <w:szCs w:val="24"/>
        </w:rPr>
        <w:t xml:space="preserve">Модель открытой экономики с несовершенной мобильностью капитала </w:t>
      </w:r>
    </w:p>
    <w:p w:rsidR="00F8026A" w:rsidRDefault="00F8026A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51035E">
        <w:rPr>
          <w:rFonts w:ascii="Times New Roman" w:hAnsi="Times New Roman"/>
          <w:sz w:val="24"/>
          <w:szCs w:val="24"/>
        </w:rPr>
        <w:t>Общая характеристика модели, модель в условиях плавающего и фиксированного обменного курса: последствия фискальной, монетарной, внешнеторговой политики</w:t>
      </w:r>
      <w:r>
        <w:rPr>
          <w:rFonts w:ascii="Times New Roman" w:hAnsi="Times New Roman"/>
          <w:sz w:val="24"/>
          <w:szCs w:val="24"/>
        </w:rPr>
        <w:t xml:space="preserve"> при низкой и высокой мобильности капитала</w:t>
      </w:r>
      <w:r w:rsidR="008104EE">
        <w:rPr>
          <w:rFonts w:ascii="Times New Roman" w:hAnsi="Times New Roman"/>
          <w:sz w:val="24"/>
          <w:szCs w:val="24"/>
        </w:rPr>
        <w:t>.</w:t>
      </w:r>
    </w:p>
    <w:p w:rsidR="0038344D" w:rsidRPr="00AE30AB" w:rsidRDefault="0038344D" w:rsidP="0038344D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roofErr w:type="gramStart"/>
    <w:p w:rsidR="0038344D" w:rsidRDefault="0038344D" w:rsidP="0038344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- 11</w:t>
      </w:r>
      <w:r w:rsidRPr="00AA7036">
        <w:rPr>
          <w:rFonts w:ascii="Times New Roman" w:hAnsi="Times New Roman"/>
          <w:sz w:val="24"/>
          <w:szCs w:val="24"/>
        </w:rPr>
        <w:t xml:space="preserve"> часов (для выполнение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proofErr w:type="gramEnd"/>
      <w:r w:rsidR="00767B38">
        <w:rPr>
          <w:rFonts w:ascii="Times New Roman" w:hAnsi="Times New Roman"/>
          <w:sz w:val="24"/>
          <w:szCs w:val="24"/>
        </w:rPr>
        <w:t>).</w:t>
      </w:r>
    </w:p>
    <w:p w:rsidR="0038344D" w:rsidRPr="001C12F0" w:rsidRDefault="0038344D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ED3" w:rsidRPr="002B6467" w:rsidRDefault="00AE2B96" w:rsidP="002B6467">
      <w:pPr>
        <w:ind w:firstLine="0"/>
        <w:jc w:val="both"/>
        <w:rPr>
          <w:b/>
        </w:rPr>
      </w:pPr>
      <w:r w:rsidRPr="002B6467">
        <w:rPr>
          <w:b/>
        </w:rPr>
        <w:t>Л</w:t>
      </w:r>
      <w:r w:rsidR="00A251DA" w:rsidRPr="002B6467">
        <w:rPr>
          <w:b/>
        </w:rPr>
        <w:t>итератур</w:t>
      </w:r>
      <w:r w:rsidRPr="002B6467">
        <w:rPr>
          <w:b/>
        </w:rPr>
        <w:t>а</w:t>
      </w:r>
      <w:r w:rsidR="00A251DA" w:rsidRPr="002B6467">
        <w:rPr>
          <w:b/>
        </w:rPr>
        <w:t xml:space="preserve"> по разделу:</w:t>
      </w:r>
    </w:p>
    <w:p w:rsidR="00CF4ED3" w:rsidRDefault="00CF4ED3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proofErr w:type="spellStart"/>
      <w:r>
        <w:t>Бланшар</w:t>
      </w:r>
      <w:proofErr w:type="spellEnd"/>
      <w:r>
        <w:t xml:space="preserve"> О. Макроэкономика. – М.: Издательский дом ГУ-ВШЭ, 2010.</w:t>
      </w:r>
      <w:r w:rsidR="00B74989">
        <w:t xml:space="preserve"> Гл. 18, 19, 20,21</w:t>
      </w:r>
    </w:p>
    <w:p w:rsidR="00940629" w:rsidRDefault="00940629" w:rsidP="003D59C7">
      <w:pPr>
        <w:pStyle w:val="af6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color w:val="auto"/>
          <w:szCs w:val="20"/>
        </w:rPr>
        <w:t>Сакс</w:t>
      </w:r>
      <w:proofErr w:type="gramStart"/>
      <w:r>
        <w:rPr>
          <w:color w:val="auto"/>
          <w:szCs w:val="20"/>
        </w:rPr>
        <w:t xml:space="preserve"> Д</w:t>
      </w:r>
      <w:proofErr w:type="gramEnd"/>
      <w:r>
        <w:rPr>
          <w:color w:val="auto"/>
          <w:szCs w:val="20"/>
        </w:rPr>
        <w:t xml:space="preserve">ж., </w:t>
      </w:r>
      <w:proofErr w:type="spellStart"/>
      <w:r>
        <w:rPr>
          <w:color w:val="auto"/>
          <w:szCs w:val="20"/>
        </w:rPr>
        <w:t>Ларрен</w:t>
      </w:r>
      <w:proofErr w:type="spellEnd"/>
      <w:r>
        <w:rPr>
          <w:color w:val="auto"/>
          <w:szCs w:val="20"/>
        </w:rPr>
        <w:t xml:space="preserve"> Ф. Макроэкономика. Глобальный подход. - М.: Дело, 1996</w:t>
      </w:r>
    </w:p>
    <w:p w:rsidR="009E70AD" w:rsidRPr="00DA60BD" w:rsidRDefault="009E70AD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DA60BD">
        <w:t>Матвеева Т.Ю. Макроэкономика</w:t>
      </w:r>
      <w:r w:rsidR="00940629" w:rsidRPr="00DA60BD">
        <w:t>. – М.: Издательский дом ГУ-ВШЭ, 2010</w:t>
      </w:r>
    </w:p>
    <w:p w:rsidR="005F493E" w:rsidRDefault="005F493E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lastRenderedPageBreak/>
        <w:t>Киреев А. Межд</w:t>
      </w:r>
      <w:r w:rsidR="009E70AD">
        <w:t xml:space="preserve">ународная экономика. </w:t>
      </w:r>
      <w:r>
        <w:t>Ч.</w:t>
      </w:r>
      <w:r>
        <w:rPr>
          <w:lang w:val="en-US"/>
        </w:rPr>
        <w:t>II</w:t>
      </w:r>
      <w:r>
        <w:t xml:space="preserve">. Международная макроэкономика: открытая экономика и макроэкономическое программирование. </w:t>
      </w:r>
      <w:r w:rsidR="009E70AD">
        <w:t xml:space="preserve">– М.: Международные отношения, 2002. </w:t>
      </w:r>
      <w:r>
        <w:t>Гл. 2,3,4</w:t>
      </w:r>
    </w:p>
    <w:p w:rsidR="00025B19" w:rsidRDefault="00025B19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proofErr w:type="spellStart"/>
      <w:r>
        <w:rPr>
          <w:szCs w:val="20"/>
        </w:rPr>
        <w:t>Дорнбуш</w:t>
      </w:r>
      <w:proofErr w:type="spellEnd"/>
      <w:r>
        <w:rPr>
          <w:szCs w:val="20"/>
        </w:rPr>
        <w:t xml:space="preserve"> Р., Фишер С. Макроэкономика. - М.: </w:t>
      </w:r>
      <w:r w:rsidR="00DE3054">
        <w:rPr>
          <w:szCs w:val="20"/>
        </w:rPr>
        <w:t>Инфра-</w:t>
      </w:r>
      <w:r>
        <w:rPr>
          <w:szCs w:val="20"/>
        </w:rPr>
        <w:t>М, 1997</w:t>
      </w:r>
    </w:p>
    <w:p w:rsidR="002B6467" w:rsidRPr="002B6467" w:rsidRDefault="002B6467" w:rsidP="002B6467">
      <w:pPr>
        <w:ind w:firstLine="0"/>
        <w:jc w:val="both"/>
        <w:rPr>
          <w:b/>
        </w:rPr>
      </w:pPr>
      <w:r w:rsidRPr="002B6467">
        <w:rPr>
          <w:b/>
        </w:rPr>
        <w:t>Ф</w:t>
      </w:r>
      <w:r w:rsidR="001F5F2C" w:rsidRPr="002B6467">
        <w:rPr>
          <w:b/>
        </w:rPr>
        <w:t>ормы и методы проведения занятий по разделу</w:t>
      </w:r>
      <w:r w:rsidR="00A251DA" w:rsidRPr="002B6467">
        <w:rPr>
          <w:b/>
        </w:rPr>
        <w:t xml:space="preserve">, </w:t>
      </w:r>
      <w:r w:rsidRPr="002B6467">
        <w:rPr>
          <w:b/>
        </w:rPr>
        <w:t>применяемые учебные технологии:</w:t>
      </w:r>
    </w:p>
    <w:p w:rsidR="009F12FB" w:rsidRDefault="00543457" w:rsidP="002B6467">
      <w:pPr>
        <w:jc w:val="both"/>
        <w:rPr>
          <w:noProof/>
        </w:rPr>
      </w:pPr>
      <w:r>
        <w:rPr>
          <w:noProof/>
        </w:rPr>
        <w:t>Работа на семинарах предполагает решение задач, разбор кейсов, обсуждение ситуаций из реальной экономики на основе изучения материалов периодической печати.</w:t>
      </w:r>
    </w:p>
    <w:p w:rsidR="000D5714" w:rsidRDefault="000D5714" w:rsidP="002B6467">
      <w:pPr>
        <w:jc w:val="both"/>
        <w:rPr>
          <w:noProof/>
        </w:rPr>
      </w:pPr>
    </w:p>
    <w:p w:rsidR="00F65BF8" w:rsidRPr="00F65BF8" w:rsidRDefault="00F65BF8" w:rsidP="00F65BF8">
      <w:pPr>
        <w:ind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Раздел </w:t>
      </w:r>
      <w:r w:rsidR="00767B38">
        <w:rPr>
          <w:b/>
          <w:bCs/>
          <w:u w:val="single"/>
        </w:rPr>
        <w:t>2</w:t>
      </w:r>
      <w:r w:rsidRPr="00F65BF8">
        <w:rPr>
          <w:b/>
          <w:bCs/>
          <w:u w:val="single"/>
        </w:rPr>
        <w:t xml:space="preserve">. </w:t>
      </w:r>
      <w:r w:rsidRPr="00012AB9">
        <w:rPr>
          <w:b/>
          <w:bCs/>
          <w:u w:val="single"/>
        </w:rPr>
        <w:t>Проблемы фискальной и монетарной политики</w:t>
      </w:r>
    </w:p>
    <w:p w:rsidR="00F65BF8" w:rsidRDefault="00F65BF8" w:rsidP="00F65BF8">
      <w:pPr>
        <w:tabs>
          <w:tab w:val="left" w:pos="360"/>
        </w:tabs>
        <w:ind w:firstLine="0"/>
        <w:jc w:val="both"/>
        <w:rPr>
          <w:sz w:val="22"/>
        </w:rPr>
      </w:pPr>
      <w:r w:rsidRPr="00F65BF8">
        <w:rPr>
          <w:b/>
          <w:bCs/>
        </w:rPr>
        <w:t xml:space="preserve">Тема </w:t>
      </w:r>
      <w:r w:rsidR="00266FDC">
        <w:rPr>
          <w:b/>
          <w:bCs/>
        </w:rPr>
        <w:t>7</w:t>
      </w:r>
      <w:r w:rsidRPr="00F65BF8">
        <w:rPr>
          <w:b/>
          <w:bCs/>
        </w:rPr>
        <w:t>.</w:t>
      </w:r>
      <w:r>
        <w:rPr>
          <w:bCs/>
          <w:i/>
        </w:rPr>
        <w:t xml:space="preserve"> Фискальная политика и государственный долг</w:t>
      </w:r>
    </w:p>
    <w:p w:rsidR="00F65BF8" w:rsidRDefault="00F65BF8" w:rsidP="00F65BF8">
      <w:pPr>
        <w:tabs>
          <w:tab w:val="left" w:pos="360"/>
        </w:tabs>
        <w:jc w:val="both"/>
      </w:pPr>
      <w:r>
        <w:t xml:space="preserve">Функции фискальной политики. Соотношение и роль различных групп государственных расходов. Показатель циклически скорректированного дефицита и его применение. Модель сглаженного налогообложения. Динамическое бюджетное ограничение правительства. Условие отсутствия игр </w:t>
      </w:r>
      <w:proofErr w:type="spellStart"/>
      <w:r>
        <w:t>Понзи</w:t>
      </w:r>
      <w:proofErr w:type="spellEnd"/>
      <w:r>
        <w:t xml:space="preserve"> (</w:t>
      </w:r>
      <w:r>
        <w:rPr>
          <w:lang w:val="en-US"/>
        </w:rPr>
        <w:t>NPG</w:t>
      </w:r>
      <w:r>
        <w:t xml:space="preserve">) для правительства. </w:t>
      </w:r>
      <w:proofErr w:type="spellStart"/>
      <w:r>
        <w:t>Межвременное</w:t>
      </w:r>
      <w:proofErr w:type="spellEnd"/>
      <w:r>
        <w:t xml:space="preserve"> бюджетное ограничение и принцип устойчивой фискальной политики (</w:t>
      </w:r>
      <w:r>
        <w:rPr>
          <w:lang w:val="en-US"/>
        </w:rPr>
        <w:t>SFP</w:t>
      </w:r>
      <w:r>
        <w:t xml:space="preserve">). Зависимость устойчивости государственного долга от соотношения между ставкой процента и темпом роста ВВП. </w:t>
      </w:r>
    </w:p>
    <w:p w:rsidR="00F65BF8" w:rsidRDefault="00F65BF8" w:rsidP="00F65BF8">
      <w:pPr>
        <w:tabs>
          <w:tab w:val="left" w:pos="360"/>
        </w:tabs>
        <w:jc w:val="both"/>
      </w:pPr>
      <w:r>
        <w:t xml:space="preserve">Долговое финансирование дефицита бюджета. Эквивалентность </w:t>
      </w:r>
      <w:proofErr w:type="spellStart"/>
      <w:r>
        <w:t>Барро-Рикардо</w:t>
      </w:r>
      <w:proofErr w:type="spellEnd"/>
      <w:r>
        <w:t xml:space="preserve">. Издержки склонности к дефициту. Накопление государственного долга. Введение в проблематику: стабилизация государственного долга, структура долга и долговой кризис. Модель долгового кризиса. Взаимосвязь фискальной и монетарной политики. Логика «неприятной монетарной арифметики» </w:t>
      </w:r>
      <w:proofErr w:type="spellStart"/>
      <w:r>
        <w:t>Саржента</w:t>
      </w:r>
      <w:proofErr w:type="spellEnd"/>
      <w:r>
        <w:t xml:space="preserve">-Уоллеса. </w:t>
      </w:r>
    </w:p>
    <w:p w:rsidR="00F65BF8" w:rsidRDefault="00F65BF8" w:rsidP="00F65BF8">
      <w:pPr>
        <w:tabs>
          <w:tab w:val="left" w:pos="360"/>
        </w:tabs>
        <w:jc w:val="both"/>
      </w:pPr>
      <w:r>
        <w:t>Введение в новую политическую экономию: потенциальные источники склонности фискальной политики к дефициту. Модель стратегического накопления долга. Модель отложенной стабилизации. Применение правил для фискальной политики.</w:t>
      </w:r>
    </w:p>
    <w:p w:rsidR="00767B38" w:rsidRPr="00AE30AB" w:rsidRDefault="00767B38" w:rsidP="00767B38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 w:rsidR="00767B3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- 15</w:t>
      </w:r>
      <w:r w:rsidRPr="00AA7036">
        <w:rPr>
          <w:rFonts w:ascii="Times New Roman" w:hAnsi="Times New Roman"/>
          <w:sz w:val="24"/>
          <w:szCs w:val="24"/>
        </w:rPr>
        <w:t xml:space="preserve">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).</w:t>
      </w:r>
    </w:p>
    <w:p w:rsidR="00767B38" w:rsidRPr="00F65BF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BF8" w:rsidRDefault="00F65BF8" w:rsidP="00F65BF8">
      <w:pPr>
        <w:tabs>
          <w:tab w:val="left" w:pos="360"/>
          <w:tab w:val="num" w:pos="540"/>
        </w:tabs>
        <w:ind w:firstLine="0"/>
        <w:jc w:val="both"/>
        <w:rPr>
          <w:sz w:val="22"/>
        </w:rPr>
      </w:pPr>
      <w:r w:rsidRPr="00F65BF8">
        <w:rPr>
          <w:b/>
          <w:bCs/>
        </w:rPr>
        <w:t xml:space="preserve">Тема </w:t>
      </w:r>
      <w:r w:rsidR="00266FDC">
        <w:rPr>
          <w:b/>
          <w:bCs/>
        </w:rPr>
        <w:t>8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>
        <w:rPr>
          <w:i/>
        </w:rPr>
        <w:t>Монетарная политика и инфляция</w:t>
      </w:r>
      <w:r>
        <w:rPr>
          <w:iCs/>
        </w:rPr>
        <w:t xml:space="preserve">. </w:t>
      </w:r>
    </w:p>
    <w:p w:rsidR="00F65BF8" w:rsidRDefault="00F65BF8" w:rsidP="00F65BF8">
      <w:pPr>
        <w:jc w:val="both"/>
      </w:pPr>
      <w:r>
        <w:t xml:space="preserve">Потенциальные источники инфляции. Рост денежного предложения как фактор инфляции. Влияние увеличения денежного предложения на инфляцию, реальные денежные остатки и процентные ставки: случай </w:t>
      </w:r>
      <w:proofErr w:type="gramStart"/>
      <w:r>
        <w:t>абсолютно гибких</w:t>
      </w:r>
      <w:proofErr w:type="gramEnd"/>
      <w:r>
        <w:t xml:space="preserve"> цен и неполной гибкости цен. Издержки и выгоды инфляции. Реальные эффекты инфляции, источники эффектов. </w:t>
      </w:r>
    </w:p>
    <w:p w:rsidR="00F65BF8" w:rsidRDefault="00F65BF8" w:rsidP="00F65BF8">
      <w:pPr>
        <w:jc w:val="both"/>
      </w:pPr>
      <w:r>
        <w:t xml:space="preserve">Склонность к инфляции в монетарной политике. Модель </w:t>
      </w:r>
      <w:proofErr w:type="spellStart"/>
      <w:r>
        <w:t>Кидланда</w:t>
      </w:r>
      <w:proofErr w:type="spellEnd"/>
      <w:r>
        <w:t xml:space="preserve">-Прескотта. Поведение политика в случае политики правил и в случае дискреционной политики. Понятие динамической несостоятельности. Оптимальная и динамически состоятельная политики. Решение проблемы динамической несостоятельности: политика правил, репутация, делегирование, стимулирующие контракты. Независимость центрального банка и инфляция. Идея об «оптимальном уровне консерватизма» центрального банка. Взаимосвязь индекса независимости центрального банка, инфляции и экономического роста. Границы теорий динамической несостоятельности инфляции. </w:t>
      </w:r>
    </w:p>
    <w:p w:rsidR="00F65BF8" w:rsidRDefault="00F65BF8" w:rsidP="00F65BF8">
      <w:pPr>
        <w:jc w:val="both"/>
      </w:pPr>
      <w:r>
        <w:t xml:space="preserve">Цели и инструменты монетарной политики. Политика </w:t>
      </w:r>
      <w:proofErr w:type="spellStart"/>
      <w:r>
        <w:t>таргетирования</w:t>
      </w:r>
      <w:proofErr w:type="spellEnd"/>
      <w:r>
        <w:t xml:space="preserve"> инфляции. Применение правил монетарной политики. Правило Тейлора для ставки процента.</w:t>
      </w:r>
    </w:p>
    <w:p w:rsidR="00F65BF8" w:rsidRDefault="00F65BF8" w:rsidP="00F65BF8">
      <w:pPr>
        <w:tabs>
          <w:tab w:val="num" w:pos="1080"/>
        </w:tabs>
        <w:jc w:val="both"/>
      </w:pPr>
      <w:r>
        <w:rPr>
          <w:bCs/>
          <w:iCs/>
        </w:rPr>
        <w:t xml:space="preserve">Денежная эмиссия, </w:t>
      </w:r>
      <w:proofErr w:type="spellStart"/>
      <w:r>
        <w:rPr>
          <w:bCs/>
          <w:iCs/>
        </w:rPr>
        <w:t>сеньораж</w:t>
      </w:r>
      <w:proofErr w:type="spellEnd"/>
      <w:r>
        <w:rPr>
          <w:bCs/>
          <w:iCs/>
        </w:rPr>
        <w:t xml:space="preserve"> и инфляционный налог. Кривая инфляционного налога </w:t>
      </w:r>
      <w:proofErr w:type="spellStart"/>
      <w:r>
        <w:rPr>
          <w:bCs/>
          <w:iCs/>
        </w:rPr>
        <w:t>Лаффера</w:t>
      </w:r>
      <w:proofErr w:type="spellEnd"/>
      <w:r>
        <w:rPr>
          <w:bCs/>
          <w:iCs/>
        </w:rPr>
        <w:t xml:space="preserve"> и максимальный доход от денежной эмиссии. Инфляция и инфляционные ожидания. Модель </w:t>
      </w:r>
      <w:proofErr w:type="spellStart"/>
      <w:r>
        <w:rPr>
          <w:bCs/>
          <w:iCs/>
        </w:rPr>
        <w:t>Кейгана</w:t>
      </w:r>
      <w:proofErr w:type="spellEnd"/>
      <w:r>
        <w:rPr>
          <w:bCs/>
          <w:iCs/>
        </w:rPr>
        <w:t xml:space="preserve"> для адаптивных и рациональных ожиданий. Введение в проблематику: экономика высокой инфляции и гиперинфляции.</w:t>
      </w:r>
      <w:r>
        <w:t xml:space="preserve"> Примеры стабилизационных реформ для случаев гиперинфляции.</w:t>
      </w:r>
    </w:p>
    <w:p w:rsidR="00767B38" w:rsidRPr="00AE30AB" w:rsidRDefault="00767B38" w:rsidP="00767B38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 w:rsidR="00767B3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- 15</w:t>
      </w:r>
      <w:r w:rsidRPr="00AA7036">
        <w:rPr>
          <w:rFonts w:ascii="Times New Roman" w:hAnsi="Times New Roman"/>
          <w:sz w:val="24"/>
          <w:szCs w:val="24"/>
        </w:rPr>
        <w:t xml:space="preserve">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).</w:t>
      </w:r>
    </w:p>
    <w:p w:rsidR="00767B38" w:rsidRPr="00F65BF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BF8" w:rsidRPr="002B6467" w:rsidRDefault="00F65BF8" w:rsidP="00F65BF8">
      <w:pPr>
        <w:ind w:firstLine="0"/>
        <w:jc w:val="both"/>
        <w:rPr>
          <w:b/>
        </w:rPr>
      </w:pPr>
      <w:r w:rsidRPr="002B6467">
        <w:rPr>
          <w:b/>
        </w:rPr>
        <w:t>Литература по разделу:</w:t>
      </w:r>
    </w:p>
    <w:p w:rsidR="00F65BF8" w:rsidRDefault="00F65BF8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proofErr w:type="spellStart"/>
      <w:r>
        <w:t>Бланшар</w:t>
      </w:r>
      <w:proofErr w:type="spellEnd"/>
      <w:r>
        <w:t xml:space="preserve"> О. Макроэкономика. – М.: Издательский дом ГУ-ВШЭ, 2010. Гл. 23-26</w:t>
      </w:r>
    </w:p>
    <w:p w:rsidR="00F65BF8" w:rsidRDefault="00F65BF8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Бурда М., </w:t>
      </w:r>
      <w:proofErr w:type="spellStart"/>
      <w:r>
        <w:t>Виплош</w:t>
      </w:r>
      <w:proofErr w:type="spellEnd"/>
      <w:r>
        <w:t> Ч., Макроэкономика. Европейский текст. – С.-Петербург: Судостроение, 1998. Гл. 3, 16-17</w:t>
      </w:r>
    </w:p>
    <w:p w:rsidR="00F65BF8" w:rsidRPr="000B1C03" w:rsidRDefault="00F65BF8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>
        <w:rPr>
          <w:lang w:val="en-US"/>
        </w:rPr>
        <w:t>Romer</w:t>
      </w:r>
      <w:proofErr w:type="spellEnd"/>
      <w:r>
        <w:rPr>
          <w:lang w:val="en-US"/>
        </w:rPr>
        <w:t> D</w:t>
      </w:r>
      <w:r w:rsidRPr="000B1C03">
        <w:rPr>
          <w:lang w:val="en-US"/>
        </w:rPr>
        <w:t xml:space="preserve">. </w:t>
      </w:r>
      <w:r>
        <w:rPr>
          <w:lang w:val="en-US"/>
        </w:rPr>
        <w:t>Advanced</w:t>
      </w:r>
      <w:r w:rsidRPr="000B1C03">
        <w:rPr>
          <w:lang w:val="en-US"/>
        </w:rPr>
        <w:t xml:space="preserve"> </w:t>
      </w:r>
      <w:r>
        <w:rPr>
          <w:lang w:val="en-US"/>
        </w:rPr>
        <w:t>Macroeconomics</w:t>
      </w:r>
      <w:r w:rsidRPr="000B1C03">
        <w:rPr>
          <w:lang w:val="en-US"/>
        </w:rPr>
        <w:t xml:space="preserve">. – </w:t>
      </w:r>
      <w:r>
        <w:rPr>
          <w:lang w:val="en-US"/>
        </w:rPr>
        <w:t>McGraw</w:t>
      </w:r>
      <w:r w:rsidRPr="000B1C03">
        <w:rPr>
          <w:lang w:val="en-US"/>
        </w:rPr>
        <w:t>-</w:t>
      </w:r>
      <w:r>
        <w:rPr>
          <w:lang w:val="en-US"/>
        </w:rPr>
        <w:t>Hill</w:t>
      </w:r>
      <w:r w:rsidRPr="000B1C03">
        <w:rPr>
          <w:lang w:val="en-US"/>
        </w:rPr>
        <w:t xml:space="preserve"> </w:t>
      </w:r>
      <w:r>
        <w:rPr>
          <w:lang w:val="en-US"/>
        </w:rPr>
        <w:t>Higher</w:t>
      </w:r>
      <w:r w:rsidRPr="000B1C03">
        <w:rPr>
          <w:lang w:val="en-US"/>
        </w:rPr>
        <w:t xml:space="preserve"> </w:t>
      </w:r>
      <w:r>
        <w:rPr>
          <w:lang w:val="en-US"/>
        </w:rPr>
        <w:t>Educa</w:t>
      </w:r>
      <w:r w:rsidR="00B66676">
        <w:rPr>
          <w:lang w:val="en-US"/>
        </w:rPr>
        <w:t>tion</w:t>
      </w:r>
      <w:r w:rsidR="00B66676" w:rsidRPr="000B1C03">
        <w:rPr>
          <w:lang w:val="en-US"/>
        </w:rPr>
        <w:t xml:space="preserve">, </w:t>
      </w:r>
      <w:r w:rsidR="000B1C03" w:rsidRPr="000B1C03">
        <w:rPr>
          <w:lang w:val="en-US"/>
        </w:rPr>
        <w:t>2001</w:t>
      </w:r>
      <w:r w:rsidR="00D314FC" w:rsidRPr="000B1C03">
        <w:rPr>
          <w:lang w:val="en-US"/>
        </w:rPr>
        <w:t xml:space="preserve">. </w:t>
      </w:r>
      <w:r w:rsidR="00D314FC">
        <w:rPr>
          <w:lang w:val="en-US"/>
        </w:rPr>
        <w:t>Ch. 10-11</w:t>
      </w:r>
    </w:p>
    <w:p w:rsidR="00F65BF8" w:rsidRPr="002B6467" w:rsidRDefault="00F65BF8" w:rsidP="00F65BF8">
      <w:pPr>
        <w:ind w:firstLine="0"/>
        <w:jc w:val="both"/>
        <w:rPr>
          <w:b/>
        </w:rPr>
      </w:pPr>
      <w:r w:rsidRPr="002B6467">
        <w:rPr>
          <w:b/>
        </w:rPr>
        <w:t>Формы и методы проведения занятий по разделу, применяемые учебные технологии:</w:t>
      </w:r>
    </w:p>
    <w:p w:rsidR="00F65BF8" w:rsidRPr="00DB7026" w:rsidRDefault="00F65BF8" w:rsidP="00F65BF8">
      <w:pPr>
        <w:jc w:val="both"/>
        <w:rPr>
          <w:noProof/>
        </w:rPr>
      </w:pPr>
      <w:r>
        <w:rPr>
          <w:noProof/>
        </w:rPr>
        <w:t>Работа на семинарах предполагает решение задач, разбор кейсов, обсуждение ситуаций из реальной экономики на основе изучения материалов периодической печати.</w:t>
      </w:r>
    </w:p>
    <w:p w:rsidR="00FA4863" w:rsidRPr="00DB7026" w:rsidRDefault="00FA4863" w:rsidP="00F65BF8">
      <w:pPr>
        <w:jc w:val="both"/>
        <w:rPr>
          <w:noProof/>
        </w:rPr>
      </w:pPr>
    </w:p>
    <w:p w:rsidR="00FA4863" w:rsidRPr="00FA4863" w:rsidRDefault="00FA4863" w:rsidP="00FA4863">
      <w:pPr>
        <w:ind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Раздел </w:t>
      </w:r>
      <w:r w:rsidR="00767B38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  <w:r w:rsidRPr="00FA4863">
        <w:rPr>
          <w:b/>
          <w:bCs/>
        </w:rPr>
        <w:t xml:space="preserve"> </w:t>
      </w:r>
      <w:r w:rsidRPr="00012AB9">
        <w:rPr>
          <w:b/>
          <w:bCs/>
          <w:u w:val="single"/>
        </w:rPr>
        <w:t>Экономический рост</w:t>
      </w:r>
      <w:r>
        <w:rPr>
          <w:b/>
          <w:bCs/>
          <w:u w:val="single"/>
        </w:rPr>
        <w:t xml:space="preserve"> </w:t>
      </w:r>
    </w:p>
    <w:p w:rsidR="00266FDC" w:rsidRDefault="00266FDC" w:rsidP="00FA4863">
      <w:pPr>
        <w:ind w:firstLine="0"/>
        <w:jc w:val="both"/>
        <w:rPr>
          <w:b/>
          <w:bCs/>
        </w:rPr>
      </w:pPr>
    </w:p>
    <w:p w:rsidR="00FA4863" w:rsidRDefault="00FA4863" w:rsidP="00FA4863">
      <w:pPr>
        <w:ind w:firstLine="0"/>
        <w:jc w:val="both"/>
        <w:rPr>
          <w:bCs/>
        </w:rPr>
      </w:pPr>
      <w:r w:rsidRPr="00F65BF8">
        <w:rPr>
          <w:b/>
          <w:bCs/>
        </w:rPr>
        <w:t xml:space="preserve">Тема </w:t>
      </w:r>
      <w:r w:rsidR="0010717E">
        <w:rPr>
          <w:b/>
          <w:bCs/>
        </w:rPr>
        <w:t>9</w:t>
      </w:r>
      <w:r w:rsidRPr="00F65BF8">
        <w:rPr>
          <w:b/>
          <w:bCs/>
        </w:rPr>
        <w:t>.</w:t>
      </w:r>
      <w:r>
        <w:rPr>
          <w:bCs/>
          <w:i/>
        </w:rPr>
        <w:t xml:space="preserve"> Введение в теорию роста</w:t>
      </w:r>
      <w:r>
        <w:rPr>
          <w:bCs/>
        </w:rPr>
        <w:t>.</w:t>
      </w:r>
    </w:p>
    <w:p w:rsidR="00FA4863" w:rsidRDefault="00FA4863" w:rsidP="00FA4863">
      <w:pPr>
        <w:jc w:val="both"/>
        <w:rPr>
          <w:bCs/>
        </w:rPr>
      </w:pPr>
      <w:r>
        <w:rPr>
          <w:bCs/>
        </w:rPr>
        <w:t xml:space="preserve">Историческая справка. Конвергенция. </w:t>
      </w:r>
      <w:proofErr w:type="spellStart"/>
      <w:r>
        <w:rPr>
          <w:bCs/>
        </w:rPr>
        <w:t>Баумоль</w:t>
      </w:r>
      <w:proofErr w:type="spellEnd"/>
      <w:r>
        <w:rPr>
          <w:bCs/>
        </w:rPr>
        <w:t xml:space="preserve"> (1986) и</w:t>
      </w:r>
      <w:proofErr w:type="gramStart"/>
      <w:r>
        <w:rPr>
          <w:bCs/>
        </w:rPr>
        <w:t xml:space="preserve"> Д</w:t>
      </w:r>
      <w:proofErr w:type="gramEnd"/>
      <w:r>
        <w:rPr>
          <w:bCs/>
        </w:rPr>
        <w:t>е Лонг (1988) о конвергенции. Фундаментальные вопросы теории роста. Краткое в</w:t>
      </w:r>
      <w:r w:rsidR="0019579B">
        <w:rPr>
          <w:bCs/>
        </w:rPr>
        <w:t>ведение в историю теории роста.</w:t>
      </w:r>
    </w:p>
    <w:p w:rsidR="00767B38" w:rsidRPr="00AE30AB" w:rsidRDefault="00767B38" w:rsidP="00767B38">
      <w:pPr>
        <w:ind w:right="-203" w:firstLine="708"/>
        <w:rPr>
          <w:highlight w:val="lightGray"/>
        </w:rPr>
      </w:pPr>
      <w:r>
        <w:t>Количество часов аудиторной работы - 4</w:t>
      </w:r>
    </w:p>
    <w:p w:rsidR="00767B3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- 8 </w:t>
      </w:r>
      <w:r w:rsidRPr="00AA7036">
        <w:rPr>
          <w:rFonts w:ascii="Times New Roman" w:hAnsi="Times New Roman"/>
          <w:sz w:val="24"/>
          <w:szCs w:val="24"/>
        </w:rPr>
        <w:t>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767B38" w:rsidRPr="0019579B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863" w:rsidRDefault="00FA4863" w:rsidP="00FA4863">
      <w:pPr>
        <w:ind w:firstLine="0"/>
        <w:jc w:val="both"/>
        <w:rPr>
          <w:bCs/>
        </w:rPr>
      </w:pPr>
      <w:r w:rsidRPr="00F65BF8">
        <w:rPr>
          <w:b/>
          <w:bCs/>
        </w:rPr>
        <w:t xml:space="preserve">Тема </w:t>
      </w:r>
      <w:r w:rsidR="002C6A44">
        <w:rPr>
          <w:b/>
          <w:bCs/>
        </w:rPr>
        <w:t>1</w:t>
      </w:r>
      <w:r w:rsidR="0010717E">
        <w:rPr>
          <w:b/>
          <w:bCs/>
        </w:rPr>
        <w:t>0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>
        <w:rPr>
          <w:bCs/>
          <w:i/>
          <w:iCs/>
        </w:rPr>
        <w:t xml:space="preserve">Модель </w:t>
      </w:r>
      <w:proofErr w:type="spellStart"/>
      <w:r>
        <w:rPr>
          <w:bCs/>
          <w:i/>
          <w:iCs/>
        </w:rPr>
        <w:t>Солоу</w:t>
      </w:r>
      <w:proofErr w:type="spellEnd"/>
      <w:r>
        <w:rPr>
          <w:bCs/>
        </w:rPr>
        <w:t xml:space="preserve">. </w:t>
      </w:r>
    </w:p>
    <w:p w:rsidR="00FA4863" w:rsidRDefault="00FA4863" w:rsidP="00FA4863">
      <w:pPr>
        <w:jc w:val="both"/>
        <w:rPr>
          <w:bCs/>
        </w:rPr>
      </w:pPr>
      <w:r>
        <w:rPr>
          <w:bCs/>
        </w:rPr>
        <w:t xml:space="preserve">Базовые предпосылки. Производственная функция. Связь экстенсивной и интенсивной формы записи производственной функции. Условия </w:t>
      </w:r>
      <w:proofErr w:type="spellStart"/>
      <w:r>
        <w:rPr>
          <w:bCs/>
        </w:rPr>
        <w:t>Инады</w:t>
      </w:r>
      <w:proofErr w:type="spellEnd"/>
      <w:r>
        <w:rPr>
          <w:bCs/>
        </w:rPr>
        <w:t xml:space="preserve">. Вывод основного уравнения динамики Экономический смысл основного уравнения динамики в модели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Траектория сбалансированного роста. Темпы роста различных показателей на траектории сбалансированного роста. Воздействие изменения нормы сбережений на капитал, выпуск и потребление на траектории сбалансированного роста; золотое правило. Эластичности по норме сбережений. Динамика, вызванная изменением нормы сбережений. Конвергенция в модели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Явное решение модели для производственной функции </w:t>
      </w:r>
      <w:proofErr w:type="spellStart"/>
      <w:r>
        <w:rPr>
          <w:bCs/>
        </w:rPr>
        <w:t>Кобба</w:t>
      </w:r>
      <w:proofErr w:type="spellEnd"/>
      <w:r>
        <w:rPr>
          <w:bCs/>
        </w:rPr>
        <w:t xml:space="preserve">-Дугласа. Оценка качества модели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Модель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 и стилизованные факты </w:t>
      </w:r>
      <w:proofErr w:type="spellStart"/>
      <w:r>
        <w:rPr>
          <w:bCs/>
        </w:rPr>
        <w:t>Калдора</w:t>
      </w:r>
      <w:proofErr w:type="spellEnd"/>
      <w:r>
        <w:rPr>
          <w:bCs/>
        </w:rPr>
        <w:t xml:space="preserve">. Влияние нормы сбережений на траекторию сбалансированного роста: модель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 и эмпирические данные. Фундаментальные вопросы и модель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Приложение: Природные ресурсы в модели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Аргумент Мальтуса. Эмпирические исследования, связанные с моделью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>. Сбережения и инвестиции. Инвестиции, рост населения и выпуск.</w:t>
      </w:r>
    </w:p>
    <w:p w:rsidR="0010717E" w:rsidRPr="00AE30AB" w:rsidRDefault="0010717E" w:rsidP="0010717E">
      <w:pPr>
        <w:ind w:right="-203" w:firstLine="708"/>
        <w:rPr>
          <w:highlight w:val="lightGray"/>
        </w:rPr>
      </w:pPr>
      <w:r>
        <w:t>Количество часов аудиторной работы - 10</w:t>
      </w:r>
    </w:p>
    <w:p w:rsidR="0010717E" w:rsidRDefault="0010717E" w:rsidP="0010717E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- 20 </w:t>
      </w:r>
      <w:r w:rsidRPr="00AA7036">
        <w:rPr>
          <w:rFonts w:ascii="Times New Roman" w:hAnsi="Times New Roman"/>
          <w:sz w:val="24"/>
          <w:szCs w:val="24"/>
        </w:rPr>
        <w:t>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10717E" w:rsidRPr="0019579B" w:rsidRDefault="0010717E" w:rsidP="0019579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863" w:rsidRDefault="00FA4863" w:rsidP="00FA4863">
      <w:pPr>
        <w:ind w:firstLine="0"/>
        <w:jc w:val="both"/>
      </w:pPr>
      <w:r w:rsidRPr="00F65BF8">
        <w:rPr>
          <w:b/>
          <w:bCs/>
        </w:rPr>
        <w:t xml:space="preserve">Тема </w:t>
      </w:r>
      <w:r w:rsidR="002C6A44">
        <w:rPr>
          <w:b/>
          <w:bCs/>
        </w:rPr>
        <w:t>1</w:t>
      </w:r>
      <w:r w:rsidR="00E3026B">
        <w:rPr>
          <w:b/>
          <w:bCs/>
        </w:rPr>
        <w:t>1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="0019579B">
        <w:rPr>
          <w:bCs/>
          <w:i/>
        </w:rPr>
        <w:t>Расширенная м</w:t>
      </w:r>
      <w:r>
        <w:rPr>
          <w:i/>
          <w:iCs/>
        </w:rPr>
        <w:t xml:space="preserve">одель </w:t>
      </w:r>
      <w:proofErr w:type="spellStart"/>
      <w:r>
        <w:rPr>
          <w:i/>
          <w:iCs/>
        </w:rPr>
        <w:t>Солоу</w:t>
      </w:r>
      <w:proofErr w:type="spellEnd"/>
    </w:p>
    <w:p w:rsidR="00FA4863" w:rsidRDefault="0019579B" w:rsidP="00FA4863">
      <w:pPr>
        <w:jc w:val="both"/>
        <w:rPr>
          <w:bCs/>
        </w:rPr>
      </w:pPr>
      <w:r>
        <w:rPr>
          <w:bCs/>
        </w:rPr>
        <w:t xml:space="preserve">Понятие человеческого капитала. </w:t>
      </w:r>
      <w:r w:rsidR="00FA4863">
        <w:rPr>
          <w:bCs/>
        </w:rPr>
        <w:t xml:space="preserve">Модель </w:t>
      </w:r>
      <w:proofErr w:type="spellStart"/>
      <w:r w:rsidR="00FA4863">
        <w:t>Мэнкью-Ромера-Вэйла</w:t>
      </w:r>
      <w:proofErr w:type="spellEnd"/>
      <w:r w:rsidR="00FA4863">
        <w:rPr>
          <w:bCs/>
        </w:rPr>
        <w:t xml:space="preserve"> и фундаментальные вопросы теории роста. Критика модели </w:t>
      </w:r>
      <w:proofErr w:type="spellStart"/>
      <w:r w:rsidR="00FA4863">
        <w:t>Мэнкью-Ромера-Вэйла</w:t>
      </w:r>
      <w:proofErr w:type="spellEnd"/>
      <w:r w:rsidR="00FA4863">
        <w:rPr>
          <w:bCs/>
        </w:rPr>
        <w:t>.</w:t>
      </w:r>
    </w:p>
    <w:p w:rsidR="00E3026B" w:rsidRPr="00AE30AB" w:rsidRDefault="00E3026B" w:rsidP="00E3026B">
      <w:pPr>
        <w:ind w:right="-203" w:firstLine="708"/>
        <w:rPr>
          <w:highlight w:val="lightGray"/>
        </w:rPr>
      </w:pPr>
      <w:r>
        <w:t>Количество часов аудиторной работы - 4</w:t>
      </w:r>
    </w:p>
    <w:p w:rsidR="00E3026B" w:rsidRDefault="00E3026B" w:rsidP="00E3026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- 8 </w:t>
      </w:r>
      <w:r w:rsidRPr="00AA7036">
        <w:rPr>
          <w:rFonts w:ascii="Times New Roman" w:hAnsi="Times New Roman"/>
          <w:sz w:val="24"/>
          <w:szCs w:val="24"/>
        </w:rPr>
        <w:t>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3026B" w:rsidRPr="0019579B" w:rsidRDefault="00E3026B" w:rsidP="0019579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863" w:rsidRDefault="00FA4863" w:rsidP="00FA4863">
      <w:pPr>
        <w:ind w:firstLine="0"/>
        <w:jc w:val="both"/>
        <w:rPr>
          <w:i/>
          <w:iCs/>
        </w:rPr>
      </w:pPr>
      <w:r w:rsidRPr="00F65BF8">
        <w:rPr>
          <w:b/>
          <w:bCs/>
        </w:rPr>
        <w:lastRenderedPageBreak/>
        <w:t xml:space="preserve">Тема </w:t>
      </w:r>
      <w:r w:rsidR="002C6A44">
        <w:rPr>
          <w:b/>
          <w:bCs/>
        </w:rPr>
        <w:t>1</w:t>
      </w:r>
      <w:r w:rsidR="00E3026B">
        <w:rPr>
          <w:b/>
          <w:bCs/>
        </w:rPr>
        <w:t>2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>
        <w:rPr>
          <w:i/>
          <w:iCs/>
        </w:rPr>
        <w:t>Теория эндогенного роста.</w:t>
      </w:r>
    </w:p>
    <w:p w:rsidR="00FA4863" w:rsidRDefault="00FA4863" w:rsidP="00FA4863">
      <w:pPr>
        <w:jc w:val="both"/>
      </w:pPr>
      <w:r>
        <w:t>Модель А-К. Модел</w:t>
      </w:r>
      <w:r w:rsidR="0019579B">
        <w:t>ь Фундаментальных исследований.</w:t>
      </w:r>
    </w:p>
    <w:p w:rsidR="00E3026B" w:rsidRPr="00AE30AB" w:rsidRDefault="00E3026B" w:rsidP="00E3026B">
      <w:pPr>
        <w:ind w:right="-203" w:firstLine="708"/>
        <w:rPr>
          <w:highlight w:val="lightGray"/>
        </w:rPr>
      </w:pPr>
      <w:r>
        <w:t>Количество часов аудиторной работы - 4</w:t>
      </w:r>
    </w:p>
    <w:p w:rsidR="0019579B" w:rsidRDefault="00E3026B" w:rsidP="00E3026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- 8 </w:t>
      </w:r>
      <w:r w:rsidRPr="00AA7036">
        <w:rPr>
          <w:rFonts w:ascii="Times New Roman" w:hAnsi="Times New Roman"/>
          <w:sz w:val="24"/>
          <w:szCs w:val="24"/>
        </w:rPr>
        <w:t>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="0019579B">
        <w:rPr>
          <w:rFonts w:ascii="Times New Roman" w:hAnsi="Times New Roman"/>
          <w:sz w:val="24"/>
          <w:szCs w:val="24"/>
        </w:rPr>
        <w:t>.</w:t>
      </w:r>
    </w:p>
    <w:p w:rsidR="00E3026B" w:rsidRPr="0019579B" w:rsidRDefault="00E3026B" w:rsidP="0019579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79B" w:rsidRPr="002B6467" w:rsidRDefault="0019579B" w:rsidP="0019579B">
      <w:pPr>
        <w:ind w:firstLine="0"/>
        <w:jc w:val="both"/>
        <w:rPr>
          <w:b/>
        </w:rPr>
      </w:pPr>
      <w:r w:rsidRPr="002B6467">
        <w:rPr>
          <w:b/>
        </w:rPr>
        <w:t>Литература по разделу:</w:t>
      </w:r>
    </w:p>
    <w:p w:rsidR="0019579B" w:rsidRDefault="0019579B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proofErr w:type="spellStart"/>
      <w:r>
        <w:t>Бланшар</w:t>
      </w:r>
      <w:proofErr w:type="spellEnd"/>
      <w:r>
        <w:t xml:space="preserve"> О. Макроэкономика. – М.: Издательский дом ГУ-ВШЭ, 2010. Гл. </w:t>
      </w:r>
      <w:r w:rsidR="006D3268">
        <w:t>10-13</w:t>
      </w:r>
    </w:p>
    <w:p w:rsidR="0019579B" w:rsidRDefault="0019579B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Бурда М., </w:t>
      </w:r>
      <w:proofErr w:type="spellStart"/>
      <w:r>
        <w:t>Виплош</w:t>
      </w:r>
      <w:proofErr w:type="spellEnd"/>
      <w:r>
        <w:t xml:space="preserve"> Ч., Макроэкономика. Европейский текст. – С.-Петербург: Судостроение, 1998. Гл. </w:t>
      </w:r>
      <w:r w:rsidR="006D3268">
        <w:t>5</w:t>
      </w:r>
      <w:r>
        <w:t xml:space="preserve">, </w:t>
      </w:r>
      <w:r w:rsidR="006D3268">
        <w:t>14</w:t>
      </w:r>
    </w:p>
    <w:p w:rsidR="0019579B" w:rsidRPr="000B1C03" w:rsidRDefault="0019579B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>
        <w:rPr>
          <w:lang w:val="en-US"/>
        </w:rPr>
        <w:t>Romer</w:t>
      </w:r>
      <w:proofErr w:type="spellEnd"/>
      <w:r>
        <w:rPr>
          <w:lang w:val="en-US"/>
        </w:rPr>
        <w:t> D</w:t>
      </w:r>
      <w:r w:rsidRPr="0019579B">
        <w:rPr>
          <w:lang w:val="en-US"/>
        </w:rPr>
        <w:t xml:space="preserve">. </w:t>
      </w:r>
      <w:r>
        <w:rPr>
          <w:lang w:val="en-US"/>
        </w:rPr>
        <w:t>Advanced</w:t>
      </w:r>
      <w:r w:rsidRPr="0019579B">
        <w:rPr>
          <w:lang w:val="en-US"/>
        </w:rPr>
        <w:t xml:space="preserve"> </w:t>
      </w:r>
      <w:r>
        <w:rPr>
          <w:lang w:val="en-US"/>
        </w:rPr>
        <w:t>Macroeconomics</w:t>
      </w:r>
      <w:r w:rsidRPr="0019579B">
        <w:rPr>
          <w:lang w:val="en-US"/>
        </w:rPr>
        <w:t xml:space="preserve">. – </w:t>
      </w:r>
      <w:r>
        <w:rPr>
          <w:lang w:val="en-US"/>
        </w:rPr>
        <w:t>McGraw</w:t>
      </w:r>
      <w:r w:rsidRPr="0019579B">
        <w:rPr>
          <w:lang w:val="en-US"/>
        </w:rPr>
        <w:t>-</w:t>
      </w:r>
      <w:r>
        <w:rPr>
          <w:lang w:val="en-US"/>
        </w:rPr>
        <w:t>Hill</w:t>
      </w:r>
      <w:r w:rsidRPr="0019579B">
        <w:rPr>
          <w:lang w:val="en-US"/>
        </w:rPr>
        <w:t xml:space="preserve"> </w:t>
      </w:r>
      <w:r>
        <w:rPr>
          <w:lang w:val="en-US"/>
        </w:rPr>
        <w:t>Higher</w:t>
      </w:r>
      <w:r w:rsidRPr="0019579B">
        <w:rPr>
          <w:lang w:val="en-US"/>
        </w:rPr>
        <w:t xml:space="preserve"> </w:t>
      </w:r>
      <w:r>
        <w:rPr>
          <w:lang w:val="en-US"/>
        </w:rPr>
        <w:t>Education</w:t>
      </w:r>
      <w:r w:rsidRPr="0019579B">
        <w:rPr>
          <w:lang w:val="en-US"/>
        </w:rPr>
        <w:t xml:space="preserve">, </w:t>
      </w:r>
      <w:r w:rsidR="000B1C03" w:rsidRPr="000B1C03">
        <w:rPr>
          <w:lang w:val="en-US"/>
        </w:rPr>
        <w:t>2001</w:t>
      </w:r>
      <w:r w:rsidRPr="0019579B">
        <w:rPr>
          <w:lang w:val="en-US"/>
        </w:rPr>
        <w:t xml:space="preserve">. </w:t>
      </w:r>
      <w:r>
        <w:rPr>
          <w:lang w:val="en-US"/>
        </w:rPr>
        <w:t>Ch. 1</w:t>
      </w:r>
    </w:p>
    <w:p w:rsidR="0019579B" w:rsidRPr="002B6467" w:rsidRDefault="0019579B" w:rsidP="0019579B">
      <w:pPr>
        <w:ind w:firstLine="0"/>
        <w:jc w:val="both"/>
        <w:rPr>
          <w:b/>
        </w:rPr>
      </w:pPr>
      <w:r w:rsidRPr="002B6467">
        <w:rPr>
          <w:b/>
        </w:rPr>
        <w:t>Формы и методы проведения занятий по разделу, применяемые учебные технологии:</w:t>
      </w:r>
    </w:p>
    <w:p w:rsidR="0019579B" w:rsidRPr="0019579B" w:rsidRDefault="0019579B" w:rsidP="0019579B">
      <w:pPr>
        <w:jc w:val="both"/>
        <w:rPr>
          <w:noProof/>
        </w:rPr>
      </w:pPr>
      <w:r>
        <w:rPr>
          <w:noProof/>
        </w:rPr>
        <w:t>Работа на семинарах предполагает решение задач, разбор кейсов, обсуждение ситуаций из реальной экономики на основе изучения материалов периодической печати.</w:t>
      </w:r>
    </w:p>
    <w:p w:rsidR="001A5F84" w:rsidRPr="002C6A44" w:rsidRDefault="001A5F84" w:rsidP="00771CF1">
      <w:pPr>
        <w:pStyle w:val="1"/>
      </w:pPr>
      <w:r w:rsidRPr="002C6A44">
        <w:t>Образовательные технологии</w:t>
      </w:r>
    </w:p>
    <w:p w:rsidR="002C6A44" w:rsidRPr="002C6A44" w:rsidRDefault="002C6A44" w:rsidP="004E63A2">
      <w:pPr>
        <w:ind w:firstLine="720"/>
        <w:jc w:val="both"/>
      </w:pPr>
      <w:r w:rsidRPr="002C6A44">
        <w:t>При преподавании дисциплины предусмотрены следующие учебные технологии:</w:t>
      </w:r>
      <w:r w:rsidR="000B46E9">
        <w:t xml:space="preserve"> деловые игры, дидактические (интеллектуальные</w:t>
      </w:r>
      <w:proofErr w:type="gramStart"/>
      <w:r w:rsidR="000B46E9">
        <w:t xml:space="preserve"> )</w:t>
      </w:r>
      <w:proofErr w:type="gramEnd"/>
      <w:r w:rsidR="000B46E9">
        <w:t xml:space="preserve"> игры, работа в малых группах, принципы проблемного обучения, проведение дебатов качестве ролевой игры, изучение английских макроэкономических терминов, в т.ч. использование карточек для закрепления терминов на английском языке.</w:t>
      </w:r>
    </w:p>
    <w:p w:rsidR="001A5F84" w:rsidRDefault="001A5F84" w:rsidP="00862CB0">
      <w:pPr>
        <w:pStyle w:val="2"/>
        <w:numPr>
          <w:ilvl w:val="0"/>
          <w:numId w:val="0"/>
        </w:numPr>
        <w:jc w:val="both"/>
      </w:pPr>
      <w:r>
        <w:t>Методические рекомендации преподавателю</w:t>
      </w:r>
    </w:p>
    <w:p w:rsidR="00A72B28" w:rsidRDefault="00A72B28" w:rsidP="00862CB0">
      <w:pPr>
        <w:jc w:val="both"/>
      </w:pPr>
      <w:r>
        <w:t xml:space="preserve">В целях более эффективного использования лекционного времени рекомендуется слайды по темам курса предоставлять студентам заранее, что позволяет на лекции больше времени уделять разъяснениям и дискуссионным вопросам. </w:t>
      </w:r>
    </w:p>
    <w:p w:rsidR="00543457" w:rsidRDefault="00543457" w:rsidP="00543457">
      <w:pPr>
        <w:jc w:val="both"/>
        <w:rPr>
          <w:noProof/>
        </w:rPr>
      </w:pPr>
      <w:r>
        <w:rPr>
          <w:noProof/>
        </w:rPr>
        <w:t>На семинарах предполагается фронтальная проверка знаний в процессе проведения микроконтроля (в основном, в виде теста</w:t>
      </w:r>
      <w:r w:rsidR="00F00722">
        <w:rPr>
          <w:noProof/>
        </w:rPr>
        <w:t xml:space="preserve"> на 5-10 мин. в начале занятия</w:t>
      </w:r>
      <w:r>
        <w:rPr>
          <w:noProof/>
        </w:rPr>
        <w:t>), а также студентам могут быть предоставлены индивидуальные задания в виде задач или кейсов. Часть задач предоставляется студентам в качестве домашнего задания.</w:t>
      </w:r>
    </w:p>
    <w:p w:rsidR="001A5F84" w:rsidRDefault="001A5F84" w:rsidP="00862CB0">
      <w:pPr>
        <w:pStyle w:val="2"/>
        <w:numPr>
          <w:ilvl w:val="0"/>
          <w:numId w:val="0"/>
        </w:numPr>
        <w:jc w:val="both"/>
      </w:pPr>
      <w:r>
        <w:t>Методические указания студентам</w:t>
      </w:r>
    </w:p>
    <w:p w:rsidR="00CC512F" w:rsidRDefault="00CC512F" w:rsidP="00862CB0">
      <w:pPr>
        <w:ind w:firstLine="720"/>
        <w:jc w:val="both"/>
      </w:pPr>
      <w:r>
        <w:t>Перед лекциями рекомендуется просмотреть предоставленные материалы по соответствующей теме (слайды, рекомендованные главы учебников) и выделить сложные вопросы, требующие особого внимания студентов и пояснений преподавателя.</w:t>
      </w:r>
    </w:p>
    <w:p w:rsidR="0038279C" w:rsidRDefault="0038279C" w:rsidP="00862CB0">
      <w:pPr>
        <w:ind w:firstLine="720"/>
        <w:jc w:val="both"/>
      </w:pPr>
      <w:r>
        <w:t>Планы семинарских занятий в Приложении 1.</w:t>
      </w:r>
    </w:p>
    <w:p w:rsidR="001A5F84" w:rsidRPr="001A5F84" w:rsidRDefault="001A5F84" w:rsidP="00771CF1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60715B" w:rsidP="003D59C7">
      <w:pPr>
        <w:pStyle w:val="2"/>
        <w:numPr>
          <w:ilvl w:val="1"/>
          <w:numId w:val="5"/>
        </w:numPr>
        <w:jc w:val="both"/>
      </w:pPr>
      <w:r>
        <w:t xml:space="preserve"> </w:t>
      </w:r>
      <w:r w:rsidR="00DB38F6">
        <w:t>Т</w:t>
      </w:r>
      <w:r w:rsidR="00DB38F6" w:rsidRPr="007E65ED">
        <w:t>ематика заданий текущ</w:t>
      </w:r>
      <w:r w:rsidR="00DB38F6">
        <w:t>его</w:t>
      </w:r>
      <w:r w:rsidR="00DB38F6" w:rsidRPr="007E65ED">
        <w:t xml:space="preserve"> контроля</w:t>
      </w:r>
    </w:p>
    <w:p w:rsidR="00BC00FD" w:rsidRDefault="00BC00FD" w:rsidP="00BC00FD">
      <w:pPr>
        <w:ind w:firstLine="0"/>
        <w:jc w:val="both"/>
      </w:pPr>
      <w:r w:rsidRPr="00BC00FD">
        <w:rPr>
          <w:b/>
          <w:i/>
        </w:rPr>
        <w:t>Контрольная работа №1.</w:t>
      </w:r>
      <w:r>
        <w:t xml:space="preserve"> Макроэкономический анализ открытой экономики</w:t>
      </w:r>
    </w:p>
    <w:p w:rsidR="00CC17EA" w:rsidRPr="00A47A1A" w:rsidRDefault="00A47A1A" w:rsidP="00BC00FD">
      <w:pPr>
        <w:pStyle w:val="a0"/>
        <w:tabs>
          <w:tab w:val="left" w:pos="426"/>
        </w:tabs>
        <w:ind w:left="0" w:firstLine="0"/>
      </w:pPr>
      <w:r w:rsidRPr="00A47A1A">
        <w:t>Принципы отражения макроэкономической информации в платежном балансе</w:t>
      </w:r>
    </w:p>
    <w:p w:rsidR="00DB38F6" w:rsidRDefault="00A47A1A" w:rsidP="00BC00FD">
      <w:pPr>
        <w:pStyle w:val="a0"/>
        <w:tabs>
          <w:tab w:val="left" w:pos="426"/>
        </w:tabs>
        <w:ind w:left="0" w:firstLine="0"/>
        <w:jc w:val="both"/>
      </w:pPr>
      <w:r>
        <w:t>Взаимосвязь платежного баланса и валютного курса</w:t>
      </w:r>
    </w:p>
    <w:p w:rsidR="00A47A1A" w:rsidRDefault="00A47A1A" w:rsidP="00BC00FD">
      <w:pPr>
        <w:pStyle w:val="a0"/>
        <w:tabs>
          <w:tab w:val="left" w:pos="426"/>
        </w:tabs>
        <w:ind w:left="0" w:firstLine="0"/>
        <w:jc w:val="both"/>
      </w:pPr>
      <w:r>
        <w:t>Особенности экономической политики при разных режимах валютного курса</w:t>
      </w:r>
    </w:p>
    <w:p w:rsidR="00A47A1A" w:rsidRDefault="00A47A1A" w:rsidP="00BC00FD">
      <w:pPr>
        <w:pStyle w:val="a0"/>
        <w:tabs>
          <w:tab w:val="left" w:pos="426"/>
        </w:tabs>
        <w:ind w:left="0" w:firstLine="0"/>
        <w:jc w:val="both"/>
      </w:pPr>
      <w:r>
        <w:t>Особенности экономической политики в условиях разной мобильности капитала</w:t>
      </w:r>
    </w:p>
    <w:p w:rsidR="00BC00FD" w:rsidRDefault="00BC00FD" w:rsidP="00BC00FD">
      <w:pPr>
        <w:ind w:firstLine="0"/>
        <w:jc w:val="both"/>
      </w:pPr>
      <w:r w:rsidRPr="00BC00FD">
        <w:rPr>
          <w:b/>
          <w:i/>
        </w:rPr>
        <w:t>Контрольная работа №</w:t>
      </w:r>
      <w:r w:rsidR="004B4AE9">
        <w:rPr>
          <w:b/>
          <w:i/>
        </w:rPr>
        <w:t>2</w:t>
      </w:r>
      <w:r>
        <w:t>. Экономический рост</w:t>
      </w:r>
    </w:p>
    <w:p w:rsidR="00BC00FD" w:rsidRPr="00BC00FD" w:rsidRDefault="00BC00FD" w:rsidP="003D59C7">
      <w:pPr>
        <w:pStyle w:val="a0"/>
        <w:numPr>
          <w:ilvl w:val="0"/>
          <w:numId w:val="17"/>
        </w:numPr>
        <w:tabs>
          <w:tab w:val="left" w:pos="426"/>
        </w:tabs>
        <w:ind w:left="0" w:firstLine="0"/>
      </w:pPr>
      <w:r w:rsidRPr="00BC00FD">
        <w:t>Введение в теорию роста</w:t>
      </w:r>
    </w:p>
    <w:p w:rsidR="00BC00FD" w:rsidRPr="00BC00FD" w:rsidRDefault="00BC00FD" w:rsidP="003D59C7">
      <w:pPr>
        <w:pStyle w:val="a0"/>
        <w:numPr>
          <w:ilvl w:val="0"/>
          <w:numId w:val="17"/>
        </w:numPr>
        <w:tabs>
          <w:tab w:val="left" w:pos="426"/>
        </w:tabs>
        <w:ind w:left="0" w:firstLine="0"/>
      </w:pPr>
      <w:r w:rsidRPr="00BC00FD">
        <w:t xml:space="preserve">Модель </w:t>
      </w:r>
      <w:proofErr w:type="spellStart"/>
      <w:r w:rsidRPr="00BC00FD">
        <w:t>Солоу</w:t>
      </w:r>
      <w:proofErr w:type="spellEnd"/>
    </w:p>
    <w:p w:rsidR="00BC00FD" w:rsidRPr="00BC00FD" w:rsidRDefault="00BC00FD" w:rsidP="003D59C7">
      <w:pPr>
        <w:pStyle w:val="a0"/>
        <w:numPr>
          <w:ilvl w:val="0"/>
          <w:numId w:val="17"/>
        </w:numPr>
        <w:tabs>
          <w:tab w:val="left" w:pos="426"/>
        </w:tabs>
        <w:ind w:left="0" w:firstLine="0"/>
      </w:pPr>
      <w:r w:rsidRPr="00BC00FD">
        <w:t xml:space="preserve">Расширенная модель </w:t>
      </w:r>
      <w:proofErr w:type="spellStart"/>
      <w:r w:rsidRPr="00BC00FD">
        <w:t>Солоу</w:t>
      </w:r>
      <w:proofErr w:type="spellEnd"/>
    </w:p>
    <w:p w:rsidR="00BC00FD" w:rsidRDefault="00BC00FD" w:rsidP="003D59C7">
      <w:pPr>
        <w:pStyle w:val="a0"/>
        <w:numPr>
          <w:ilvl w:val="0"/>
          <w:numId w:val="17"/>
        </w:numPr>
        <w:tabs>
          <w:tab w:val="left" w:pos="426"/>
        </w:tabs>
        <w:ind w:left="0" w:firstLine="0"/>
      </w:pPr>
      <w:r w:rsidRPr="00BC00FD">
        <w:t>Теория эндогенного роста</w:t>
      </w:r>
    </w:p>
    <w:p w:rsidR="00DB38F6" w:rsidRDefault="004B4AE9" w:rsidP="003D59C7">
      <w:pPr>
        <w:pStyle w:val="2"/>
        <w:numPr>
          <w:ilvl w:val="1"/>
          <w:numId w:val="5"/>
        </w:numPr>
      </w:pPr>
      <w:r>
        <w:lastRenderedPageBreak/>
        <w:t xml:space="preserve"> </w:t>
      </w:r>
      <w:r w:rsidR="00DB38F6">
        <w:t>В</w:t>
      </w:r>
      <w:r w:rsidR="00DB38F6" w:rsidRPr="007E65ED">
        <w:t>опросы для оцен</w:t>
      </w:r>
      <w:r w:rsidR="00DB38F6">
        <w:t>ки качества освоения дисципл</w:t>
      </w:r>
      <w:r w:rsidR="00DB38F6" w:rsidRPr="001A5F84">
        <w:t>и</w:t>
      </w:r>
      <w:r w:rsidR="00DB38F6">
        <w:t>ны</w:t>
      </w:r>
    </w:p>
    <w:p w:rsidR="00E97BAE" w:rsidRPr="008F5B9C" w:rsidRDefault="008248AD" w:rsidP="00A87CE6">
      <w:pPr>
        <w:ind w:firstLine="0"/>
        <w:rPr>
          <w:b/>
        </w:rPr>
      </w:pPr>
      <w:r>
        <w:rPr>
          <w:b/>
        </w:rPr>
        <w:t>Раздел</w:t>
      </w:r>
      <w:r w:rsidR="00A87CE6">
        <w:rPr>
          <w:b/>
        </w:rPr>
        <w:t xml:space="preserve"> 1</w:t>
      </w:r>
      <w:r w:rsidR="00E97BAE">
        <w:rPr>
          <w:b/>
        </w:rPr>
        <w:t xml:space="preserve">. </w:t>
      </w:r>
      <w:r w:rsidR="00E97BAE" w:rsidRPr="008F5B9C">
        <w:rPr>
          <w:b/>
        </w:rPr>
        <w:t>Макроэкономический анализ открытой экономики</w:t>
      </w:r>
    </w:p>
    <w:p w:rsidR="00E97BAE" w:rsidRPr="00B8075B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открытой экономики, малой и большой открытой экономики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Основные тождества в открытой экономике</w:t>
      </w:r>
      <w:r>
        <w:rPr>
          <w:rFonts w:ascii="Times New Roman" w:hAnsi="Times New Roman"/>
          <w:sz w:val="24"/>
        </w:rPr>
        <w:t xml:space="preserve">  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Понятие и принципы построения платежного баланса</w:t>
      </w:r>
    </w:p>
    <w:p w:rsidR="00E97BAE" w:rsidRDefault="00E97BAE" w:rsidP="008248AD">
      <w:pPr>
        <w:pStyle w:val="21"/>
        <w:numPr>
          <w:ilvl w:val="0"/>
          <w:numId w:val="10"/>
        </w:numPr>
        <w:tabs>
          <w:tab w:val="clear" w:pos="360"/>
          <w:tab w:val="num" w:pos="426"/>
        </w:tabs>
        <w:ind w:left="0" w:firstLine="0"/>
      </w:pPr>
      <w:r w:rsidRPr="005E483A">
        <w:t>Структура платежного баланса</w:t>
      </w:r>
      <w:r>
        <w:t>:</w:t>
      </w:r>
      <w:r w:rsidRPr="001748F7">
        <w:t xml:space="preserve"> </w:t>
      </w:r>
      <w:r>
        <w:t>счет текущих операций,  счет движения капитала, официальные валютные резервы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Влияние макроэкономической </w:t>
      </w:r>
      <w:proofErr w:type="gramStart"/>
      <w:r>
        <w:rPr>
          <w:rFonts w:ascii="Times New Roman" w:hAnsi="Times New Roman"/>
          <w:sz w:val="24"/>
        </w:rPr>
        <w:t>политики на состояние</w:t>
      </w:r>
      <w:proofErr w:type="gramEnd"/>
      <w:r>
        <w:rPr>
          <w:rFonts w:ascii="Times New Roman" w:hAnsi="Times New Roman"/>
          <w:sz w:val="24"/>
        </w:rPr>
        <w:t xml:space="preserve"> платежного баланса</w:t>
      </w:r>
    </w:p>
    <w:p w:rsidR="00E97BAE" w:rsidRPr="005E483A" w:rsidRDefault="00E97BAE" w:rsidP="008248AD">
      <w:pPr>
        <w:pStyle w:val="af2"/>
        <w:numPr>
          <w:ilvl w:val="0"/>
          <w:numId w:val="10"/>
        </w:numPr>
        <w:tabs>
          <w:tab w:val="clear" w:pos="360"/>
          <w:tab w:val="num" w:pos="426"/>
        </w:tabs>
        <w:spacing w:after="0"/>
        <w:ind w:left="0" w:firstLine="0"/>
        <w:jc w:val="both"/>
      </w:pPr>
      <w:r w:rsidRPr="005E483A">
        <w:t>Виды и режимы валютных</w:t>
      </w:r>
      <w:r>
        <w:t xml:space="preserve"> курсов: номинальный, реальный</w:t>
      </w:r>
      <w:r w:rsidRPr="005E483A">
        <w:t>; плавающий,</w:t>
      </w:r>
      <w:r>
        <w:t xml:space="preserve"> фиксированный. Интервенции ЦБ. Понятие стерилизованных интервенций. Паритет покупательной способности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Влияние изменения валютного курса на состояние платежного баланса</w:t>
      </w:r>
    </w:p>
    <w:p w:rsidR="00E97BAE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Вл</w:t>
      </w:r>
      <w:r>
        <w:rPr>
          <w:rFonts w:ascii="Times New Roman" w:hAnsi="Times New Roman"/>
          <w:sz w:val="24"/>
        </w:rPr>
        <w:t>ияние макроэкономической политики</w:t>
      </w:r>
      <w:r w:rsidRPr="005E483A">
        <w:rPr>
          <w:rFonts w:ascii="Times New Roman" w:hAnsi="Times New Roman"/>
          <w:sz w:val="24"/>
        </w:rPr>
        <w:t xml:space="preserve"> на реальный обменный курс</w:t>
      </w:r>
      <w:r w:rsidRPr="00104C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(модель малой открытой экономики с совершенной мобильностью капитала в долгосрочном периоде):</w:t>
      </w:r>
      <w:r w:rsidRPr="003B00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фискальная политика внутри страны и за рубежом, воздействие на инвестиционный спрос, внешнеторговая политика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 xml:space="preserve">Двойное равновесие в модели </w:t>
      </w:r>
      <w:r w:rsidRPr="005E483A">
        <w:rPr>
          <w:rFonts w:ascii="Times New Roman" w:hAnsi="Times New Roman"/>
          <w:sz w:val="24"/>
          <w:lang w:val="en-US"/>
        </w:rPr>
        <w:t>IS</w:t>
      </w:r>
      <w:r w:rsidRPr="005E483A">
        <w:rPr>
          <w:rFonts w:ascii="Times New Roman" w:hAnsi="Times New Roman"/>
          <w:sz w:val="24"/>
        </w:rPr>
        <w:t>-</w:t>
      </w:r>
      <w:r w:rsidRPr="005E483A">
        <w:rPr>
          <w:rFonts w:ascii="Times New Roman" w:hAnsi="Times New Roman"/>
          <w:sz w:val="24"/>
          <w:lang w:val="en-US"/>
        </w:rPr>
        <w:t>LM</w:t>
      </w:r>
      <w:r w:rsidRPr="005E483A">
        <w:rPr>
          <w:rFonts w:ascii="Times New Roman" w:hAnsi="Times New Roman"/>
          <w:sz w:val="24"/>
        </w:rPr>
        <w:t xml:space="preserve"> для открытой экономики. Кривая нулевого сальдо платежного баланса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Модель малой открытой экономики с совершенной мобильностью капитала</w:t>
      </w:r>
      <w:r>
        <w:rPr>
          <w:rFonts w:ascii="Times New Roman" w:hAnsi="Times New Roman"/>
          <w:sz w:val="24"/>
        </w:rPr>
        <w:t xml:space="preserve"> </w:t>
      </w:r>
      <w:r w:rsidRPr="005E483A">
        <w:rPr>
          <w:rFonts w:ascii="Times New Roman" w:hAnsi="Times New Roman"/>
          <w:sz w:val="24"/>
        </w:rPr>
        <w:t xml:space="preserve">(модель </w:t>
      </w:r>
      <w:proofErr w:type="spellStart"/>
      <w:r w:rsidRPr="005E483A">
        <w:rPr>
          <w:rFonts w:ascii="Times New Roman" w:hAnsi="Times New Roman"/>
          <w:sz w:val="24"/>
        </w:rPr>
        <w:t>Манделла</w:t>
      </w:r>
      <w:proofErr w:type="spellEnd"/>
      <w:r w:rsidRPr="005E483A">
        <w:rPr>
          <w:rFonts w:ascii="Times New Roman" w:hAnsi="Times New Roman"/>
          <w:sz w:val="24"/>
        </w:rPr>
        <w:t xml:space="preserve">-Флеминга) в краткосрочном периоде: </w:t>
      </w:r>
      <w:r w:rsidRPr="00BC743B">
        <w:rPr>
          <w:rFonts w:ascii="Times New Roman" w:hAnsi="Times New Roman"/>
          <w:sz w:val="24"/>
          <w:szCs w:val="24"/>
        </w:rPr>
        <w:t xml:space="preserve">предпосылки модели, графическое построение модели в координатах </w:t>
      </w:r>
      <w:r w:rsidRPr="00BC743B">
        <w:rPr>
          <w:rFonts w:ascii="Times New Roman" w:hAnsi="Times New Roman"/>
          <w:sz w:val="24"/>
          <w:szCs w:val="24"/>
          <w:lang w:val="en-US"/>
        </w:rPr>
        <w:t>Y</w:t>
      </w:r>
      <w:r w:rsidRPr="00BC743B">
        <w:rPr>
          <w:rFonts w:ascii="Times New Roman" w:hAnsi="Times New Roman"/>
          <w:sz w:val="24"/>
          <w:szCs w:val="24"/>
        </w:rPr>
        <w:t>-</w:t>
      </w:r>
      <w:r w:rsidRPr="00BC743B">
        <w:rPr>
          <w:rFonts w:ascii="Times New Roman" w:hAnsi="Times New Roman"/>
          <w:sz w:val="24"/>
          <w:szCs w:val="24"/>
          <w:lang w:val="en-US"/>
        </w:rPr>
        <w:t>r</w:t>
      </w:r>
      <w:r w:rsidRPr="00BC743B">
        <w:rPr>
          <w:rFonts w:ascii="Times New Roman" w:hAnsi="Times New Roman"/>
          <w:sz w:val="24"/>
          <w:szCs w:val="24"/>
        </w:rPr>
        <w:t xml:space="preserve"> и координатах </w:t>
      </w:r>
      <w:r w:rsidRPr="00BC743B">
        <w:rPr>
          <w:rFonts w:ascii="Times New Roman" w:hAnsi="Times New Roman"/>
          <w:sz w:val="24"/>
          <w:szCs w:val="24"/>
          <w:lang w:val="en-US"/>
        </w:rPr>
        <w:t>Y</w:t>
      </w:r>
      <w:r w:rsidRPr="00BC74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е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Модель малой открытой экономики с совершенной мобильностью капитала в краткосрочном периоде в условиях плавающего обменного курса: последствия фискальной, монетарной, внешнеторговой политики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Модель малой открытой экономики с совершенной мобильностью капитала в краткосрочном периоде в условиях фиксированного обменного курса: последствия фискальной, монетарной, внешнеторговой политики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Эффективность фискальной, монетарной, внешнеторговой политики в модели малой открытой экономики с высокой мобильностью капитала при разных режимах обменных курсов</w:t>
      </w:r>
    </w:p>
    <w:p w:rsidR="00E97BAE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Эффективность фискальной, монетарной, внешнеторговой политики в модели малой открытой экономики с низкой мобильностью капитала при разных режимах обменных курсов</w:t>
      </w:r>
    </w:p>
    <w:p w:rsidR="00B8391F" w:rsidRPr="00B8391F" w:rsidRDefault="004B4AE9" w:rsidP="00B8391F">
      <w:pPr>
        <w:pStyle w:val="af8"/>
        <w:numPr>
          <w:ilvl w:val="0"/>
          <w:numId w:val="0"/>
        </w:numPr>
        <w:tabs>
          <w:tab w:val="left" w:pos="709"/>
        </w:tabs>
        <w:spacing w:after="0" w:line="240" w:lineRule="auto"/>
        <w:ind w:right="0"/>
        <w:jc w:val="both"/>
        <w:rPr>
          <w:b/>
          <w:sz w:val="24"/>
        </w:rPr>
      </w:pPr>
      <w:r>
        <w:rPr>
          <w:b/>
          <w:sz w:val="24"/>
        </w:rPr>
        <w:t>Раздел 2</w:t>
      </w:r>
      <w:r w:rsidR="00B8391F">
        <w:rPr>
          <w:b/>
          <w:sz w:val="24"/>
        </w:rPr>
        <w:t>.</w:t>
      </w:r>
      <w:r w:rsidR="00B8391F" w:rsidRPr="008248AD">
        <w:rPr>
          <w:b/>
          <w:sz w:val="24"/>
        </w:rPr>
        <w:t xml:space="preserve"> </w:t>
      </w:r>
      <w:r w:rsidR="00B8391F">
        <w:rPr>
          <w:b/>
          <w:sz w:val="24"/>
        </w:rPr>
        <w:t>Проблемы фискальной и монетарной политики</w:t>
      </w:r>
    </w:p>
    <w:p w:rsidR="00B8391F" w:rsidRPr="00B8391F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 w:rsidRPr="006939F1">
        <w:rPr>
          <w:sz w:val="24"/>
        </w:rPr>
        <w:t>Общие цели фискальной и монетарной политики. Ограничения на макроэкономическую политику. Стратегическое взаимодействие фискальной и монетарной политики</w:t>
      </w:r>
      <w:r>
        <w:rPr>
          <w:sz w:val="24"/>
        </w:rPr>
        <w:t>.</w:t>
      </w:r>
    </w:p>
    <w:p w:rsidR="00B8391F" w:rsidRPr="00B8391F" w:rsidRDefault="00B8391F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Динамическое бюджетное ограничение правительства. Условие отсутствия игр </w:t>
      </w:r>
      <w:proofErr w:type="spellStart"/>
      <w:r>
        <w:rPr>
          <w:sz w:val="24"/>
        </w:rPr>
        <w:t>Понзи</w:t>
      </w:r>
      <w:proofErr w:type="spellEnd"/>
      <w:r>
        <w:rPr>
          <w:sz w:val="24"/>
        </w:rPr>
        <w:t>. Принцип устойчивости фискальной политики.</w:t>
      </w:r>
    </w:p>
    <w:p w:rsidR="00B8391F" w:rsidRDefault="00B8391F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Долговое финансирование дефицита бюджета. Эквивалентность </w:t>
      </w:r>
      <w:proofErr w:type="spellStart"/>
      <w:r>
        <w:rPr>
          <w:sz w:val="24"/>
        </w:rPr>
        <w:t>Барро-Рикардо</w:t>
      </w:r>
      <w:proofErr w:type="spellEnd"/>
      <w:r>
        <w:rPr>
          <w:sz w:val="24"/>
        </w:rPr>
        <w:t>.</w:t>
      </w:r>
    </w:p>
    <w:p w:rsidR="008248AD" w:rsidRPr="006939F1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 w:rsidRPr="006939F1">
        <w:rPr>
          <w:sz w:val="24"/>
        </w:rPr>
        <w:t>Макроэкономическая политика: воздействие на инфляцию</w:t>
      </w:r>
      <w:r>
        <w:rPr>
          <w:sz w:val="24"/>
        </w:rPr>
        <w:t xml:space="preserve"> и ставку процента.</w:t>
      </w:r>
    </w:p>
    <w:p w:rsidR="00B8391F" w:rsidRPr="00B8391F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proofErr w:type="spellStart"/>
      <w:r w:rsidRPr="006939F1">
        <w:rPr>
          <w:sz w:val="24"/>
        </w:rPr>
        <w:t>Сеньораж</w:t>
      </w:r>
      <w:proofErr w:type="spellEnd"/>
      <w:r w:rsidRPr="006939F1">
        <w:rPr>
          <w:sz w:val="24"/>
        </w:rPr>
        <w:t xml:space="preserve"> и инфляционный налог</w:t>
      </w:r>
      <w:r>
        <w:rPr>
          <w:sz w:val="24"/>
        </w:rPr>
        <w:t>.</w:t>
      </w:r>
    </w:p>
    <w:p w:rsidR="008248AD" w:rsidRPr="006939F1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 w:rsidRPr="006939F1">
        <w:rPr>
          <w:sz w:val="24"/>
        </w:rPr>
        <w:t xml:space="preserve">Модель </w:t>
      </w:r>
      <w:proofErr w:type="spellStart"/>
      <w:r w:rsidRPr="006939F1">
        <w:rPr>
          <w:sz w:val="24"/>
        </w:rPr>
        <w:t>Кэйгана</w:t>
      </w:r>
      <w:proofErr w:type="spellEnd"/>
      <w:r>
        <w:rPr>
          <w:sz w:val="24"/>
        </w:rPr>
        <w:t>.</w:t>
      </w:r>
    </w:p>
    <w:p w:rsidR="008248AD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Модель </w:t>
      </w:r>
      <w:proofErr w:type="spellStart"/>
      <w:r>
        <w:rPr>
          <w:sz w:val="24"/>
        </w:rPr>
        <w:t>Киндлэнда-Прескота</w:t>
      </w:r>
      <w:proofErr w:type="spellEnd"/>
      <w:r>
        <w:rPr>
          <w:sz w:val="24"/>
        </w:rPr>
        <w:t>: постановка задача, графическое и аналитическое решение.</w:t>
      </w:r>
    </w:p>
    <w:p w:rsidR="008248AD" w:rsidRPr="006939F1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 w:rsidRPr="006939F1">
        <w:rPr>
          <w:sz w:val="24"/>
        </w:rPr>
        <w:t>Способы преодоление динамической несостоятельности монетарной политики</w:t>
      </w:r>
      <w:r>
        <w:rPr>
          <w:sz w:val="24"/>
        </w:rPr>
        <w:t>.</w:t>
      </w:r>
    </w:p>
    <w:p w:rsidR="00B8391F" w:rsidRPr="00B8391F" w:rsidRDefault="004B4AE9" w:rsidP="00B8391F">
      <w:pPr>
        <w:pStyle w:val="af8"/>
        <w:numPr>
          <w:ilvl w:val="0"/>
          <w:numId w:val="0"/>
        </w:numPr>
        <w:tabs>
          <w:tab w:val="left" w:pos="709"/>
        </w:tabs>
        <w:spacing w:after="0" w:line="240" w:lineRule="auto"/>
        <w:ind w:right="0"/>
        <w:jc w:val="both"/>
        <w:rPr>
          <w:b/>
          <w:sz w:val="24"/>
        </w:rPr>
      </w:pPr>
      <w:r>
        <w:rPr>
          <w:b/>
          <w:sz w:val="24"/>
        </w:rPr>
        <w:t>Раздел 3</w:t>
      </w:r>
      <w:r w:rsidR="00B8391F">
        <w:rPr>
          <w:b/>
          <w:sz w:val="24"/>
        </w:rPr>
        <w:t>.</w:t>
      </w:r>
      <w:r w:rsidR="00B8391F" w:rsidRPr="008248AD">
        <w:rPr>
          <w:b/>
          <w:sz w:val="24"/>
        </w:rPr>
        <w:t xml:space="preserve"> </w:t>
      </w:r>
      <w:r w:rsidR="00B8391F">
        <w:rPr>
          <w:b/>
          <w:sz w:val="24"/>
        </w:rPr>
        <w:t>Экономический рост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Понятие экономического роста. Основные показатели экономического роста. Виды экономического роста.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Модель экономического роста </w:t>
      </w:r>
      <w:proofErr w:type="spellStart"/>
      <w:r>
        <w:rPr>
          <w:sz w:val="24"/>
        </w:rPr>
        <w:t>Солоу</w:t>
      </w:r>
      <w:proofErr w:type="spellEnd"/>
      <w:r>
        <w:rPr>
          <w:sz w:val="24"/>
        </w:rPr>
        <w:t>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Стилизованные факты </w:t>
      </w:r>
      <w:proofErr w:type="spellStart"/>
      <w:r>
        <w:rPr>
          <w:sz w:val="24"/>
        </w:rPr>
        <w:t>Калдора</w:t>
      </w:r>
      <w:proofErr w:type="spellEnd"/>
      <w:r>
        <w:rPr>
          <w:sz w:val="24"/>
        </w:rPr>
        <w:t>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Влияние изменения предельной склонности к сбережению на устойчивый уровень </w:t>
      </w:r>
      <w:proofErr w:type="spellStart"/>
      <w:r>
        <w:rPr>
          <w:sz w:val="24"/>
        </w:rPr>
        <w:t>капиталовооруженности</w:t>
      </w:r>
      <w:proofErr w:type="spellEnd"/>
      <w:r>
        <w:rPr>
          <w:sz w:val="24"/>
        </w:rPr>
        <w:t xml:space="preserve"> в модели </w:t>
      </w:r>
      <w:proofErr w:type="spellStart"/>
      <w:r>
        <w:rPr>
          <w:sz w:val="24"/>
        </w:rPr>
        <w:t>Солоу</w:t>
      </w:r>
      <w:proofErr w:type="spellEnd"/>
      <w:r>
        <w:rPr>
          <w:sz w:val="24"/>
        </w:rPr>
        <w:t>. «Золотое правило».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lastRenderedPageBreak/>
        <w:t xml:space="preserve">Количественные оценки в модели </w:t>
      </w:r>
      <w:proofErr w:type="spellStart"/>
      <w:r>
        <w:rPr>
          <w:sz w:val="24"/>
        </w:rPr>
        <w:t>Солоу</w:t>
      </w:r>
      <w:proofErr w:type="spellEnd"/>
      <w:r>
        <w:rPr>
          <w:sz w:val="24"/>
        </w:rPr>
        <w:t>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Влияние изменения нормы сбережения на выпуск, </w:t>
      </w:r>
      <w:proofErr w:type="spellStart"/>
      <w:r>
        <w:rPr>
          <w:sz w:val="24"/>
        </w:rPr>
        <w:t>капиталовооруженность</w:t>
      </w:r>
      <w:proofErr w:type="spellEnd"/>
      <w:r>
        <w:rPr>
          <w:sz w:val="24"/>
        </w:rPr>
        <w:t xml:space="preserve"> и потребление.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proofErr w:type="spellStart"/>
      <w:r>
        <w:rPr>
          <w:sz w:val="24"/>
        </w:rPr>
        <w:t>Межстрановые</w:t>
      </w:r>
      <w:proofErr w:type="spellEnd"/>
      <w:r>
        <w:rPr>
          <w:sz w:val="24"/>
        </w:rPr>
        <w:t xml:space="preserve"> различия. «Ловушка бедности».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Понятие абсолютной и относительной конвергенции. Скорость конвергенции.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Понятие человеческого капитала.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Модель </w:t>
      </w:r>
      <w:proofErr w:type="spellStart"/>
      <w:r>
        <w:rPr>
          <w:sz w:val="24"/>
        </w:rPr>
        <w:t>Мэнкью-Ромера-Уэйла</w:t>
      </w:r>
      <w:proofErr w:type="spellEnd"/>
      <w:r>
        <w:rPr>
          <w:sz w:val="24"/>
        </w:rPr>
        <w:t>.</w:t>
      </w:r>
    </w:p>
    <w:p w:rsidR="00B8391F" w:rsidRPr="00B8391F" w:rsidRDefault="009E1AB9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Модель А</w:t>
      </w:r>
      <w:r w:rsidR="00B8391F">
        <w:rPr>
          <w:sz w:val="24"/>
        </w:rPr>
        <w:t>К.</w:t>
      </w:r>
    </w:p>
    <w:p w:rsidR="008248AD" w:rsidRPr="005E483A" w:rsidRDefault="00B8391F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Модель фундаментальных исследований.</w:t>
      </w:r>
    </w:p>
    <w:p w:rsidR="008C2054" w:rsidRDefault="008C2054" w:rsidP="003D59C7">
      <w:pPr>
        <w:pStyle w:val="2"/>
        <w:numPr>
          <w:ilvl w:val="1"/>
          <w:numId w:val="5"/>
        </w:numPr>
      </w:pPr>
      <w:r>
        <w:t>Примеры заданий итогового контроля</w:t>
      </w:r>
    </w:p>
    <w:p w:rsidR="008D163F" w:rsidRPr="008D163F" w:rsidRDefault="008D163F" w:rsidP="008D163F">
      <w:pPr>
        <w:pStyle w:val="af8"/>
        <w:numPr>
          <w:ilvl w:val="0"/>
          <w:numId w:val="0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Pr="008D163F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 xml:space="preserve"> </w:t>
      </w:r>
      <w:r w:rsidRPr="008D163F">
        <w:rPr>
          <w:sz w:val="24"/>
          <w:szCs w:val="24"/>
        </w:rPr>
        <w:t>Рассмотрите следующую модификацию модели экономики с жесткой номинальной заработной платой и жесткими ценами:</w:t>
      </w:r>
    </w:p>
    <w:p w:rsidR="008D163F" w:rsidRPr="008D163F" w:rsidRDefault="008D163F" w:rsidP="008D163F">
      <w:pPr>
        <w:ind w:firstLine="0"/>
        <w:jc w:val="both"/>
        <w:rPr>
          <w:szCs w:val="24"/>
        </w:rPr>
      </w:pPr>
      <w:r w:rsidRPr="008D163F">
        <w:rPr>
          <w:szCs w:val="24"/>
        </w:rPr>
        <w:t xml:space="preserve">(1) </w:t>
      </w:r>
      <w:r w:rsidRPr="008D163F">
        <w:rPr>
          <w:position w:val="-10"/>
          <w:szCs w:val="24"/>
        </w:rPr>
        <w:object w:dxaOrig="1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17.3pt" o:ole="">
            <v:imagedata r:id="rId10" o:title=""/>
          </v:shape>
          <o:OLEObject Type="Embed" ProgID="Equation.3" ShapeID="_x0000_i1025" DrawAspect="Content" ObjectID="_1505127005" r:id="rId11"/>
        </w:object>
      </w:r>
      <w:r>
        <w:rPr>
          <w:szCs w:val="24"/>
        </w:rPr>
        <w:t xml:space="preserve">; </w:t>
      </w:r>
      <w:r w:rsidRPr="008D163F">
        <w:rPr>
          <w:szCs w:val="24"/>
        </w:rPr>
        <w:t xml:space="preserve">(2) </w:t>
      </w:r>
      <w:r w:rsidRPr="008D163F">
        <w:rPr>
          <w:position w:val="-10"/>
          <w:szCs w:val="24"/>
        </w:rPr>
        <w:object w:dxaOrig="1219" w:dyaOrig="320">
          <v:shape id="_x0000_i1026" type="#_x0000_t75" style="width:61.05pt;height:15.55pt" o:ole="">
            <v:imagedata r:id="rId12" o:title=""/>
          </v:shape>
          <o:OLEObject Type="Embed" ProgID="Equation.3" ShapeID="_x0000_i1026" DrawAspect="Content" ObjectID="_1505127006" r:id="rId13"/>
        </w:object>
      </w:r>
      <w:r>
        <w:rPr>
          <w:szCs w:val="24"/>
        </w:rPr>
        <w:t xml:space="preserve">; (3); </w:t>
      </w:r>
      <w:r w:rsidRPr="008D163F">
        <w:rPr>
          <w:position w:val="-10"/>
          <w:szCs w:val="24"/>
        </w:rPr>
        <w:object w:dxaOrig="1180" w:dyaOrig="320">
          <v:shape id="_x0000_i1027" type="#_x0000_t75" style="width:58.75pt;height:16.15pt" o:ole="">
            <v:imagedata r:id="rId14" o:title=""/>
          </v:shape>
          <o:OLEObject Type="Embed" ProgID="Equation.3" ShapeID="_x0000_i1027" DrawAspect="Content" ObjectID="_1505127007" r:id="rId15"/>
        </w:object>
      </w:r>
      <w:r>
        <w:rPr>
          <w:szCs w:val="24"/>
        </w:rPr>
        <w:t xml:space="preserve">; </w:t>
      </w:r>
      <w:r w:rsidRPr="008D163F">
        <w:rPr>
          <w:szCs w:val="24"/>
        </w:rPr>
        <w:t xml:space="preserve">(4) </w:t>
      </w:r>
      <w:r w:rsidRPr="008D163F">
        <w:rPr>
          <w:position w:val="-10"/>
          <w:szCs w:val="24"/>
        </w:rPr>
        <w:object w:dxaOrig="1260" w:dyaOrig="360">
          <v:shape id="_x0000_i1028" type="#_x0000_t75" style="width:62.8pt;height:17.85pt" o:ole="">
            <v:imagedata r:id="rId16" o:title=""/>
          </v:shape>
          <o:OLEObject Type="Embed" ProgID="Equation.3" ShapeID="_x0000_i1028" DrawAspect="Content" ObjectID="_1505127008" r:id="rId17"/>
        </w:object>
      </w:r>
      <w:r>
        <w:rPr>
          <w:szCs w:val="24"/>
        </w:rPr>
        <w:t xml:space="preserve">; </w:t>
      </w:r>
      <w:r w:rsidRPr="008D163F">
        <w:rPr>
          <w:szCs w:val="24"/>
        </w:rPr>
        <w:t xml:space="preserve">(5) </w:t>
      </w:r>
      <w:r w:rsidRPr="008D163F">
        <w:rPr>
          <w:position w:val="-10"/>
          <w:szCs w:val="24"/>
        </w:rPr>
        <w:object w:dxaOrig="1219" w:dyaOrig="300">
          <v:shape id="_x0000_i1029" type="#_x0000_t75" style="width:61.05pt;height:15pt" o:ole="">
            <v:imagedata r:id="rId18" o:title=""/>
          </v:shape>
          <o:OLEObject Type="Embed" ProgID="Equation.3" ShapeID="_x0000_i1029" DrawAspect="Content" ObjectID="_1505127009" r:id="rId19"/>
        </w:object>
      </w:r>
      <w:r>
        <w:rPr>
          <w:szCs w:val="24"/>
        </w:rPr>
        <w:t xml:space="preserve">; </w:t>
      </w:r>
      <w:r w:rsidRPr="008D163F">
        <w:rPr>
          <w:szCs w:val="24"/>
        </w:rPr>
        <w:t xml:space="preserve">(6) </w:t>
      </w:r>
      <w:r w:rsidRPr="008D163F">
        <w:rPr>
          <w:position w:val="-10"/>
          <w:szCs w:val="24"/>
        </w:rPr>
        <w:object w:dxaOrig="1579" w:dyaOrig="320">
          <v:shape id="_x0000_i1030" type="#_x0000_t75" style="width:78.9pt;height:15.55pt" o:ole="">
            <v:imagedata r:id="rId20" o:title=""/>
          </v:shape>
          <o:OLEObject Type="Embed" ProgID="Equation.3" ShapeID="_x0000_i1030" DrawAspect="Content" ObjectID="_1505127010" r:id="rId21"/>
        </w:object>
      </w:r>
      <w:r>
        <w:rPr>
          <w:szCs w:val="24"/>
        </w:rPr>
        <w:t>.</w:t>
      </w:r>
    </w:p>
    <w:p w:rsidR="008D163F" w:rsidRPr="008D163F" w:rsidRDefault="008D163F" w:rsidP="008D163F">
      <w:pPr>
        <w:pStyle w:val="af8"/>
        <w:numPr>
          <w:ilvl w:val="0"/>
          <w:numId w:val="0"/>
        </w:numPr>
        <w:spacing w:after="0" w:line="240" w:lineRule="auto"/>
        <w:ind w:right="0" w:firstLine="709"/>
        <w:jc w:val="both"/>
        <w:rPr>
          <w:sz w:val="24"/>
          <w:szCs w:val="24"/>
        </w:rPr>
      </w:pPr>
      <w:r w:rsidRPr="008D163F">
        <w:rPr>
          <w:sz w:val="24"/>
          <w:szCs w:val="24"/>
        </w:rPr>
        <w:t>Проведите линеаризацию модели.</w:t>
      </w:r>
      <w:r>
        <w:rPr>
          <w:sz w:val="24"/>
          <w:szCs w:val="24"/>
        </w:rPr>
        <w:t xml:space="preserve"> </w:t>
      </w:r>
      <w:r w:rsidRPr="008D163F">
        <w:rPr>
          <w:sz w:val="24"/>
          <w:szCs w:val="24"/>
        </w:rPr>
        <w:t>Рассмотрите влияние стимулирующей фискальной политики (увеличение государственных закупок товаров и услуг за счет денежной эмиссии) на основные эндогенные переменные</w:t>
      </w:r>
      <w:proofErr w:type="gramStart"/>
      <w:r w:rsidRPr="008D163F">
        <w:rPr>
          <w:sz w:val="24"/>
          <w:szCs w:val="24"/>
        </w:rPr>
        <w:t xml:space="preserve"> (</w:t>
      </w:r>
      <w:r w:rsidRPr="008D163F">
        <w:rPr>
          <w:position w:val="-10"/>
          <w:sz w:val="24"/>
          <w:szCs w:val="24"/>
        </w:rPr>
        <w:object w:dxaOrig="320" w:dyaOrig="320">
          <v:shape id="_x0000_i1031" type="#_x0000_t75" style="width:16.15pt;height:16.15pt" o:ole="">
            <v:imagedata r:id="rId22" o:title=""/>
          </v:shape>
          <o:OLEObject Type="Embed" ProgID="Equation.3" ShapeID="_x0000_i1031" DrawAspect="Content" ObjectID="_1505127011" r:id="rId23"/>
        </w:object>
      </w:r>
      <w:r w:rsidRPr="008D163F">
        <w:rPr>
          <w:sz w:val="24"/>
          <w:szCs w:val="24"/>
        </w:rPr>
        <w:t>,</w:t>
      </w:r>
      <w:r w:rsidRPr="008D163F">
        <w:rPr>
          <w:position w:val="-6"/>
          <w:sz w:val="24"/>
          <w:szCs w:val="24"/>
        </w:rPr>
        <w:object w:dxaOrig="340" w:dyaOrig="279">
          <v:shape id="_x0000_i1032" type="#_x0000_t75" style="width:17.3pt;height:13.8pt" o:ole="">
            <v:imagedata r:id="rId24" o:title=""/>
          </v:shape>
          <o:OLEObject Type="Embed" ProgID="Equation.3" ShapeID="_x0000_i1032" DrawAspect="Content" ObjectID="_1505127012" r:id="rId25"/>
        </w:object>
      </w:r>
      <w:r w:rsidRPr="008D163F">
        <w:rPr>
          <w:sz w:val="24"/>
          <w:szCs w:val="24"/>
        </w:rPr>
        <w:t>,</w:t>
      </w:r>
      <w:r w:rsidRPr="008D163F">
        <w:rPr>
          <w:position w:val="-6"/>
          <w:sz w:val="24"/>
          <w:szCs w:val="24"/>
        </w:rPr>
        <w:object w:dxaOrig="340" w:dyaOrig="279">
          <v:shape id="_x0000_i1033" type="#_x0000_t75" style="width:17.3pt;height:13.8pt" o:ole="">
            <v:imagedata r:id="rId26" o:title=""/>
          </v:shape>
          <o:OLEObject Type="Embed" ProgID="Equation.3" ShapeID="_x0000_i1033" DrawAspect="Content" ObjectID="_1505127013" r:id="rId27"/>
        </w:object>
      </w:r>
      <w:r w:rsidRPr="008D163F">
        <w:rPr>
          <w:sz w:val="24"/>
          <w:szCs w:val="24"/>
        </w:rPr>
        <w:t xml:space="preserve">). </w:t>
      </w:r>
      <w:proofErr w:type="gramEnd"/>
      <w:r w:rsidRPr="008D163F">
        <w:rPr>
          <w:sz w:val="24"/>
          <w:szCs w:val="24"/>
        </w:rPr>
        <w:t xml:space="preserve">Проведите вербальный, математический и графический анализ в системе взаимосвязанных графиков денежный рынок – </w:t>
      </w:r>
      <w:r w:rsidRPr="008D163F">
        <w:rPr>
          <w:sz w:val="24"/>
          <w:szCs w:val="24"/>
          <w:lang w:val="en-US"/>
        </w:rPr>
        <w:t>IS</w:t>
      </w:r>
      <w:r w:rsidRPr="008D163F">
        <w:rPr>
          <w:sz w:val="24"/>
          <w:szCs w:val="24"/>
        </w:rPr>
        <w:t>-</w:t>
      </w:r>
      <w:r w:rsidRPr="008D163F">
        <w:rPr>
          <w:sz w:val="24"/>
          <w:szCs w:val="24"/>
          <w:lang w:val="en-US"/>
        </w:rPr>
        <w:t>LM</w:t>
      </w:r>
      <w:r w:rsidRPr="008D163F">
        <w:rPr>
          <w:sz w:val="24"/>
          <w:szCs w:val="24"/>
        </w:rPr>
        <w:t xml:space="preserve"> – </w:t>
      </w:r>
      <w:r w:rsidRPr="008D163F">
        <w:rPr>
          <w:sz w:val="24"/>
          <w:szCs w:val="24"/>
          <w:lang w:val="en-US"/>
        </w:rPr>
        <w:t>AD</w:t>
      </w:r>
      <w:r w:rsidRPr="008D163F">
        <w:rPr>
          <w:sz w:val="24"/>
          <w:szCs w:val="24"/>
        </w:rPr>
        <w:t>-</w:t>
      </w:r>
      <w:r w:rsidRPr="008D163F">
        <w:rPr>
          <w:sz w:val="24"/>
          <w:szCs w:val="24"/>
          <w:lang w:val="en-US"/>
        </w:rPr>
        <w:t>AS</w:t>
      </w:r>
      <w:r w:rsidRPr="008D163F">
        <w:rPr>
          <w:sz w:val="24"/>
          <w:szCs w:val="24"/>
        </w:rPr>
        <w:t xml:space="preserve"> – рынок труда.</w:t>
      </w:r>
    </w:p>
    <w:p w:rsidR="008D163F" w:rsidRPr="008D163F" w:rsidRDefault="008D163F" w:rsidP="008D163F">
      <w:pPr>
        <w:ind w:firstLine="0"/>
        <w:jc w:val="both"/>
        <w:rPr>
          <w:szCs w:val="24"/>
        </w:rPr>
      </w:pPr>
      <w:r>
        <w:rPr>
          <w:b/>
          <w:szCs w:val="24"/>
        </w:rPr>
        <w:t>Задание</w:t>
      </w:r>
      <w:r w:rsidRPr="008D163F">
        <w:rPr>
          <w:b/>
          <w:szCs w:val="24"/>
        </w:rPr>
        <w:t xml:space="preserve"> 2.</w:t>
      </w:r>
      <w:r>
        <w:rPr>
          <w:b/>
          <w:szCs w:val="24"/>
        </w:rPr>
        <w:t xml:space="preserve"> </w:t>
      </w:r>
      <w:r w:rsidRPr="008D163F">
        <w:rPr>
          <w:szCs w:val="24"/>
        </w:rPr>
        <w:t xml:space="preserve">Рассмотрите модель </w:t>
      </w:r>
      <w:proofErr w:type="spellStart"/>
      <w:r w:rsidRPr="008D163F">
        <w:rPr>
          <w:szCs w:val="24"/>
        </w:rPr>
        <w:t>Солоу</w:t>
      </w:r>
      <w:proofErr w:type="spellEnd"/>
      <w:r w:rsidRPr="008D163F">
        <w:rPr>
          <w:szCs w:val="24"/>
        </w:rPr>
        <w:t xml:space="preserve"> с человеческим капиталом. Предпосылки модели задаются следующей системой уравнений:</w:t>
      </w:r>
    </w:p>
    <w:p w:rsidR="008D163F" w:rsidRPr="008D163F" w:rsidRDefault="008D163F" w:rsidP="008D163F">
      <w:pPr>
        <w:ind w:firstLine="0"/>
        <w:rPr>
          <w:szCs w:val="24"/>
        </w:rPr>
      </w:pPr>
      <w:r w:rsidRPr="008D163F">
        <w:rPr>
          <w:position w:val="-10"/>
          <w:szCs w:val="24"/>
        </w:rPr>
        <w:object w:dxaOrig="2060" w:dyaOrig="380">
          <v:shape id="_x0000_i1034" type="#_x0000_t75" style="width:103.1pt;height:19pt" o:ole="">
            <v:imagedata r:id="rId28" o:title=""/>
          </v:shape>
          <o:OLEObject Type="Embed" ProgID="Equation.3" ShapeID="_x0000_i1034" DrawAspect="Content" ObjectID="_1505127014" r:id="rId29"/>
        </w:object>
      </w:r>
      <w:r w:rsidRPr="008D163F">
        <w:rPr>
          <w:szCs w:val="24"/>
        </w:rPr>
        <w:t xml:space="preserve">, </w:t>
      </w:r>
      <w:r w:rsidRPr="008D163F">
        <w:rPr>
          <w:position w:val="-24"/>
          <w:szCs w:val="24"/>
        </w:rPr>
        <w:object w:dxaOrig="760" w:dyaOrig="760">
          <v:shape id="_x0000_i1035" type="#_x0000_t75" style="width:38pt;height:38pt" o:ole="">
            <v:imagedata r:id="rId30" o:title=""/>
          </v:shape>
          <o:OLEObject Type="Embed" ProgID="Equation.3" ShapeID="_x0000_i1035" DrawAspect="Content" ObjectID="_1505127015" r:id="rId31"/>
        </w:object>
      </w:r>
      <w:r w:rsidRPr="008D163F">
        <w:rPr>
          <w:szCs w:val="24"/>
        </w:rPr>
        <w:t xml:space="preserve">, </w:t>
      </w:r>
      <w:r w:rsidRPr="008D163F">
        <w:rPr>
          <w:position w:val="-24"/>
          <w:szCs w:val="24"/>
        </w:rPr>
        <w:object w:dxaOrig="620" w:dyaOrig="760">
          <v:shape id="_x0000_i1036" type="#_x0000_t75" style="width:31.1pt;height:38pt" o:ole="">
            <v:imagedata r:id="rId32" o:title=""/>
          </v:shape>
          <o:OLEObject Type="Embed" ProgID="Equation.3" ShapeID="_x0000_i1036" DrawAspect="Content" ObjectID="_1505127016" r:id="rId33"/>
        </w:object>
      </w:r>
      <w:r w:rsidRPr="008D163F">
        <w:rPr>
          <w:szCs w:val="24"/>
        </w:rPr>
        <w:t xml:space="preserve">, </w:t>
      </w:r>
      <w:r w:rsidRPr="008D163F">
        <w:rPr>
          <w:position w:val="-10"/>
          <w:szCs w:val="24"/>
        </w:rPr>
        <w:object w:dxaOrig="1440" w:dyaOrig="480">
          <v:shape id="_x0000_i1037" type="#_x0000_t75" style="width:1in;height:24.2pt" o:ole="">
            <v:imagedata r:id="rId34" o:title=""/>
          </v:shape>
          <o:OLEObject Type="Embed" ProgID="Equation.3" ShapeID="_x0000_i1037" DrawAspect="Content" ObjectID="_1505127017" r:id="rId35"/>
        </w:object>
      </w:r>
      <w:r w:rsidRPr="008D163F">
        <w:rPr>
          <w:szCs w:val="24"/>
        </w:rPr>
        <w:t xml:space="preserve"> </w:t>
      </w:r>
      <w:r w:rsidRPr="008D163F">
        <w:rPr>
          <w:position w:val="-10"/>
          <w:szCs w:val="24"/>
        </w:rPr>
        <w:object w:dxaOrig="1400" w:dyaOrig="480">
          <v:shape id="_x0000_i1038" type="#_x0000_t75" style="width:70.25pt;height:24.2pt" o:ole="">
            <v:imagedata r:id="rId36" o:title=""/>
          </v:shape>
          <o:OLEObject Type="Embed" ProgID="Equation.3" ShapeID="_x0000_i1038" DrawAspect="Content" ObjectID="_1505127018" r:id="rId37"/>
        </w:object>
      </w:r>
      <w:r w:rsidRPr="008D163F">
        <w:rPr>
          <w:szCs w:val="24"/>
        </w:rPr>
        <w:t>,</w:t>
      </w:r>
      <w:r>
        <w:rPr>
          <w:szCs w:val="24"/>
        </w:rPr>
        <w:t xml:space="preserve"> </w:t>
      </w:r>
      <w:r w:rsidRPr="008D163F">
        <w:rPr>
          <w:szCs w:val="24"/>
        </w:rPr>
        <w:t xml:space="preserve">где </w:t>
      </w:r>
      <w:r w:rsidRPr="008D163F">
        <w:rPr>
          <w:position w:val="-10"/>
          <w:szCs w:val="24"/>
        </w:rPr>
        <w:object w:dxaOrig="2700" w:dyaOrig="340">
          <v:shape id="_x0000_i1039" type="#_x0000_t75" style="width:134.8pt;height:17.3pt" o:ole="">
            <v:imagedata r:id="rId38" o:title=""/>
          </v:shape>
          <o:OLEObject Type="Embed" ProgID="Equation.3" ShapeID="_x0000_i1039" DrawAspect="Content" ObjectID="_1505127019" r:id="rId39"/>
        </w:object>
      </w:r>
      <w:r w:rsidRPr="008D163F">
        <w:rPr>
          <w:szCs w:val="24"/>
        </w:rPr>
        <w:t>.</w:t>
      </w:r>
    </w:p>
    <w:p w:rsidR="008D163F" w:rsidRPr="008D163F" w:rsidRDefault="008D163F" w:rsidP="008D163F">
      <w:pPr>
        <w:jc w:val="both"/>
        <w:rPr>
          <w:szCs w:val="24"/>
        </w:rPr>
      </w:pPr>
      <w:r w:rsidRPr="008D163F">
        <w:rPr>
          <w:szCs w:val="24"/>
        </w:rPr>
        <w:t xml:space="preserve">Из предпосылок модели получите систему дифференциальных уравнений второго порядка относительно </w:t>
      </w:r>
      <w:r w:rsidRPr="008D163F">
        <w:rPr>
          <w:position w:val="-6"/>
          <w:szCs w:val="24"/>
        </w:rPr>
        <w:object w:dxaOrig="200" w:dyaOrig="279">
          <v:shape id="_x0000_i1040" type="#_x0000_t75" style="width:9.8pt;height:13.8pt" o:ole="">
            <v:imagedata r:id="rId40" o:title=""/>
          </v:shape>
          <o:OLEObject Type="Embed" ProgID="Equation.3" ShapeID="_x0000_i1040" DrawAspect="Content" ObjectID="_1505127020" r:id="rId41"/>
        </w:object>
      </w:r>
      <w:r w:rsidRPr="008D163F">
        <w:rPr>
          <w:szCs w:val="24"/>
        </w:rPr>
        <w:t xml:space="preserve"> и </w:t>
      </w:r>
      <w:r w:rsidRPr="008D163F">
        <w:rPr>
          <w:position w:val="-6"/>
          <w:szCs w:val="24"/>
        </w:rPr>
        <w:object w:dxaOrig="200" w:dyaOrig="279">
          <v:shape id="_x0000_i1041" type="#_x0000_t75" style="width:9.8pt;height:13.8pt" o:ole="">
            <v:imagedata r:id="rId42" o:title=""/>
          </v:shape>
          <o:OLEObject Type="Embed" ProgID="Equation.3" ShapeID="_x0000_i1041" DrawAspect="Content" ObjectID="_1505127021" r:id="rId43"/>
        </w:object>
      </w:r>
      <w:r w:rsidRPr="008D163F">
        <w:rPr>
          <w:szCs w:val="24"/>
        </w:rPr>
        <w:t xml:space="preserve">. Определите уровни </w:t>
      </w:r>
      <w:proofErr w:type="spellStart"/>
      <w:r w:rsidRPr="008D163F">
        <w:rPr>
          <w:szCs w:val="24"/>
        </w:rPr>
        <w:t>капиталовооруженности</w:t>
      </w:r>
      <w:proofErr w:type="spellEnd"/>
      <w:r w:rsidRPr="008D163F">
        <w:rPr>
          <w:szCs w:val="24"/>
        </w:rPr>
        <w:t xml:space="preserve"> физического капитала, человеческого капитала, национального дохода на эффективную единицу труда соответствующие траектории сбалансированного роста. Изобразите решение на графике</w:t>
      </w:r>
    </w:p>
    <w:p w:rsidR="003C304C" w:rsidRDefault="00D61665" w:rsidP="00771CF1">
      <w:pPr>
        <w:pStyle w:val="1"/>
      </w:pPr>
      <w:r>
        <w:t>Учебно-методическое и информационное обеспечение дисциплины</w:t>
      </w:r>
    </w:p>
    <w:p w:rsidR="003C304C" w:rsidRDefault="006E4314" w:rsidP="006E4314">
      <w:pPr>
        <w:pStyle w:val="2"/>
        <w:numPr>
          <w:ilvl w:val="1"/>
          <w:numId w:val="38"/>
        </w:numPr>
      </w:pPr>
      <w:r>
        <w:t xml:space="preserve"> </w:t>
      </w:r>
      <w:r w:rsidR="00D243CE">
        <w:t>Базовый учебник</w:t>
      </w:r>
    </w:p>
    <w:p w:rsidR="000B1C03" w:rsidRDefault="000B1C03" w:rsidP="000B1C03">
      <w:pPr>
        <w:ind w:firstLine="0"/>
        <w:jc w:val="both"/>
        <w:rPr>
          <w:highlight w:val="lightGray"/>
        </w:rPr>
      </w:pPr>
      <w:proofErr w:type="spellStart"/>
      <w:r>
        <w:t>Бланшар</w:t>
      </w:r>
      <w:proofErr w:type="spellEnd"/>
      <w:r>
        <w:t xml:space="preserve"> О. Макроэкономика. – М.: Издательский дом ГУ-ВШЭ, 2010.</w:t>
      </w:r>
    </w:p>
    <w:p w:rsidR="006826E2" w:rsidRDefault="006E4314" w:rsidP="006E4314">
      <w:pPr>
        <w:pStyle w:val="2"/>
        <w:numPr>
          <w:ilvl w:val="1"/>
          <w:numId w:val="38"/>
        </w:numPr>
      </w:pPr>
      <w:r>
        <w:t xml:space="preserve"> </w:t>
      </w:r>
      <w:r w:rsidR="003C304C">
        <w:t>Основная литература</w:t>
      </w:r>
    </w:p>
    <w:p w:rsidR="000B1C03" w:rsidRPr="000B1C03" w:rsidRDefault="000B1C03" w:rsidP="000B1C03">
      <w:pPr>
        <w:pStyle w:val="af6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auto"/>
          <w:szCs w:val="20"/>
        </w:rPr>
      </w:pPr>
      <w:r w:rsidRPr="000B1C03">
        <w:rPr>
          <w:color w:val="auto"/>
        </w:rPr>
        <w:t xml:space="preserve">Бурда М., </w:t>
      </w:r>
      <w:proofErr w:type="spellStart"/>
      <w:r w:rsidRPr="000B1C03">
        <w:rPr>
          <w:color w:val="auto"/>
        </w:rPr>
        <w:t>Виплош</w:t>
      </w:r>
      <w:proofErr w:type="spellEnd"/>
      <w:r w:rsidRPr="000B1C03">
        <w:rPr>
          <w:color w:val="auto"/>
        </w:rPr>
        <w:t> Ч., Макроэкономика. Европейский текст. – С.-Петербург: Судостроение, 1998.</w:t>
      </w:r>
    </w:p>
    <w:p w:rsidR="000B1C03" w:rsidRPr="000B1C03" w:rsidRDefault="000B1C03" w:rsidP="000B1C03">
      <w:pPr>
        <w:pStyle w:val="af6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auto"/>
        </w:rPr>
      </w:pPr>
      <w:r w:rsidRPr="000B1C03">
        <w:rPr>
          <w:color w:val="auto"/>
          <w:szCs w:val="20"/>
        </w:rPr>
        <w:t>Сакс</w:t>
      </w:r>
      <w:proofErr w:type="gramStart"/>
      <w:r w:rsidRPr="000B1C03">
        <w:rPr>
          <w:color w:val="auto"/>
          <w:szCs w:val="20"/>
        </w:rPr>
        <w:t xml:space="preserve"> Д</w:t>
      </w:r>
      <w:proofErr w:type="gramEnd"/>
      <w:r w:rsidRPr="000B1C03">
        <w:rPr>
          <w:color w:val="auto"/>
          <w:szCs w:val="20"/>
        </w:rPr>
        <w:t xml:space="preserve">ж., </w:t>
      </w:r>
      <w:proofErr w:type="spellStart"/>
      <w:r w:rsidRPr="000B1C03">
        <w:rPr>
          <w:color w:val="auto"/>
          <w:szCs w:val="20"/>
        </w:rPr>
        <w:t>Ларрен</w:t>
      </w:r>
      <w:proofErr w:type="spellEnd"/>
      <w:r w:rsidRPr="000B1C03">
        <w:rPr>
          <w:color w:val="auto"/>
          <w:szCs w:val="20"/>
        </w:rPr>
        <w:t xml:space="preserve"> Ф. Макроэкономика. Глобальный подход. - М.: Дело, 1996</w:t>
      </w:r>
    </w:p>
    <w:p w:rsidR="000B1C03" w:rsidRDefault="000B1C03" w:rsidP="000B1C0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Киреев А. Международная экономика. Ч.</w:t>
      </w:r>
      <w:r>
        <w:rPr>
          <w:lang w:val="en-US"/>
        </w:rPr>
        <w:t>II</w:t>
      </w:r>
      <w:r>
        <w:t>. Международная макроэкономика: открытая экономика и макроэкономическое программирование. – М.: Международные отношения, 2002.</w:t>
      </w:r>
    </w:p>
    <w:p w:rsidR="000B1C03" w:rsidRDefault="000B1C03" w:rsidP="000B1C03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Cs w:val="20"/>
        </w:rPr>
      </w:pPr>
      <w:proofErr w:type="spellStart"/>
      <w:r>
        <w:rPr>
          <w:szCs w:val="20"/>
        </w:rPr>
        <w:t>Дорнбуш</w:t>
      </w:r>
      <w:proofErr w:type="spellEnd"/>
      <w:r>
        <w:rPr>
          <w:szCs w:val="20"/>
        </w:rPr>
        <w:t xml:space="preserve"> Р., Фишер С. Макроэкономика. - М.: Инфра-М, 1997</w:t>
      </w:r>
    </w:p>
    <w:p w:rsidR="000B1C03" w:rsidRPr="00DB7026" w:rsidRDefault="000B1C03" w:rsidP="000B1C03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lang w:val="en-US"/>
        </w:rPr>
      </w:pPr>
      <w:r>
        <w:rPr>
          <w:lang w:val="en-US"/>
        </w:rPr>
        <w:t>Sargent T</w:t>
      </w:r>
      <w:r w:rsidRPr="00D314FC">
        <w:rPr>
          <w:lang w:val="en-US"/>
        </w:rPr>
        <w:t>.</w:t>
      </w:r>
      <w:r>
        <w:rPr>
          <w:lang w:val="en-US"/>
        </w:rPr>
        <w:t>J</w:t>
      </w:r>
      <w:r w:rsidRPr="00D314FC">
        <w:rPr>
          <w:lang w:val="en-US"/>
        </w:rPr>
        <w:t xml:space="preserve">. </w:t>
      </w:r>
      <w:r>
        <w:rPr>
          <w:lang w:val="en-US"/>
        </w:rPr>
        <w:t>Macroeconomic</w:t>
      </w:r>
      <w:r w:rsidRPr="00D314FC">
        <w:rPr>
          <w:lang w:val="en-US"/>
        </w:rPr>
        <w:t xml:space="preserve"> </w:t>
      </w:r>
      <w:r>
        <w:rPr>
          <w:lang w:val="en-US"/>
        </w:rPr>
        <w:t>Theory</w:t>
      </w:r>
      <w:r w:rsidRPr="00D314FC">
        <w:rPr>
          <w:lang w:val="en-US"/>
        </w:rPr>
        <w:t xml:space="preserve">. – </w:t>
      </w:r>
      <w:r>
        <w:rPr>
          <w:lang w:val="en-US"/>
        </w:rPr>
        <w:t>Academic</w:t>
      </w:r>
      <w:r w:rsidRPr="00D314FC">
        <w:rPr>
          <w:lang w:val="en-US"/>
        </w:rPr>
        <w:t xml:space="preserve"> </w:t>
      </w:r>
      <w:r>
        <w:rPr>
          <w:lang w:val="en-US"/>
        </w:rPr>
        <w:t>Press</w:t>
      </w:r>
      <w:r w:rsidRPr="00D314FC">
        <w:rPr>
          <w:lang w:val="en-US"/>
        </w:rPr>
        <w:t xml:space="preserve">, </w:t>
      </w:r>
      <w:r>
        <w:rPr>
          <w:lang w:val="en-US"/>
        </w:rPr>
        <w:t>INC</w:t>
      </w:r>
      <w:r w:rsidRPr="00D314FC">
        <w:rPr>
          <w:lang w:val="en-US"/>
        </w:rPr>
        <w:t>., 1987.</w:t>
      </w:r>
    </w:p>
    <w:p w:rsidR="000B1C03" w:rsidRPr="000B1C03" w:rsidRDefault="000B1C03" w:rsidP="000B1C03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 w:rsidRPr="000B1C03">
        <w:rPr>
          <w:lang w:val="en-US"/>
        </w:rPr>
        <w:t>Romer</w:t>
      </w:r>
      <w:proofErr w:type="spellEnd"/>
      <w:r w:rsidRPr="000B1C03">
        <w:rPr>
          <w:lang w:val="en-US"/>
        </w:rPr>
        <w:t> D. Advanced Macroeconomics. – McGraw-Hill Higher Education, 2001.</w:t>
      </w:r>
    </w:p>
    <w:p w:rsidR="006826E2" w:rsidRDefault="006E4314" w:rsidP="006E4314">
      <w:pPr>
        <w:pStyle w:val="2"/>
        <w:numPr>
          <w:ilvl w:val="1"/>
          <w:numId w:val="38"/>
        </w:numPr>
        <w:jc w:val="both"/>
      </w:pPr>
      <w:r>
        <w:t xml:space="preserve"> </w:t>
      </w:r>
      <w:r w:rsidR="003C304C">
        <w:t xml:space="preserve">Дополнительная литература </w:t>
      </w:r>
    </w:p>
    <w:p w:rsidR="00BC603F" w:rsidRDefault="00865A17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4" w:history="1">
        <w:r w:rsidR="00BC603F">
          <w:rPr>
            <w:rStyle w:val="ad"/>
          </w:rPr>
          <w:t>www.eeg.ru</w:t>
        </w:r>
      </w:hyperlink>
      <w:r w:rsidR="00BC603F">
        <w:t xml:space="preserve"> - Минфин (экономическая Экспертная Группа)</w:t>
      </w:r>
    </w:p>
    <w:p w:rsidR="00BC603F" w:rsidRDefault="00865A17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5" w:history="1">
        <w:r w:rsidR="00BC603F">
          <w:rPr>
            <w:rStyle w:val="ad"/>
          </w:rPr>
          <w:t>www.beafnd.org</w:t>
        </w:r>
      </w:hyperlink>
      <w:r w:rsidR="00BC603F">
        <w:t xml:space="preserve"> - Бюро экономического анализа</w:t>
      </w:r>
    </w:p>
    <w:p w:rsidR="00BC603F" w:rsidRDefault="00865A17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6" w:history="1">
        <w:r w:rsidR="00BC603F">
          <w:rPr>
            <w:rStyle w:val="ad"/>
          </w:rPr>
          <w:t>www.forecast.ru</w:t>
        </w:r>
      </w:hyperlink>
      <w:r w:rsidR="00BC603F">
        <w:t xml:space="preserve"> - Центр макроэкономического анализа и краткосрочного прогнозирования</w:t>
      </w:r>
    </w:p>
    <w:p w:rsidR="00BC603F" w:rsidRDefault="00865A17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7" w:history="1">
        <w:r w:rsidR="00BC603F">
          <w:rPr>
            <w:rStyle w:val="ad"/>
          </w:rPr>
          <w:t>www.iet.ru</w:t>
        </w:r>
      </w:hyperlink>
      <w:r w:rsidR="00BC603F">
        <w:t xml:space="preserve"> - Институт экономической политики им. Е.Т. Гайдара </w:t>
      </w:r>
    </w:p>
    <w:p w:rsidR="00BC603F" w:rsidRDefault="00865A17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8" w:history="1">
        <w:r w:rsidR="00BC603F">
          <w:rPr>
            <w:rStyle w:val="ad"/>
          </w:rPr>
          <w:t>www.imemo.ru</w:t>
        </w:r>
      </w:hyperlink>
      <w:r w:rsidR="00BC603F">
        <w:t xml:space="preserve"> - Институт мировой экономики и международных отношений </w:t>
      </w:r>
    </w:p>
    <w:p w:rsidR="00BC603F" w:rsidRDefault="00865A17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9" w:history="1">
        <w:r w:rsidR="00BC603F">
          <w:rPr>
            <w:rStyle w:val="ad"/>
          </w:rPr>
          <w:t>www.gks.ru</w:t>
        </w:r>
      </w:hyperlink>
      <w:r w:rsidR="00BC603F">
        <w:t xml:space="preserve"> – Федеральная служба государственной статистики</w:t>
      </w:r>
    </w:p>
    <w:p w:rsidR="00BC603F" w:rsidRDefault="00865A17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50" w:history="1">
        <w:r w:rsidR="00BC603F" w:rsidRPr="00BC1CE1">
          <w:rPr>
            <w:rStyle w:val="ad"/>
            <w:lang w:val="en-US"/>
          </w:rPr>
          <w:t>www</w:t>
        </w:r>
        <w:r w:rsidR="00BC603F" w:rsidRPr="00520DFD">
          <w:rPr>
            <w:rStyle w:val="ad"/>
          </w:rPr>
          <w:t>.</w:t>
        </w:r>
        <w:proofErr w:type="spellStart"/>
        <w:r w:rsidR="00BC603F" w:rsidRPr="00BC1CE1">
          <w:rPr>
            <w:rStyle w:val="ad"/>
            <w:lang w:val="en-US"/>
          </w:rPr>
          <w:t>cbr</w:t>
        </w:r>
        <w:proofErr w:type="spellEnd"/>
        <w:r w:rsidR="00BC603F" w:rsidRPr="00520DFD">
          <w:rPr>
            <w:rStyle w:val="ad"/>
          </w:rPr>
          <w:t>.</w:t>
        </w:r>
        <w:proofErr w:type="spellStart"/>
        <w:r w:rsidR="00BC603F" w:rsidRPr="00BC1CE1">
          <w:rPr>
            <w:rStyle w:val="ad"/>
            <w:lang w:val="en-US"/>
          </w:rPr>
          <w:t>ru</w:t>
        </w:r>
        <w:proofErr w:type="spellEnd"/>
      </w:hyperlink>
      <w:r w:rsidR="00BC603F" w:rsidRPr="00520DFD">
        <w:t xml:space="preserve"> – </w:t>
      </w:r>
      <w:r w:rsidR="00BC603F">
        <w:t>Банк России</w:t>
      </w:r>
    </w:p>
    <w:p w:rsidR="009133E7" w:rsidRDefault="00865A17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51" w:history="1">
        <w:r w:rsidR="009133E7" w:rsidRPr="00BC1CE1">
          <w:rPr>
            <w:rStyle w:val="ad"/>
            <w:lang w:val="en-US"/>
          </w:rPr>
          <w:t>www</w:t>
        </w:r>
        <w:r w:rsidR="009133E7" w:rsidRPr="009133E7">
          <w:rPr>
            <w:rStyle w:val="ad"/>
          </w:rPr>
          <w:t>.</w:t>
        </w:r>
        <w:proofErr w:type="spellStart"/>
        <w:r w:rsidR="009133E7" w:rsidRPr="00BC1CE1">
          <w:rPr>
            <w:rStyle w:val="ad"/>
            <w:lang w:val="en-US"/>
          </w:rPr>
          <w:t>imf</w:t>
        </w:r>
        <w:proofErr w:type="spellEnd"/>
        <w:r w:rsidR="009133E7" w:rsidRPr="009133E7">
          <w:rPr>
            <w:rStyle w:val="ad"/>
          </w:rPr>
          <w:t>.</w:t>
        </w:r>
        <w:r w:rsidR="009133E7" w:rsidRPr="00BC1CE1">
          <w:rPr>
            <w:rStyle w:val="ad"/>
            <w:lang w:val="en-US"/>
          </w:rPr>
          <w:t>org</w:t>
        </w:r>
      </w:hyperlink>
      <w:r w:rsidR="009133E7" w:rsidRPr="009133E7">
        <w:t xml:space="preserve"> – </w:t>
      </w:r>
      <w:r w:rsidR="009133E7">
        <w:t>Международный Валютный Фонд</w:t>
      </w:r>
    </w:p>
    <w:p w:rsidR="00BC603F" w:rsidRDefault="00865A17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52" w:history="1">
        <w:r w:rsidR="009133E7" w:rsidRPr="00BC1CE1">
          <w:rPr>
            <w:rStyle w:val="ad"/>
          </w:rPr>
          <w:t>www.worldbank.org</w:t>
        </w:r>
      </w:hyperlink>
      <w:r w:rsidR="009133E7">
        <w:t xml:space="preserve"> </w:t>
      </w:r>
      <w:r w:rsidR="009133E7" w:rsidRPr="003C4DBA">
        <w:t xml:space="preserve">– </w:t>
      </w:r>
      <w:r w:rsidR="009133E7">
        <w:t>Всемирный банк</w:t>
      </w:r>
    </w:p>
    <w:p w:rsidR="006E7818" w:rsidRDefault="006E7818" w:rsidP="00862CB0">
      <w:pPr>
        <w:jc w:val="both"/>
        <w:rPr>
          <w:highlight w:val="lightGray"/>
        </w:rPr>
      </w:pPr>
    </w:p>
    <w:p w:rsidR="00D657AF" w:rsidRDefault="006E4314" w:rsidP="006E4314">
      <w:pPr>
        <w:pStyle w:val="2"/>
        <w:numPr>
          <w:ilvl w:val="1"/>
          <w:numId w:val="38"/>
        </w:numPr>
      </w:pPr>
      <w:r>
        <w:t xml:space="preserve"> </w:t>
      </w:r>
      <w:r w:rsidR="00D657AF">
        <w:t>Справочники, словари, энциклопедии</w:t>
      </w:r>
    </w:p>
    <w:p w:rsidR="00A01475" w:rsidRPr="009133E7" w:rsidRDefault="00A01475" w:rsidP="009133E7">
      <w:pPr>
        <w:numPr>
          <w:ilvl w:val="1"/>
          <w:numId w:val="28"/>
        </w:numPr>
        <w:tabs>
          <w:tab w:val="clear" w:pos="360"/>
          <w:tab w:val="num" w:pos="426"/>
        </w:tabs>
        <w:ind w:left="0" w:firstLine="0"/>
        <w:jc w:val="both"/>
        <w:rPr>
          <w:rStyle w:val="citeeditionname"/>
          <w:szCs w:val="24"/>
          <w:lang w:val="en-US"/>
        </w:rPr>
      </w:pPr>
      <w:r w:rsidRPr="009133E7">
        <w:rPr>
          <w:szCs w:val="24"/>
          <w:lang w:val="en-US"/>
        </w:rPr>
        <w:t xml:space="preserve">An Encyclopedia of Macroeconomics / ed.by B. </w:t>
      </w:r>
      <w:proofErr w:type="spellStart"/>
      <w:proofErr w:type="gramStart"/>
      <w:r w:rsidRPr="009133E7">
        <w:rPr>
          <w:szCs w:val="24"/>
          <w:lang w:val="en-US"/>
        </w:rPr>
        <w:t>Snowdon</w:t>
      </w:r>
      <w:proofErr w:type="spellEnd"/>
      <w:r w:rsidRPr="009133E7">
        <w:rPr>
          <w:szCs w:val="24"/>
          <w:lang w:val="en-US"/>
        </w:rPr>
        <w:t xml:space="preserve"> ;</w:t>
      </w:r>
      <w:proofErr w:type="gramEnd"/>
      <w:r w:rsidRPr="009133E7">
        <w:rPr>
          <w:szCs w:val="24"/>
          <w:lang w:val="en-US"/>
        </w:rPr>
        <w:t xml:space="preserve"> H.R. Vane . - Cheltenham : </w:t>
      </w:r>
      <w:proofErr w:type="spellStart"/>
      <w:r w:rsidRPr="009133E7">
        <w:rPr>
          <w:szCs w:val="24"/>
          <w:lang w:val="en-US"/>
        </w:rPr>
        <w:t>Edvard</w:t>
      </w:r>
      <w:proofErr w:type="spellEnd"/>
      <w:r w:rsidRPr="009133E7">
        <w:rPr>
          <w:szCs w:val="24"/>
          <w:lang w:val="en-US"/>
        </w:rPr>
        <w:t xml:space="preserve"> Elgar , 2002</w:t>
      </w:r>
    </w:p>
    <w:p w:rsidR="008D4A71" w:rsidRPr="009133E7" w:rsidRDefault="008D4A71" w:rsidP="009133E7">
      <w:pPr>
        <w:numPr>
          <w:ilvl w:val="1"/>
          <w:numId w:val="28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9133E7">
        <w:rPr>
          <w:rStyle w:val="citeeditionname"/>
          <w:szCs w:val="24"/>
          <w:lang w:val="en-US"/>
        </w:rPr>
        <w:t>The New Palgrave Dictionary of Economics</w:t>
      </w:r>
      <w:r w:rsidRPr="009133E7">
        <w:rPr>
          <w:szCs w:val="24"/>
          <w:lang w:val="en-US"/>
        </w:rPr>
        <w:t xml:space="preserve">. Second Edition. Eds. Steven N. </w:t>
      </w:r>
      <w:proofErr w:type="spellStart"/>
      <w:r w:rsidRPr="009133E7">
        <w:rPr>
          <w:szCs w:val="24"/>
          <w:lang w:val="en-US"/>
        </w:rPr>
        <w:t>Durlauf</w:t>
      </w:r>
      <w:proofErr w:type="spellEnd"/>
      <w:r w:rsidRPr="009133E7">
        <w:rPr>
          <w:szCs w:val="24"/>
          <w:lang w:val="en-US"/>
        </w:rPr>
        <w:t xml:space="preserve"> and Lawrence E. </w:t>
      </w:r>
      <w:proofErr w:type="spellStart"/>
      <w:r w:rsidRPr="009133E7">
        <w:rPr>
          <w:szCs w:val="24"/>
          <w:lang w:val="en-US"/>
        </w:rPr>
        <w:t>Blume</w:t>
      </w:r>
      <w:proofErr w:type="spellEnd"/>
      <w:r w:rsidRPr="009133E7">
        <w:rPr>
          <w:szCs w:val="24"/>
          <w:lang w:val="en-US"/>
        </w:rPr>
        <w:t xml:space="preserve">. Palgrave Macmillan, 2008. </w:t>
      </w:r>
    </w:p>
    <w:p w:rsidR="008D4A71" w:rsidRPr="009133E7" w:rsidRDefault="008D4A71" w:rsidP="009133E7">
      <w:pPr>
        <w:numPr>
          <w:ilvl w:val="1"/>
          <w:numId w:val="28"/>
        </w:numPr>
        <w:tabs>
          <w:tab w:val="clear" w:pos="360"/>
          <w:tab w:val="num" w:pos="426"/>
        </w:tabs>
        <w:ind w:left="0" w:firstLine="0"/>
        <w:jc w:val="both"/>
        <w:rPr>
          <w:szCs w:val="24"/>
          <w:lang w:val="en-US"/>
        </w:rPr>
      </w:pPr>
      <w:r w:rsidRPr="009133E7">
        <w:rPr>
          <w:rStyle w:val="citesitename"/>
          <w:szCs w:val="24"/>
          <w:lang w:val="en-US"/>
        </w:rPr>
        <w:t>The New Palgrave Dictionary of Economics Online</w:t>
      </w:r>
      <w:r w:rsidRPr="009133E7">
        <w:rPr>
          <w:szCs w:val="24"/>
          <w:lang w:val="en-US"/>
        </w:rPr>
        <w:t>. Palgrave Macmillan. http://www.dictionaryofeconomics.com</w:t>
      </w:r>
    </w:p>
    <w:p w:rsidR="00EE2B08" w:rsidRDefault="006E4314" w:rsidP="006E4314">
      <w:pPr>
        <w:pStyle w:val="2"/>
        <w:numPr>
          <w:ilvl w:val="1"/>
          <w:numId w:val="38"/>
        </w:numPr>
      </w:pPr>
      <w:r>
        <w:t xml:space="preserve"> </w:t>
      </w:r>
      <w:r w:rsidR="00EE2B08">
        <w:t>Программные средства</w:t>
      </w:r>
    </w:p>
    <w:p w:rsidR="00EE2B08" w:rsidRDefault="00EE2B08" w:rsidP="00EE2B08">
      <w:pPr>
        <w:numPr>
          <w:ilvl w:val="0"/>
          <w:numId w:val="37"/>
        </w:numPr>
      </w:pPr>
      <w:r>
        <w:t xml:space="preserve">стандартный пакет программ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</w:t>
      </w:r>
    </w:p>
    <w:p w:rsidR="00EE2B08" w:rsidRDefault="00EE2B08" w:rsidP="00EE2B08">
      <w:pPr>
        <w:numPr>
          <w:ilvl w:val="0"/>
          <w:numId w:val="37"/>
        </w:numPr>
      </w:pP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</w:p>
    <w:p w:rsidR="00EE2B08" w:rsidRPr="00EE2B08" w:rsidRDefault="00EE2B08" w:rsidP="00EE2B08">
      <w:pPr>
        <w:numPr>
          <w:ilvl w:val="0"/>
          <w:numId w:val="37"/>
        </w:numPr>
      </w:pPr>
      <w:r>
        <w:t xml:space="preserve">Любое приложение для просмотра видео файлов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, </w:t>
      </w:r>
      <w:r>
        <w:rPr>
          <w:lang w:val="en-US"/>
        </w:rPr>
        <w:t>Windows</w:t>
      </w:r>
      <w:r w:rsidRPr="00EE2B08">
        <w:t xml:space="preserve"> </w:t>
      </w:r>
      <w:r>
        <w:rPr>
          <w:lang w:val="en-US"/>
        </w:rPr>
        <w:t>Media</w:t>
      </w:r>
      <w:r w:rsidRPr="00EE2B08">
        <w:t xml:space="preserve"> </w:t>
      </w:r>
      <w:r>
        <w:rPr>
          <w:lang w:val="en-US"/>
        </w:rPr>
        <w:t>Player</w:t>
      </w:r>
      <w:r w:rsidRPr="00EE2B08">
        <w:t xml:space="preserve"> и.т.п.</w:t>
      </w:r>
    </w:p>
    <w:p w:rsidR="008B7F20" w:rsidRDefault="006E4314" w:rsidP="006E4314">
      <w:pPr>
        <w:pStyle w:val="2"/>
        <w:numPr>
          <w:ilvl w:val="1"/>
          <w:numId w:val="38"/>
        </w:numPr>
      </w:pPr>
      <w:r>
        <w:t xml:space="preserve"> </w:t>
      </w:r>
      <w:r w:rsidR="008B7F20">
        <w:t>Дистанционная поддержка дисциплины</w:t>
      </w:r>
    </w:p>
    <w:p w:rsidR="00DA60BD" w:rsidRDefault="00DA60BD" w:rsidP="00302A48">
      <w:pPr>
        <w:jc w:val="both"/>
      </w:pPr>
      <w:r w:rsidRPr="00DA60BD">
        <w:t>Дистан</w:t>
      </w:r>
      <w:r>
        <w:t xml:space="preserve">ционная поддержка дисциплины осуществляется через систему </w:t>
      </w:r>
      <w:r>
        <w:rPr>
          <w:lang w:val="en-US"/>
        </w:rPr>
        <w:t>LMS</w:t>
      </w:r>
      <w:r w:rsidR="00F160DE">
        <w:t>.</w:t>
      </w:r>
    </w:p>
    <w:p w:rsidR="00F160DE" w:rsidRDefault="00F160DE" w:rsidP="00302A48">
      <w:pPr>
        <w:jc w:val="both"/>
      </w:pPr>
      <w:r>
        <w:t>Подготовка к лекциям. Для подготовки к лекции по всем разделам дисциплины в материалах выкладываются презентации лекций, дополнительные материалы и материалы для самостоятельной работы.</w:t>
      </w:r>
    </w:p>
    <w:p w:rsidR="00F160DE" w:rsidRDefault="00F160DE" w:rsidP="00302A48">
      <w:pPr>
        <w:jc w:val="both"/>
      </w:pPr>
      <w:r>
        <w:t xml:space="preserve">Подготовка к семинарским занятиям. Для подготовки к семинарским занятиям в материалах выкладываются планы семинарских занятий, домашние задания. Для проверки знаний студентов в системе </w:t>
      </w:r>
      <w:r>
        <w:rPr>
          <w:lang w:val="en-US"/>
        </w:rPr>
        <w:t>LMS</w:t>
      </w:r>
      <w:r>
        <w:t xml:space="preserve"> предполагаются тесты.</w:t>
      </w:r>
    </w:p>
    <w:p w:rsidR="001A5F84" w:rsidRDefault="001A5F84" w:rsidP="00771CF1">
      <w:pPr>
        <w:pStyle w:val="1"/>
      </w:pPr>
      <w:r>
        <w:t>Материально-техническое обеспечение дисциплины</w:t>
      </w:r>
    </w:p>
    <w:p w:rsidR="004E2F79" w:rsidRDefault="00F160DE" w:rsidP="004E63A2">
      <w:pPr>
        <w:jc w:val="both"/>
        <w:rPr>
          <w:b/>
          <w:szCs w:val="24"/>
        </w:rPr>
      </w:pPr>
      <w:r>
        <w:t>При проведении лекционных занятий используется мультимедийное оборудование.</w:t>
      </w:r>
    </w:p>
    <w:p w:rsidR="00D2012A" w:rsidRPr="00D657AF" w:rsidRDefault="00D2012A" w:rsidP="00302A48">
      <w:pPr>
        <w:jc w:val="both"/>
      </w:pPr>
    </w:p>
    <w:sectPr w:rsidR="00D2012A" w:rsidRPr="00D657AF" w:rsidSect="00825E28">
      <w:headerReference w:type="default" r:id="rId53"/>
      <w:footerReference w:type="default" r:id="rId54"/>
      <w:type w:val="continuous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17" w:rsidRDefault="00865A17" w:rsidP="00074D27">
      <w:r>
        <w:separator/>
      </w:r>
    </w:p>
  </w:endnote>
  <w:endnote w:type="continuationSeparator" w:id="0">
    <w:p w:rsidR="00865A17" w:rsidRDefault="00865A17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CB" w:rsidRDefault="00215DCB" w:rsidP="00A37E1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6E58">
      <w:rPr>
        <w:rStyle w:val="af1"/>
        <w:noProof/>
      </w:rPr>
      <w:t>13</w:t>
    </w:r>
    <w:r>
      <w:rPr>
        <w:rStyle w:val="af1"/>
      </w:rPr>
      <w:fldChar w:fldCharType="end"/>
    </w:r>
  </w:p>
  <w:p w:rsidR="00215DCB" w:rsidRPr="00FE0409" w:rsidRDefault="00215DCB" w:rsidP="00FE0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17" w:rsidRDefault="00865A17" w:rsidP="00074D27">
      <w:r>
        <w:separator/>
      </w:r>
    </w:p>
  </w:footnote>
  <w:footnote w:type="continuationSeparator" w:id="0">
    <w:p w:rsidR="00865A17" w:rsidRDefault="00865A17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922"/>
    </w:tblGrid>
    <w:tr w:rsidR="00215DCB" w:rsidTr="00414E70">
      <w:tc>
        <w:tcPr>
          <w:tcW w:w="872" w:type="dxa"/>
        </w:tcPr>
        <w:p w:rsidR="00215DCB" w:rsidRDefault="00215DCB" w:rsidP="00A37E1F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2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6" w:type="dxa"/>
        </w:tcPr>
        <w:p w:rsidR="00215DCB" w:rsidRPr="00EF7E95" w:rsidRDefault="00215DCB" w:rsidP="00012D3C">
          <w:pPr>
            <w:ind w:firstLine="0"/>
            <w:jc w:val="center"/>
            <w:rPr>
              <w:sz w:val="20"/>
              <w:szCs w:val="20"/>
            </w:rPr>
          </w:pPr>
          <w:r w:rsidRPr="00EF7E95">
            <w:rPr>
              <w:sz w:val="20"/>
              <w:szCs w:val="20"/>
            </w:rPr>
            <w:t>"Национальный исследовательский университет " Высшая школа экономики"</w:t>
          </w:r>
        </w:p>
        <w:p w:rsidR="00215DCB" w:rsidRPr="00EF7E95" w:rsidRDefault="00215DCB" w:rsidP="0004355F">
          <w:pPr>
            <w:ind w:firstLine="0"/>
            <w:jc w:val="center"/>
            <w:rPr>
              <w:sz w:val="20"/>
              <w:szCs w:val="20"/>
            </w:rPr>
          </w:pPr>
          <w:r w:rsidRPr="00EF7E95">
            <w:rPr>
              <w:sz w:val="20"/>
              <w:szCs w:val="20"/>
            </w:rPr>
            <w:t>Программа учебной дисциплины «Макроэкономика»</w:t>
          </w:r>
        </w:p>
        <w:p w:rsidR="00215DCB" w:rsidRPr="00060113" w:rsidRDefault="00215DCB" w:rsidP="0004355F">
          <w:pPr>
            <w:ind w:firstLine="0"/>
            <w:jc w:val="center"/>
            <w:rPr>
              <w:sz w:val="20"/>
              <w:szCs w:val="20"/>
            </w:rPr>
          </w:pPr>
          <w:r w:rsidRPr="00EF7E95">
            <w:rPr>
              <w:sz w:val="20"/>
              <w:szCs w:val="20"/>
            </w:rPr>
            <w:t xml:space="preserve">для направления </w:t>
          </w:r>
          <w:r w:rsidRPr="00F70D50">
            <w:rPr>
              <w:sz w:val="20"/>
              <w:szCs w:val="20"/>
            </w:rPr>
            <w:t>38.03.01</w:t>
          </w:r>
          <w:r w:rsidRPr="00A77991">
            <w:rPr>
              <w:sz w:val="28"/>
              <w:szCs w:val="28"/>
            </w:rPr>
            <w:t xml:space="preserve"> </w:t>
          </w:r>
          <w:r w:rsidRPr="00EF7E95">
            <w:rPr>
              <w:sz w:val="20"/>
              <w:szCs w:val="20"/>
            </w:rPr>
            <w:t>Экономика подготовки бакалавра</w:t>
          </w:r>
        </w:p>
      </w:tc>
    </w:tr>
  </w:tbl>
  <w:p w:rsidR="00215DCB" w:rsidRPr="0068711A" w:rsidRDefault="00215DCB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E9AAD8C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109A1C15"/>
    <w:multiLevelType w:val="hybridMultilevel"/>
    <w:tmpl w:val="1456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617"/>
    <w:multiLevelType w:val="hybridMultilevel"/>
    <w:tmpl w:val="58DC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696683"/>
    <w:multiLevelType w:val="hybridMultilevel"/>
    <w:tmpl w:val="F202D94A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85A59"/>
    <w:multiLevelType w:val="hybridMultilevel"/>
    <w:tmpl w:val="B9A22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27332"/>
    <w:multiLevelType w:val="hybridMultilevel"/>
    <w:tmpl w:val="06F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42CB5"/>
    <w:multiLevelType w:val="hybridMultilevel"/>
    <w:tmpl w:val="8E00096C"/>
    <w:lvl w:ilvl="0" w:tplc="FE56AE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10D34"/>
    <w:multiLevelType w:val="hybridMultilevel"/>
    <w:tmpl w:val="6B7E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E536B9"/>
    <w:multiLevelType w:val="multilevel"/>
    <w:tmpl w:val="075214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5E56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A14790"/>
    <w:multiLevelType w:val="hybridMultilevel"/>
    <w:tmpl w:val="36E0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73621"/>
    <w:multiLevelType w:val="hybridMultilevel"/>
    <w:tmpl w:val="A512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A6475"/>
    <w:multiLevelType w:val="hybridMultilevel"/>
    <w:tmpl w:val="6532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63154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01714"/>
    <w:multiLevelType w:val="singleLevel"/>
    <w:tmpl w:val="822C6AC8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</w:lvl>
  </w:abstractNum>
  <w:abstractNum w:abstractNumId="18">
    <w:nsid w:val="3F78222F"/>
    <w:multiLevelType w:val="hybridMultilevel"/>
    <w:tmpl w:val="3A5EA54A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4639"/>
    <w:multiLevelType w:val="multilevel"/>
    <w:tmpl w:val="EC24D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4811A6B"/>
    <w:multiLevelType w:val="hybridMultilevel"/>
    <w:tmpl w:val="FFA627A8"/>
    <w:lvl w:ilvl="0" w:tplc="A66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A7E6E"/>
    <w:multiLevelType w:val="hybridMultilevel"/>
    <w:tmpl w:val="7858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E42B6E"/>
    <w:multiLevelType w:val="multilevel"/>
    <w:tmpl w:val="A9686B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F04206"/>
    <w:multiLevelType w:val="hybridMultilevel"/>
    <w:tmpl w:val="5CB046A4"/>
    <w:lvl w:ilvl="0" w:tplc="BA28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7112E6"/>
    <w:multiLevelType w:val="hybridMultilevel"/>
    <w:tmpl w:val="7C344104"/>
    <w:lvl w:ilvl="0" w:tplc="822C6AC8">
      <w:start w:val="1"/>
      <w:numFmt w:val="decimal"/>
      <w:lvlText w:val="%1."/>
      <w:legacy w:legacy="1" w:legacySpace="0" w:legacyIndent="360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82AB7"/>
    <w:multiLevelType w:val="hybridMultilevel"/>
    <w:tmpl w:val="F01600A2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854375E"/>
    <w:multiLevelType w:val="multilevel"/>
    <w:tmpl w:val="8CF4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C04171C"/>
    <w:multiLevelType w:val="hybridMultilevel"/>
    <w:tmpl w:val="80A48E1A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31DC0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64342B1"/>
    <w:multiLevelType w:val="singleLevel"/>
    <w:tmpl w:val="822C6AC8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</w:lvl>
  </w:abstractNum>
  <w:abstractNum w:abstractNumId="32">
    <w:nsid w:val="784B29BA"/>
    <w:multiLevelType w:val="hybridMultilevel"/>
    <w:tmpl w:val="A1FA75DA"/>
    <w:lvl w:ilvl="0" w:tplc="6730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2406D"/>
    <w:multiLevelType w:val="hybridMultilevel"/>
    <w:tmpl w:val="B7C0CD6A"/>
    <w:lvl w:ilvl="0" w:tplc="B4A227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20"/>
  </w:num>
  <w:num w:numId="7">
    <w:abstractNumId w:val="27"/>
  </w:num>
  <w:num w:numId="8">
    <w:abstractNumId w:val="24"/>
  </w:num>
  <w:num w:numId="9">
    <w:abstractNumId w:val="30"/>
  </w:num>
  <w:num w:numId="10">
    <w:abstractNumId w:val="12"/>
  </w:num>
  <w:num w:numId="11">
    <w:abstractNumId w:val="33"/>
  </w:num>
  <w:num w:numId="12">
    <w:abstractNumId w:val="26"/>
  </w:num>
  <w:num w:numId="13">
    <w:abstractNumId w:val="4"/>
  </w:num>
  <w:num w:numId="14">
    <w:abstractNumId w:val="14"/>
  </w:num>
  <w:num w:numId="15">
    <w:abstractNumId w:val="29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3"/>
  </w:num>
  <w:num w:numId="19">
    <w:abstractNumId w:val="32"/>
  </w:num>
  <w:num w:numId="20">
    <w:abstractNumId w:val="31"/>
  </w:num>
  <w:num w:numId="21">
    <w:abstractNumId w:val="7"/>
  </w:num>
  <w:num w:numId="22">
    <w:abstractNumId w:val="25"/>
  </w:num>
  <w:num w:numId="23">
    <w:abstractNumId w:val="17"/>
  </w:num>
  <w:num w:numId="24">
    <w:abstractNumId w:val="16"/>
  </w:num>
  <w:num w:numId="25">
    <w:abstractNumId w:val="19"/>
  </w:num>
  <w:num w:numId="26">
    <w:abstractNumId w:val="18"/>
  </w:num>
  <w:num w:numId="27">
    <w:abstractNumId w:val="28"/>
  </w:num>
  <w:num w:numId="28">
    <w:abstractNumId w:val="23"/>
  </w:num>
  <w:num w:numId="29">
    <w:abstractNumId w:val="0"/>
  </w:num>
  <w:num w:numId="30">
    <w:abstractNumId w:val="1"/>
  </w:num>
  <w:num w:numId="31">
    <w:abstractNumId w:val="6"/>
  </w:num>
  <w:num w:numId="32">
    <w:abstractNumId w:val="8"/>
  </w:num>
  <w:num w:numId="33">
    <w:abstractNumId w:val="21"/>
  </w:num>
  <w:num w:numId="34">
    <w:abstractNumId w:val="15"/>
  </w:num>
  <w:num w:numId="35">
    <w:abstractNumId w:val="2"/>
  </w:num>
  <w:num w:numId="36">
    <w:abstractNumId w:val="0"/>
  </w:num>
  <w:num w:numId="37">
    <w:abstractNumId w:val="5"/>
  </w:num>
  <w:num w:numId="3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090"/>
    <w:rsid w:val="00004CC3"/>
    <w:rsid w:val="00006824"/>
    <w:rsid w:val="00011A28"/>
    <w:rsid w:val="00012AB9"/>
    <w:rsid w:val="00012D3C"/>
    <w:rsid w:val="00016E2C"/>
    <w:rsid w:val="0002550B"/>
    <w:rsid w:val="00025B19"/>
    <w:rsid w:val="00031747"/>
    <w:rsid w:val="000374EA"/>
    <w:rsid w:val="0004355F"/>
    <w:rsid w:val="000522F8"/>
    <w:rsid w:val="00060113"/>
    <w:rsid w:val="00063DB0"/>
    <w:rsid w:val="00064DC0"/>
    <w:rsid w:val="00073753"/>
    <w:rsid w:val="00074D27"/>
    <w:rsid w:val="00087E5C"/>
    <w:rsid w:val="00091762"/>
    <w:rsid w:val="000A6144"/>
    <w:rsid w:val="000B1C03"/>
    <w:rsid w:val="000B46E9"/>
    <w:rsid w:val="000D5714"/>
    <w:rsid w:val="000D609D"/>
    <w:rsid w:val="000D63C6"/>
    <w:rsid w:val="000E001B"/>
    <w:rsid w:val="000E020E"/>
    <w:rsid w:val="000E034F"/>
    <w:rsid w:val="000E10B7"/>
    <w:rsid w:val="000E571F"/>
    <w:rsid w:val="000E6F62"/>
    <w:rsid w:val="00100C67"/>
    <w:rsid w:val="0010717E"/>
    <w:rsid w:val="0011018F"/>
    <w:rsid w:val="00110391"/>
    <w:rsid w:val="00116123"/>
    <w:rsid w:val="00120D63"/>
    <w:rsid w:val="00132462"/>
    <w:rsid w:val="00142CC1"/>
    <w:rsid w:val="00167BCD"/>
    <w:rsid w:val="00184147"/>
    <w:rsid w:val="0018760B"/>
    <w:rsid w:val="00192F46"/>
    <w:rsid w:val="0019579B"/>
    <w:rsid w:val="001A0E5B"/>
    <w:rsid w:val="001A5F84"/>
    <w:rsid w:val="001C12F0"/>
    <w:rsid w:val="001D6323"/>
    <w:rsid w:val="001E28E6"/>
    <w:rsid w:val="001E482E"/>
    <w:rsid w:val="001E7D2E"/>
    <w:rsid w:val="001F5D87"/>
    <w:rsid w:val="001F5F2C"/>
    <w:rsid w:val="001F63CC"/>
    <w:rsid w:val="00206104"/>
    <w:rsid w:val="00206823"/>
    <w:rsid w:val="00207F28"/>
    <w:rsid w:val="00215DCB"/>
    <w:rsid w:val="00221E75"/>
    <w:rsid w:val="00222450"/>
    <w:rsid w:val="00226A7F"/>
    <w:rsid w:val="00231DCE"/>
    <w:rsid w:val="00255657"/>
    <w:rsid w:val="002566B0"/>
    <w:rsid w:val="00256971"/>
    <w:rsid w:val="00257AD2"/>
    <w:rsid w:val="00266FDC"/>
    <w:rsid w:val="00270440"/>
    <w:rsid w:val="002760C0"/>
    <w:rsid w:val="00280184"/>
    <w:rsid w:val="00281B7A"/>
    <w:rsid w:val="0028204B"/>
    <w:rsid w:val="00293910"/>
    <w:rsid w:val="00293D9E"/>
    <w:rsid w:val="00297587"/>
    <w:rsid w:val="002A2C97"/>
    <w:rsid w:val="002A739A"/>
    <w:rsid w:val="002B1EA9"/>
    <w:rsid w:val="002B6467"/>
    <w:rsid w:val="002C38D5"/>
    <w:rsid w:val="002C652E"/>
    <w:rsid w:val="002C6A44"/>
    <w:rsid w:val="002D1714"/>
    <w:rsid w:val="002D173F"/>
    <w:rsid w:val="002D3078"/>
    <w:rsid w:val="002D3358"/>
    <w:rsid w:val="002E10B5"/>
    <w:rsid w:val="002E3CFD"/>
    <w:rsid w:val="002E54A8"/>
    <w:rsid w:val="00302A48"/>
    <w:rsid w:val="00312E7F"/>
    <w:rsid w:val="0032518E"/>
    <w:rsid w:val="00335461"/>
    <w:rsid w:val="00336982"/>
    <w:rsid w:val="00340131"/>
    <w:rsid w:val="003656F0"/>
    <w:rsid w:val="003719A6"/>
    <w:rsid w:val="0037505F"/>
    <w:rsid w:val="0038279C"/>
    <w:rsid w:val="0038344D"/>
    <w:rsid w:val="003874B9"/>
    <w:rsid w:val="00390817"/>
    <w:rsid w:val="003B628E"/>
    <w:rsid w:val="003C0000"/>
    <w:rsid w:val="003C304C"/>
    <w:rsid w:val="003C4DBA"/>
    <w:rsid w:val="003C7CA8"/>
    <w:rsid w:val="003D0B1C"/>
    <w:rsid w:val="003D4DDE"/>
    <w:rsid w:val="003D5936"/>
    <w:rsid w:val="003D59C7"/>
    <w:rsid w:val="003F4157"/>
    <w:rsid w:val="004003C7"/>
    <w:rsid w:val="00410097"/>
    <w:rsid w:val="00414E70"/>
    <w:rsid w:val="0041668F"/>
    <w:rsid w:val="00417EC9"/>
    <w:rsid w:val="00436D50"/>
    <w:rsid w:val="00454E48"/>
    <w:rsid w:val="004B1AC4"/>
    <w:rsid w:val="004B3D58"/>
    <w:rsid w:val="004B4AE9"/>
    <w:rsid w:val="004B4BE0"/>
    <w:rsid w:val="004C1949"/>
    <w:rsid w:val="004C66DA"/>
    <w:rsid w:val="004C66EF"/>
    <w:rsid w:val="004E2F79"/>
    <w:rsid w:val="004E63A2"/>
    <w:rsid w:val="004E63F4"/>
    <w:rsid w:val="004E6E9D"/>
    <w:rsid w:val="004F1361"/>
    <w:rsid w:val="00520DFD"/>
    <w:rsid w:val="00536CD1"/>
    <w:rsid w:val="00543457"/>
    <w:rsid w:val="00543518"/>
    <w:rsid w:val="00547D04"/>
    <w:rsid w:val="005563E2"/>
    <w:rsid w:val="0055686C"/>
    <w:rsid w:val="00563692"/>
    <w:rsid w:val="005779C3"/>
    <w:rsid w:val="00595E1B"/>
    <w:rsid w:val="005A622A"/>
    <w:rsid w:val="005B65FD"/>
    <w:rsid w:val="005C181E"/>
    <w:rsid w:val="005C26C5"/>
    <w:rsid w:val="005C6CFC"/>
    <w:rsid w:val="005E5433"/>
    <w:rsid w:val="005E6647"/>
    <w:rsid w:val="005E6D36"/>
    <w:rsid w:val="005F3382"/>
    <w:rsid w:val="005F493E"/>
    <w:rsid w:val="005F5408"/>
    <w:rsid w:val="00605BD3"/>
    <w:rsid w:val="0060715B"/>
    <w:rsid w:val="0062096E"/>
    <w:rsid w:val="00621CBD"/>
    <w:rsid w:val="006436A3"/>
    <w:rsid w:val="00643FE2"/>
    <w:rsid w:val="00670437"/>
    <w:rsid w:val="006741F9"/>
    <w:rsid w:val="006769D4"/>
    <w:rsid w:val="006826E2"/>
    <w:rsid w:val="00685575"/>
    <w:rsid w:val="0068711A"/>
    <w:rsid w:val="006923E5"/>
    <w:rsid w:val="00697B97"/>
    <w:rsid w:val="006A3316"/>
    <w:rsid w:val="006A7590"/>
    <w:rsid w:val="006B2F46"/>
    <w:rsid w:val="006B7843"/>
    <w:rsid w:val="006D3268"/>
    <w:rsid w:val="006D3537"/>
    <w:rsid w:val="006D4465"/>
    <w:rsid w:val="006E4314"/>
    <w:rsid w:val="006E7818"/>
    <w:rsid w:val="006F7C1B"/>
    <w:rsid w:val="00714321"/>
    <w:rsid w:val="00721D1F"/>
    <w:rsid w:val="007253BF"/>
    <w:rsid w:val="00735C3D"/>
    <w:rsid w:val="00740D59"/>
    <w:rsid w:val="0074309C"/>
    <w:rsid w:val="00747F28"/>
    <w:rsid w:val="0075043C"/>
    <w:rsid w:val="00751F94"/>
    <w:rsid w:val="00760879"/>
    <w:rsid w:val="00767B38"/>
    <w:rsid w:val="00771CF1"/>
    <w:rsid w:val="0077537C"/>
    <w:rsid w:val="00775CF9"/>
    <w:rsid w:val="0077738C"/>
    <w:rsid w:val="00784308"/>
    <w:rsid w:val="00787A1C"/>
    <w:rsid w:val="007B3E47"/>
    <w:rsid w:val="007B788A"/>
    <w:rsid w:val="007D11C1"/>
    <w:rsid w:val="007D18CB"/>
    <w:rsid w:val="007D4137"/>
    <w:rsid w:val="007E5051"/>
    <w:rsid w:val="007F6489"/>
    <w:rsid w:val="008104EE"/>
    <w:rsid w:val="0081097A"/>
    <w:rsid w:val="008248AD"/>
    <w:rsid w:val="008256E4"/>
    <w:rsid w:val="00825E28"/>
    <w:rsid w:val="00826172"/>
    <w:rsid w:val="00827CFB"/>
    <w:rsid w:val="008422DF"/>
    <w:rsid w:val="00850D1F"/>
    <w:rsid w:val="00853570"/>
    <w:rsid w:val="00854918"/>
    <w:rsid w:val="00862CB0"/>
    <w:rsid w:val="00865A17"/>
    <w:rsid w:val="00870813"/>
    <w:rsid w:val="00876692"/>
    <w:rsid w:val="008830AA"/>
    <w:rsid w:val="0088494A"/>
    <w:rsid w:val="008876C5"/>
    <w:rsid w:val="00890BC4"/>
    <w:rsid w:val="008913EA"/>
    <w:rsid w:val="008936B0"/>
    <w:rsid w:val="008A4ED1"/>
    <w:rsid w:val="008B7F20"/>
    <w:rsid w:val="008C2054"/>
    <w:rsid w:val="008D163F"/>
    <w:rsid w:val="008D4A71"/>
    <w:rsid w:val="008D6116"/>
    <w:rsid w:val="008F201C"/>
    <w:rsid w:val="0091055A"/>
    <w:rsid w:val="00910B45"/>
    <w:rsid w:val="009133E7"/>
    <w:rsid w:val="00924E53"/>
    <w:rsid w:val="00927C1E"/>
    <w:rsid w:val="00940629"/>
    <w:rsid w:val="00940D74"/>
    <w:rsid w:val="009465DC"/>
    <w:rsid w:val="00954DB3"/>
    <w:rsid w:val="00955AA8"/>
    <w:rsid w:val="0097025C"/>
    <w:rsid w:val="00977A2F"/>
    <w:rsid w:val="00984DB1"/>
    <w:rsid w:val="0099566F"/>
    <w:rsid w:val="009968F6"/>
    <w:rsid w:val="009A1B56"/>
    <w:rsid w:val="009B4F61"/>
    <w:rsid w:val="009C30FB"/>
    <w:rsid w:val="009D6F34"/>
    <w:rsid w:val="009E1AB9"/>
    <w:rsid w:val="009E34AB"/>
    <w:rsid w:val="009E70AD"/>
    <w:rsid w:val="009E75CD"/>
    <w:rsid w:val="009E7782"/>
    <w:rsid w:val="009E7D0D"/>
    <w:rsid w:val="009F080A"/>
    <w:rsid w:val="009F12FB"/>
    <w:rsid w:val="009F17C3"/>
    <w:rsid w:val="009F2863"/>
    <w:rsid w:val="00A00424"/>
    <w:rsid w:val="00A01475"/>
    <w:rsid w:val="00A17B52"/>
    <w:rsid w:val="00A24AC1"/>
    <w:rsid w:val="00A251DA"/>
    <w:rsid w:val="00A37E1F"/>
    <w:rsid w:val="00A41D0D"/>
    <w:rsid w:val="00A4470A"/>
    <w:rsid w:val="00A47A1A"/>
    <w:rsid w:val="00A47A92"/>
    <w:rsid w:val="00A5254B"/>
    <w:rsid w:val="00A5612A"/>
    <w:rsid w:val="00A715E4"/>
    <w:rsid w:val="00A72B28"/>
    <w:rsid w:val="00A80629"/>
    <w:rsid w:val="00A860A1"/>
    <w:rsid w:val="00A8781A"/>
    <w:rsid w:val="00A87CE6"/>
    <w:rsid w:val="00A90093"/>
    <w:rsid w:val="00A93F1D"/>
    <w:rsid w:val="00AA7036"/>
    <w:rsid w:val="00AC21C7"/>
    <w:rsid w:val="00AC2A0F"/>
    <w:rsid w:val="00AE2B96"/>
    <w:rsid w:val="00AE30AB"/>
    <w:rsid w:val="00AF0052"/>
    <w:rsid w:val="00AF2C6A"/>
    <w:rsid w:val="00AF5554"/>
    <w:rsid w:val="00B069B3"/>
    <w:rsid w:val="00B15A5B"/>
    <w:rsid w:val="00B15BCB"/>
    <w:rsid w:val="00B17D77"/>
    <w:rsid w:val="00B238E0"/>
    <w:rsid w:val="00B30133"/>
    <w:rsid w:val="00B376A1"/>
    <w:rsid w:val="00B4012E"/>
    <w:rsid w:val="00B43CBF"/>
    <w:rsid w:val="00B4623D"/>
    <w:rsid w:val="00B4644A"/>
    <w:rsid w:val="00B50233"/>
    <w:rsid w:val="00B51ED9"/>
    <w:rsid w:val="00B66676"/>
    <w:rsid w:val="00B73F1C"/>
    <w:rsid w:val="00B74989"/>
    <w:rsid w:val="00B75EF8"/>
    <w:rsid w:val="00B8391F"/>
    <w:rsid w:val="00BB0EDE"/>
    <w:rsid w:val="00BB2D78"/>
    <w:rsid w:val="00BB564F"/>
    <w:rsid w:val="00BB6D2B"/>
    <w:rsid w:val="00BB770F"/>
    <w:rsid w:val="00BC00FD"/>
    <w:rsid w:val="00BC603F"/>
    <w:rsid w:val="00BD11B8"/>
    <w:rsid w:val="00BD2169"/>
    <w:rsid w:val="00BD36CB"/>
    <w:rsid w:val="00BD4F70"/>
    <w:rsid w:val="00BF2B81"/>
    <w:rsid w:val="00BF7CD6"/>
    <w:rsid w:val="00C04C3C"/>
    <w:rsid w:val="00C11782"/>
    <w:rsid w:val="00C25C0F"/>
    <w:rsid w:val="00C269A1"/>
    <w:rsid w:val="00C36678"/>
    <w:rsid w:val="00C4764E"/>
    <w:rsid w:val="00C54C6F"/>
    <w:rsid w:val="00C57103"/>
    <w:rsid w:val="00C616B5"/>
    <w:rsid w:val="00C6634D"/>
    <w:rsid w:val="00C6748F"/>
    <w:rsid w:val="00C75F7A"/>
    <w:rsid w:val="00C81554"/>
    <w:rsid w:val="00C92948"/>
    <w:rsid w:val="00CA09FC"/>
    <w:rsid w:val="00CA71C9"/>
    <w:rsid w:val="00CB0577"/>
    <w:rsid w:val="00CB79E2"/>
    <w:rsid w:val="00CC17EA"/>
    <w:rsid w:val="00CC27D0"/>
    <w:rsid w:val="00CC2E18"/>
    <w:rsid w:val="00CC437F"/>
    <w:rsid w:val="00CC512F"/>
    <w:rsid w:val="00CD1B8D"/>
    <w:rsid w:val="00CE314A"/>
    <w:rsid w:val="00CE3B75"/>
    <w:rsid w:val="00CF127D"/>
    <w:rsid w:val="00CF3C81"/>
    <w:rsid w:val="00CF4ED3"/>
    <w:rsid w:val="00CF72DC"/>
    <w:rsid w:val="00D1078E"/>
    <w:rsid w:val="00D109AC"/>
    <w:rsid w:val="00D2012A"/>
    <w:rsid w:val="00D2221D"/>
    <w:rsid w:val="00D22D80"/>
    <w:rsid w:val="00D243CE"/>
    <w:rsid w:val="00D314FC"/>
    <w:rsid w:val="00D344FC"/>
    <w:rsid w:val="00D550B6"/>
    <w:rsid w:val="00D5784E"/>
    <w:rsid w:val="00D61665"/>
    <w:rsid w:val="00D657AF"/>
    <w:rsid w:val="00D70E08"/>
    <w:rsid w:val="00D9364F"/>
    <w:rsid w:val="00DA25E9"/>
    <w:rsid w:val="00DA60BD"/>
    <w:rsid w:val="00DB38F6"/>
    <w:rsid w:val="00DB7026"/>
    <w:rsid w:val="00DC4ABF"/>
    <w:rsid w:val="00DE3054"/>
    <w:rsid w:val="00DE367F"/>
    <w:rsid w:val="00DF239A"/>
    <w:rsid w:val="00DF4CE0"/>
    <w:rsid w:val="00DF606F"/>
    <w:rsid w:val="00E13E67"/>
    <w:rsid w:val="00E17945"/>
    <w:rsid w:val="00E24624"/>
    <w:rsid w:val="00E3026B"/>
    <w:rsid w:val="00E60116"/>
    <w:rsid w:val="00E61C8B"/>
    <w:rsid w:val="00E675D7"/>
    <w:rsid w:val="00E83DF3"/>
    <w:rsid w:val="00E97BAE"/>
    <w:rsid w:val="00EA63CF"/>
    <w:rsid w:val="00EB1A4B"/>
    <w:rsid w:val="00EC408F"/>
    <w:rsid w:val="00ED6B80"/>
    <w:rsid w:val="00EE055B"/>
    <w:rsid w:val="00EE2B08"/>
    <w:rsid w:val="00EE403F"/>
    <w:rsid w:val="00EE6F97"/>
    <w:rsid w:val="00EF445A"/>
    <w:rsid w:val="00EF7E95"/>
    <w:rsid w:val="00F00036"/>
    <w:rsid w:val="00F00722"/>
    <w:rsid w:val="00F00B02"/>
    <w:rsid w:val="00F160DE"/>
    <w:rsid w:val="00F16287"/>
    <w:rsid w:val="00F220B3"/>
    <w:rsid w:val="00F25502"/>
    <w:rsid w:val="00F259A5"/>
    <w:rsid w:val="00F36E58"/>
    <w:rsid w:val="00F4068E"/>
    <w:rsid w:val="00F42B6C"/>
    <w:rsid w:val="00F42BF1"/>
    <w:rsid w:val="00F4790A"/>
    <w:rsid w:val="00F50331"/>
    <w:rsid w:val="00F54969"/>
    <w:rsid w:val="00F655B4"/>
    <w:rsid w:val="00F65BF8"/>
    <w:rsid w:val="00F70D50"/>
    <w:rsid w:val="00F8026A"/>
    <w:rsid w:val="00F847FE"/>
    <w:rsid w:val="00F97DCE"/>
    <w:rsid w:val="00FA4863"/>
    <w:rsid w:val="00FB6051"/>
    <w:rsid w:val="00FC4274"/>
    <w:rsid w:val="00FC6D18"/>
    <w:rsid w:val="00FD4C83"/>
    <w:rsid w:val="00FE0409"/>
    <w:rsid w:val="00FF0E57"/>
    <w:rsid w:val="00FF13D5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771CF1"/>
    <w:pPr>
      <w:keepNext/>
      <w:numPr>
        <w:numId w:val="4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771CF1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styleId="af2">
    <w:name w:val="Body Text Indent"/>
    <w:basedOn w:val="a2"/>
    <w:link w:val="af3"/>
    <w:rsid w:val="00E83DF3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rsid w:val="00E83DF3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2"/>
    <w:link w:val="af5"/>
    <w:qFormat/>
    <w:rsid w:val="00E83DF3"/>
    <w:pPr>
      <w:ind w:firstLine="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5">
    <w:name w:val="Название Знак"/>
    <w:basedOn w:val="a3"/>
    <w:link w:val="af4"/>
    <w:rsid w:val="00E83DF3"/>
    <w:rPr>
      <w:rFonts w:ascii="Arial" w:eastAsia="Times New Roman" w:hAnsi="Arial"/>
      <w:sz w:val="28"/>
    </w:rPr>
  </w:style>
  <w:style w:type="paragraph" w:styleId="af6">
    <w:name w:val="Normal (Web)"/>
    <w:basedOn w:val="a2"/>
    <w:rsid w:val="00940629"/>
    <w:pPr>
      <w:spacing w:before="100" w:beforeAutospacing="1" w:after="100" w:afterAutospacing="1"/>
      <w:ind w:firstLine="0"/>
    </w:pPr>
    <w:rPr>
      <w:rFonts w:eastAsia="Times New Roman"/>
      <w:color w:val="000080"/>
      <w:szCs w:val="24"/>
      <w:lang w:eastAsia="ru-RU"/>
    </w:rPr>
  </w:style>
  <w:style w:type="paragraph" w:customStyle="1" w:styleId="21">
    <w:name w:val="Основной текст 21"/>
    <w:basedOn w:val="a2"/>
    <w:rsid w:val="00E97BAE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citeeditionname">
    <w:name w:val="cite_edition_name"/>
    <w:basedOn w:val="a3"/>
    <w:rsid w:val="008D4A71"/>
  </w:style>
  <w:style w:type="character" w:customStyle="1" w:styleId="citesitename">
    <w:name w:val="cite_site_name"/>
    <w:basedOn w:val="a3"/>
    <w:rsid w:val="008D4A71"/>
  </w:style>
  <w:style w:type="paragraph" w:styleId="af7">
    <w:name w:val="Block Text"/>
    <w:basedOn w:val="a2"/>
    <w:rsid w:val="0075043C"/>
    <w:pPr>
      <w:shd w:val="clear" w:color="auto" w:fill="FFFFFF"/>
      <w:spacing w:before="245" w:line="235" w:lineRule="exact"/>
      <w:ind w:left="1267" w:right="-5" w:hanging="1224"/>
    </w:pPr>
    <w:rPr>
      <w:rFonts w:eastAsia="Times New Roman"/>
      <w:b/>
      <w:bCs/>
      <w:i/>
      <w:iCs/>
      <w:color w:val="000000"/>
      <w:spacing w:val="-15"/>
      <w:szCs w:val="26"/>
      <w:lang w:eastAsia="ru-RU"/>
    </w:rPr>
  </w:style>
  <w:style w:type="paragraph" w:customStyle="1" w:styleId="af8">
    <w:name w:val="Ведомость"/>
    <w:basedOn w:val="a1"/>
    <w:rsid w:val="007F6489"/>
    <w:pPr>
      <w:spacing w:after="60" w:line="220" w:lineRule="atLeast"/>
      <w:ind w:left="240" w:right="-360" w:hanging="240"/>
    </w:pPr>
    <w:rPr>
      <w:rFonts w:eastAsia="Times New Roman"/>
      <w:sz w:val="20"/>
      <w:szCs w:val="20"/>
      <w:lang w:eastAsia="ru-RU"/>
    </w:rPr>
  </w:style>
  <w:style w:type="paragraph" w:styleId="af9">
    <w:name w:val="Body Text"/>
    <w:basedOn w:val="a2"/>
    <w:link w:val="afa"/>
    <w:uiPriority w:val="99"/>
    <w:semiHidden/>
    <w:unhideWhenUsed/>
    <w:rsid w:val="007F6489"/>
    <w:pPr>
      <w:spacing w:after="120"/>
    </w:pPr>
  </w:style>
  <w:style w:type="character" w:customStyle="1" w:styleId="afa">
    <w:name w:val="Основной текст Знак"/>
    <w:basedOn w:val="a3"/>
    <w:link w:val="af9"/>
    <w:uiPriority w:val="99"/>
    <w:semiHidden/>
    <w:rsid w:val="007F6489"/>
    <w:rPr>
      <w:rFonts w:ascii="Times New Roman" w:hAnsi="Times New Roman"/>
      <w:sz w:val="24"/>
      <w:szCs w:val="22"/>
      <w:lang w:eastAsia="en-US"/>
    </w:rPr>
  </w:style>
  <w:style w:type="paragraph" w:customStyle="1" w:styleId="afb">
    <w:name w:val="Макро Обычный"/>
    <w:basedOn w:val="a2"/>
    <w:rsid w:val="00AA7036"/>
    <w:pPr>
      <w:spacing w:before="120"/>
      <w:ind w:firstLine="0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771CF1"/>
    <w:pPr>
      <w:keepNext/>
      <w:numPr>
        <w:numId w:val="4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771CF1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styleId="af2">
    <w:name w:val="Body Text Indent"/>
    <w:basedOn w:val="a2"/>
    <w:link w:val="af3"/>
    <w:rsid w:val="00E83DF3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rsid w:val="00E83DF3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2"/>
    <w:link w:val="af5"/>
    <w:qFormat/>
    <w:rsid w:val="00E83DF3"/>
    <w:pPr>
      <w:ind w:firstLine="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5">
    <w:name w:val="Название Знак"/>
    <w:basedOn w:val="a3"/>
    <w:link w:val="af4"/>
    <w:rsid w:val="00E83DF3"/>
    <w:rPr>
      <w:rFonts w:ascii="Arial" w:eastAsia="Times New Roman" w:hAnsi="Arial"/>
      <w:sz w:val="28"/>
    </w:rPr>
  </w:style>
  <w:style w:type="paragraph" w:styleId="af6">
    <w:name w:val="Normal (Web)"/>
    <w:basedOn w:val="a2"/>
    <w:rsid w:val="00940629"/>
    <w:pPr>
      <w:spacing w:before="100" w:beforeAutospacing="1" w:after="100" w:afterAutospacing="1"/>
      <w:ind w:firstLine="0"/>
    </w:pPr>
    <w:rPr>
      <w:rFonts w:eastAsia="Times New Roman"/>
      <w:color w:val="000080"/>
      <w:szCs w:val="24"/>
      <w:lang w:eastAsia="ru-RU"/>
    </w:rPr>
  </w:style>
  <w:style w:type="paragraph" w:customStyle="1" w:styleId="21">
    <w:name w:val="Основной текст 21"/>
    <w:basedOn w:val="a2"/>
    <w:rsid w:val="00E97BAE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citeeditionname">
    <w:name w:val="cite_edition_name"/>
    <w:basedOn w:val="a3"/>
    <w:rsid w:val="008D4A71"/>
  </w:style>
  <w:style w:type="character" w:customStyle="1" w:styleId="citesitename">
    <w:name w:val="cite_site_name"/>
    <w:basedOn w:val="a3"/>
    <w:rsid w:val="008D4A71"/>
  </w:style>
  <w:style w:type="paragraph" w:styleId="af7">
    <w:name w:val="Block Text"/>
    <w:basedOn w:val="a2"/>
    <w:rsid w:val="0075043C"/>
    <w:pPr>
      <w:shd w:val="clear" w:color="auto" w:fill="FFFFFF"/>
      <w:spacing w:before="245" w:line="235" w:lineRule="exact"/>
      <w:ind w:left="1267" w:right="-5" w:hanging="1224"/>
    </w:pPr>
    <w:rPr>
      <w:rFonts w:eastAsia="Times New Roman"/>
      <w:b/>
      <w:bCs/>
      <w:i/>
      <w:iCs/>
      <w:color w:val="000000"/>
      <w:spacing w:val="-15"/>
      <w:szCs w:val="26"/>
      <w:lang w:eastAsia="ru-RU"/>
    </w:rPr>
  </w:style>
  <w:style w:type="paragraph" w:customStyle="1" w:styleId="af8">
    <w:name w:val="Ведомость"/>
    <w:basedOn w:val="a1"/>
    <w:rsid w:val="007F6489"/>
    <w:pPr>
      <w:spacing w:after="60" w:line="220" w:lineRule="atLeast"/>
      <w:ind w:left="240" w:right="-360" w:hanging="240"/>
    </w:pPr>
    <w:rPr>
      <w:rFonts w:eastAsia="Times New Roman"/>
      <w:sz w:val="20"/>
      <w:szCs w:val="20"/>
      <w:lang w:eastAsia="ru-RU"/>
    </w:rPr>
  </w:style>
  <w:style w:type="paragraph" w:styleId="af9">
    <w:name w:val="Body Text"/>
    <w:basedOn w:val="a2"/>
    <w:link w:val="afa"/>
    <w:uiPriority w:val="99"/>
    <w:semiHidden/>
    <w:unhideWhenUsed/>
    <w:rsid w:val="007F6489"/>
    <w:pPr>
      <w:spacing w:after="120"/>
    </w:pPr>
  </w:style>
  <w:style w:type="character" w:customStyle="1" w:styleId="afa">
    <w:name w:val="Основной текст Знак"/>
    <w:basedOn w:val="a3"/>
    <w:link w:val="af9"/>
    <w:uiPriority w:val="99"/>
    <w:semiHidden/>
    <w:rsid w:val="007F6489"/>
    <w:rPr>
      <w:rFonts w:ascii="Times New Roman" w:hAnsi="Times New Roman"/>
      <w:sz w:val="24"/>
      <w:szCs w:val="22"/>
      <w:lang w:eastAsia="en-US"/>
    </w:rPr>
  </w:style>
  <w:style w:type="paragraph" w:customStyle="1" w:styleId="afb">
    <w:name w:val="Макро Обычный"/>
    <w:basedOn w:val="a2"/>
    <w:rsid w:val="00AA7036"/>
    <w:pPr>
      <w:spacing w:before="120"/>
      <w:ind w:firstLine="0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hyperlink" Target="http://www.iet.ru" TargetMode="External"/><Relationship Id="rId50" Type="http://schemas.openxmlformats.org/officeDocument/2006/relationships/hyperlink" Target="http://www.cbr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://www.forecas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hyperlink" Target="http://www.beafnd.org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www.gks.ru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yperlink" Target="http://www.eeg.ru" TargetMode="External"/><Relationship Id="rId52" Type="http://schemas.openxmlformats.org/officeDocument/2006/relationships/hyperlink" Target="http://www.worl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revasf@hse.perm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yperlink" Target="http://www.imemo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suslova@hse.perm.ru" TargetMode="External"/><Relationship Id="rId51" Type="http://schemas.openxmlformats.org/officeDocument/2006/relationships/hyperlink" Target="http://www.imf.org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39132</CharactersWithSpaces>
  <SharedDoc>false</SharedDoc>
  <HLinks>
    <vt:vector size="72" baseType="variant">
      <vt:variant>
        <vt:i4>4718595</vt:i4>
      </vt:variant>
      <vt:variant>
        <vt:i4>84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2883681</vt:i4>
      </vt:variant>
      <vt:variant>
        <vt:i4>81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6750313</vt:i4>
      </vt:variant>
      <vt:variant>
        <vt:i4>78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1376267</vt:i4>
      </vt:variant>
      <vt:variant>
        <vt:i4>72</vt:i4>
      </vt:variant>
      <vt:variant>
        <vt:i4>0</vt:i4>
      </vt:variant>
      <vt:variant>
        <vt:i4>5</vt:i4>
      </vt:variant>
      <vt:variant>
        <vt:lpwstr>http://www.imemo.ru/</vt:lpwstr>
      </vt:variant>
      <vt:variant>
        <vt:lpwstr/>
      </vt:variant>
      <vt:variant>
        <vt:i4>7012462</vt:i4>
      </vt:variant>
      <vt:variant>
        <vt:i4>69</vt:i4>
      </vt:variant>
      <vt:variant>
        <vt:i4>0</vt:i4>
      </vt:variant>
      <vt:variant>
        <vt:i4>5</vt:i4>
      </vt:variant>
      <vt:variant>
        <vt:lpwstr>http://www.iet.ru/</vt:lpwstr>
      </vt:variant>
      <vt:variant>
        <vt:lpwstr/>
      </vt:variant>
      <vt:variant>
        <vt:i4>7602237</vt:i4>
      </vt:variant>
      <vt:variant>
        <vt:i4>66</vt:i4>
      </vt:variant>
      <vt:variant>
        <vt:i4>0</vt:i4>
      </vt:variant>
      <vt:variant>
        <vt:i4>5</vt:i4>
      </vt:variant>
      <vt:variant>
        <vt:lpwstr>http://www.forecast.ru/</vt:lpwstr>
      </vt:variant>
      <vt:variant>
        <vt:lpwstr/>
      </vt:variant>
      <vt:variant>
        <vt:i4>3473471</vt:i4>
      </vt:variant>
      <vt:variant>
        <vt:i4>63</vt:i4>
      </vt:variant>
      <vt:variant>
        <vt:i4>0</vt:i4>
      </vt:variant>
      <vt:variant>
        <vt:i4>5</vt:i4>
      </vt:variant>
      <vt:variant>
        <vt:lpwstr>http://www.beafnd.org/</vt:lpwstr>
      </vt:variant>
      <vt:variant>
        <vt:lpwstr/>
      </vt:variant>
      <vt:variant>
        <vt:i4>7602286</vt:i4>
      </vt:variant>
      <vt:variant>
        <vt:i4>60</vt:i4>
      </vt:variant>
      <vt:variant>
        <vt:i4>0</vt:i4>
      </vt:variant>
      <vt:variant>
        <vt:i4>5</vt:i4>
      </vt:variant>
      <vt:variant>
        <vt:lpwstr>http://www.eeg.ru/</vt:lpwstr>
      </vt:variant>
      <vt:variant>
        <vt:lpwstr/>
      </vt:variant>
      <vt:variant>
        <vt:i4>2293852</vt:i4>
      </vt:variant>
      <vt:variant>
        <vt:i4>6</vt:i4>
      </vt:variant>
      <vt:variant>
        <vt:i4>0</vt:i4>
      </vt:variant>
      <vt:variant>
        <vt:i4>5</vt:i4>
      </vt:variant>
      <vt:variant>
        <vt:lpwstr>mailto:chunarevasf@hse.perm.ru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mailto:ssuslova@hse.perm.ru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SuslovaSV</dc:creator>
  <cp:lastModifiedBy>borisovaef</cp:lastModifiedBy>
  <cp:revision>2</cp:revision>
  <cp:lastPrinted>2010-12-09T09:39:00Z</cp:lastPrinted>
  <dcterms:created xsi:type="dcterms:W3CDTF">2015-09-30T08:03:00Z</dcterms:created>
  <dcterms:modified xsi:type="dcterms:W3CDTF">2015-09-30T08:03:00Z</dcterms:modified>
</cp:coreProperties>
</file>